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B89FB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11494A56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43B58B26" w14:textId="77777777" w:rsidR="0022631D" w:rsidRPr="00A81CC9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26A81CB4" w14:textId="77777777" w:rsidR="0022631D" w:rsidRPr="00A81CC9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A81CC9">
        <w:rPr>
          <w:rFonts w:ascii="Sylfaen" w:eastAsia="Times New Roman" w:hAnsi="Sylfaen"/>
          <w:sz w:val="24"/>
          <w:szCs w:val="20"/>
          <w:lang w:val="hy-AM" w:eastAsia="ru-RU"/>
        </w:rPr>
        <w:tab/>
      </w:r>
    </w:p>
    <w:p w14:paraId="1A61EE73" w14:textId="77777777" w:rsidR="0022631D" w:rsidRPr="00A81CC9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</w:pPr>
      <w:r w:rsidRPr="00A81CC9">
        <w:rPr>
          <w:rFonts w:ascii="Sylfaen" w:eastAsia="Times New Roman" w:hAnsi="Sylfaen"/>
          <w:sz w:val="24"/>
          <w:szCs w:val="20"/>
          <w:lang w:val="af-ZA" w:eastAsia="ru-RU"/>
        </w:rPr>
        <w:tab/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Օրինակելի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  <w:t xml:space="preserve"> 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ձև</w:t>
      </w:r>
    </w:p>
    <w:p w14:paraId="3A056913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14:paraId="7C9CD9B0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5829F836" w14:textId="7555F8A6" w:rsidR="0022631D" w:rsidRPr="006C4FCC" w:rsidRDefault="0022631D" w:rsidP="006C4FCC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2CC940D0" w14:textId="7E30EACB" w:rsidR="0022631D" w:rsidRPr="00CA525C" w:rsidRDefault="006C4FCC" w:rsidP="00CA525C">
      <w:pPr>
        <w:spacing w:before="0" w:after="0"/>
        <w:ind w:left="0" w:firstLine="709"/>
        <w:jc w:val="both"/>
        <w:rPr>
          <w:rFonts w:ascii="Sylfaen" w:eastAsia="Times New Roman" w:hAnsi="Sylfaen" w:cs="Sylfaen"/>
          <w:sz w:val="12"/>
          <w:szCs w:val="20"/>
          <w:lang w:val="af-ZA" w:eastAsia="ru-RU"/>
        </w:rPr>
      </w:pPr>
      <w:r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>&lt;&lt;</w:t>
      </w:r>
      <w:r w:rsidR="00CA525C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>Արենիի համայնքապետարան</w:t>
      </w:r>
      <w:r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>&gt;&gt;-</w:t>
      </w:r>
      <w:r w:rsidR="00CA525C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>ը</w:t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>, որը գտնվում է</w:t>
      </w:r>
      <w:r w:rsidR="00CA525C" w:rsidRPr="00CA525C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CA525C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Վայոց ձորի մարզ, Արենի համայնք, Արենի բնակավայր 15 փ. 3 շ. </w:t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հասցեում,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ստորև ներկայացնում է իր</w:t>
      </w:r>
      <w:r w:rsidR="0022631D" w:rsidRPr="00A81CC9">
        <w:rPr>
          <w:rFonts w:ascii="Sylfaen" w:eastAsia="Times New Roman" w:hAnsi="Sylfaen" w:cs="Sylfaen"/>
          <w:sz w:val="12"/>
          <w:szCs w:val="20"/>
          <w:lang w:val="af-ZA" w:eastAsia="ru-RU"/>
        </w:rPr>
        <w:t xml:space="preserve">  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կարիքների համար </w:t>
      </w:r>
      <w:r w:rsidR="00CA525C">
        <w:rPr>
          <w:rFonts w:ascii="Sylfaen" w:eastAsia="Times New Roman" w:hAnsi="Sylfaen" w:cs="Sylfaen"/>
          <w:sz w:val="20"/>
          <w:szCs w:val="20"/>
          <w:lang w:val="af-ZA" w:eastAsia="ru-RU"/>
        </w:rPr>
        <w:t>&lt;&lt;</w:t>
      </w:r>
      <w:r w:rsidR="00CA525C" w:rsidRPr="006C4FCC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շինարարական աշխատանքների&gt;&gt;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CA525C" w:rsidRPr="00976B5F">
        <w:rPr>
          <w:rFonts w:ascii="Arial Armenian" w:hAnsi="Arial Armenian"/>
          <w:bCs/>
          <w:iCs/>
          <w:lang w:val="pt-BR"/>
        </w:rPr>
        <w:t>§</w:t>
      </w:r>
      <w:r w:rsidR="00F71804" w:rsidRPr="00F71804">
        <w:rPr>
          <w:rFonts w:ascii="Arial" w:hAnsi="Arial" w:cs="Arial"/>
          <w:bCs/>
          <w:iCs/>
          <w:lang w:val="pt-BR"/>
        </w:rPr>
        <w:t>ԱՐԵՆԻՀ-ԲՄԱՇՁԲ-02/24</w:t>
      </w:r>
      <w:r w:rsidR="00CA525C" w:rsidRPr="00976B5F">
        <w:rPr>
          <w:rFonts w:ascii="Arial Armenian" w:hAnsi="Arial Armenian"/>
          <w:bCs/>
          <w:iCs/>
          <w:lang w:val="pt-BR"/>
        </w:rPr>
        <w:t>¦</w:t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 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3FC82BED" w14:textId="77777777" w:rsidR="0022631D" w:rsidRPr="00A81CC9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66"/>
        <w:gridCol w:w="401"/>
        <w:gridCol w:w="841"/>
        <w:gridCol w:w="29"/>
        <w:gridCol w:w="146"/>
        <w:gridCol w:w="144"/>
        <w:gridCol w:w="785"/>
        <w:gridCol w:w="190"/>
        <w:gridCol w:w="382"/>
        <w:gridCol w:w="160"/>
        <w:gridCol w:w="94"/>
        <w:gridCol w:w="208"/>
        <w:gridCol w:w="603"/>
        <w:gridCol w:w="8"/>
        <w:gridCol w:w="170"/>
        <w:gridCol w:w="332"/>
        <w:gridCol w:w="693"/>
        <w:gridCol w:w="67"/>
        <w:gridCol w:w="14"/>
        <w:gridCol w:w="519"/>
        <w:gridCol w:w="391"/>
        <w:gridCol w:w="158"/>
        <w:gridCol w:w="269"/>
        <w:gridCol w:w="459"/>
        <w:gridCol w:w="39"/>
        <w:gridCol w:w="636"/>
        <w:gridCol w:w="212"/>
        <w:gridCol w:w="22"/>
        <w:gridCol w:w="186"/>
        <w:gridCol w:w="35"/>
        <w:gridCol w:w="220"/>
        <w:gridCol w:w="1821"/>
      </w:tblGrid>
      <w:tr w:rsidR="0022631D" w:rsidRPr="00A81CC9" w14:paraId="31D989BF" w14:textId="77777777" w:rsidTr="00C55364">
        <w:trPr>
          <w:trHeight w:val="146"/>
        </w:trPr>
        <w:tc>
          <w:tcPr>
            <w:tcW w:w="978" w:type="dxa"/>
            <w:gridSpan w:val="2"/>
            <w:shd w:val="clear" w:color="auto" w:fill="auto"/>
            <w:vAlign w:val="center"/>
          </w:tcPr>
          <w:p w14:paraId="7D49FE0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4" w:type="dxa"/>
            <w:gridSpan w:val="31"/>
            <w:shd w:val="clear" w:color="auto" w:fill="auto"/>
            <w:vAlign w:val="center"/>
          </w:tcPr>
          <w:p w14:paraId="1AA472E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A81CC9" w14:paraId="590A4168" w14:textId="77777777" w:rsidTr="00C55364">
        <w:trPr>
          <w:trHeight w:val="110"/>
        </w:trPr>
        <w:tc>
          <w:tcPr>
            <w:tcW w:w="978" w:type="dxa"/>
            <w:gridSpan w:val="2"/>
            <w:vMerge w:val="restart"/>
            <w:shd w:val="clear" w:color="auto" w:fill="auto"/>
            <w:vAlign w:val="center"/>
          </w:tcPr>
          <w:p w14:paraId="01863F34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417" w:type="dxa"/>
            <w:gridSpan w:val="4"/>
            <w:vMerge w:val="restart"/>
            <w:shd w:val="clear" w:color="auto" w:fill="auto"/>
            <w:vAlign w:val="center"/>
          </w:tcPr>
          <w:p w14:paraId="16336710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4D059AFE" w14:textId="77777777" w:rsidR="0022631D" w:rsidRPr="00A81CC9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6B17E0D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0"/>
            <w:shd w:val="clear" w:color="auto" w:fill="auto"/>
            <w:vAlign w:val="center"/>
          </w:tcPr>
          <w:p w14:paraId="0E1A9E0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2E2D7CA3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 w14:paraId="221349FD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A81CC9" w14:paraId="748653FD" w14:textId="77777777" w:rsidTr="00C55364">
        <w:trPr>
          <w:trHeight w:val="175"/>
        </w:trPr>
        <w:tc>
          <w:tcPr>
            <w:tcW w:w="978" w:type="dxa"/>
            <w:gridSpan w:val="2"/>
            <w:vMerge/>
            <w:shd w:val="clear" w:color="auto" w:fill="auto"/>
            <w:vAlign w:val="center"/>
          </w:tcPr>
          <w:p w14:paraId="797C0C18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  <w:vAlign w:val="center"/>
          </w:tcPr>
          <w:p w14:paraId="26E8E25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4F3FF38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14:paraId="636F612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A81CC9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2"/>
            <w:vMerge w:val="restart"/>
            <w:shd w:val="clear" w:color="auto" w:fill="auto"/>
            <w:vAlign w:val="center"/>
          </w:tcPr>
          <w:p w14:paraId="42EF1BD0" w14:textId="77777777" w:rsidR="0022631D" w:rsidRPr="00A81CC9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1" w:type="dxa"/>
            <w:gridSpan w:val="10"/>
            <w:shd w:val="clear" w:color="auto" w:fill="auto"/>
            <w:vAlign w:val="center"/>
          </w:tcPr>
          <w:p w14:paraId="6A0AE40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3EDC0A1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1A7ACFE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E2D2D93" w14:textId="77777777" w:rsidTr="00C55364">
        <w:trPr>
          <w:trHeight w:val="275"/>
        </w:trPr>
        <w:tc>
          <w:tcPr>
            <w:tcW w:w="97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50FBE8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DCDBC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E9569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AB8FC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B7DCF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A42255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C5D870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7E0D3E6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21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5D2060C4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71804" w:rsidRPr="00F63C5D" w14:paraId="24D147AE" w14:textId="77777777" w:rsidTr="00CB39CC">
        <w:trPr>
          <w:trHeight w:val="40"/>
        </w:trPr>
        <w:tc>
          <w:tcPr>
            <w:tcW w:w="978" w:type="dxa"/>
            <w:gridSpan w:val="2"/>
            <w:shd w:val="clear" w:color="auto" w:fill="auto"/>
            <w:vAlign w:val="center"/>
          </w:tcPr>
          <w:p w14:paraId="663A293B" w14:textId="77777777" w:rsidR="00F71804" w:rsidRPr="006C4FCC" w:rsidRDefault="00F71804" w:rsidP="006C4FC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</w:pPr>
            <w:r w:rsidRPr="006C4FCC"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4CAB8D" w14:textId="254BBE00" w:rsidR="00F71804" w:rsidRPr="006C4FCC" w:rsidRDefault="00F71804" w:rsidP="006C4FC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C4FCC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&lt;&lt;Արենի համայնքի Արենի  բնակավայրի  Մանկապարտեզ տանող 16-րդ և 17-րդ փողոցների կառուցման/ սալարկմամբ/  &gt;&gt; աշխատանքներ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E285F" w14:textId="24F6AF79" w:rsidR="00F71804" w:rsidRPr="006C4FCC" w:rsidRDefault="00F71804" w:rsidP="006C4FC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C4FCC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067F307" w14:textId="77777777" w:rsidR="006C4FCC" w:rsidRDefault="006C4FCC" w:rsidP="006C4FC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</w:p>
          <w:p w14:paraId="0CD7F433" w14:textId="77777777" w:rsidR="006C4FCC" w:rsidRDefault="006C4FCC" w:rsidP="006C4FC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</w:p>
          <w:p w14:paraId="06DA680C" w14:textId="77777777" w:rsidR="006C4FCC" w:rsidRDefault="006C4FCC" w:rsidP="006C4FC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</w:p>
          <w:p w14:paraId="50633955" w14:textId="77777777" w:rsidR="006C4FCC" w:rsidRDefault="006C4FCC" w:rsidP="006C4FC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</w:p>
          <w:p w14:paraId="2874E3D5" w14:textId="77777777" w:rsidR="006C4FCC" w:rsidRDefault="006C4FCC" w:rsidP="006C4FC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</w:p>
          <w:p w14:paraId="0A0E37E0" w14:textId="77777777" w:rsidR="006C4FCC" w:rsidRDefault="006C4FCC" w:rsidP="006C4FC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</w:p>
          <w:p w14:paraId="4F3FB0C8" w14:textId="27552F8F" w:rsidR="00F71804" w:rsidRPr="006C4FCC" w:rsidRDefault="00F71804" w:rsidP="006C4FC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C4FCC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6AA366D" w14:textId="77777777" w:rsidR="006C4FCC" w:rsidRDefault="006C4FCC" w:rsidP="006C4FC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</w:p>
          <w:p w14:paraId="3A0BA9A9" w14:textId="77777777" w:rsidR="006C4FCC" w:rsidRDefault="006C4FCC" w:rsidP="006C4FC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</w:p>
          <w:p w14:paraId="682A3DFE" w14:textId="77777777" w:rsidR="006C4FCC" w:rsidRDefault="006C4FCC" w:rsidP="006C4FC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</w:p>
          <w:p w14:paraId="0ACEDF8D" w14:textId="77777777" w:rsidR="006C4FCC" w:rsidRDefault="006C4FCC" w:rsidP="006C4FC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</w:p>
          <w:p w14:paraId="12789108" w14:textId="77777777" w:rsidR="006C4FCC" w:rsidRDefault="006C4FCC" w:rsidP="006C4FC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</w:p>
          <w:p w14:paraId="34364EED" w14:textId="77777777" w:rsidR="006C4FCC" w:rsidRDefault="006C4FCC" w:rsidP="006C4FC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</w:p>
          <w:p w14:paraId="596DD4A0" w14:textId="3660A212" w:rsidR="00F71804" w:rsidRPr="006C4FCC" w:rsidRDefault="00F71804" w:rsidP="006C4FC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C4FCC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82F482" w14:textId="06CFAEFF" w:rsidR="00F71804" w:rsidRPr="006C4FCC" w:rsidRDefault="00F71804" w:rsidP="006C4FC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C4FCC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EB1F20" w14:textId="71681441" w:rsidR="00F71804" w:rsidRPr="006C4FCC" w:rsidRDefault="00F71804" w:rsidP="006C4FC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C4FCC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173 178</w:t>
            </w:r>
            <w:r w:rsidR="006C4FCC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 </w:t>
            </w:r>
            <w:r w:rsidRPr="006C4FCC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DE79879" w14:textId="77777777" w:rsidR="006C4FCC" w:rsidRDefault="006C4FCC" w:rsidP="006C4FC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bCs/>
                <w:sz w:val="16"/>
                <w:szCs w:val="16"/>
              </w:rPr>
            </w:pPr>
          </w:p>
          <w:p w14:paraId="669E5143" w14:textId="77777777" w:rsidR="006C4FCC" w:rsidRDefault="006C4FCC" w:rsidP="006C4FC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bCs/>
                <w:sz w:val="16"/>
                <w:szCs w:val="16"/>
              </w:rPr>
            </w:pPr>
          </w:p>
          <w:p w14:paraId="36161127" w14:textId="58D10AF5" w:rsidR="00F71804" w:rsidRPr="006C4FCC" w:rsidRDefault="00F71804" w:rsidP="006C4FC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C4FCC">
              <w:rPr>
                <w:bCs/>
                <w:sz w:val="16"/>
                <w:szCs w:val="16"/>
              </w:rPr>
              <w:t>&lt;&lt;Արենի համայնքի Արենի  բնակավայրի  Մանկապարտեզ տանող 16-րդ և 17-րդ փողոցների կառուցման/ սալարկմամբ/  &gt;&gt; աշխատանքներ</w:t>
            </w:r>
          </w:p>
        </w:tc>
        <w:tc>
          <w:tcPr>
            <w:tcW w:w="1821" w:type="dxa"/>
            <w:tcBorders>
              <w:bottom w:val="single" w:sz="8" w:space="0" w:color="auto"/>
            </w:tcBorders>
            <w:shd w:val="clear" w:color="auto" w:fill="auto"/>
          </w:tcPr>
          <w:p w14:paraId="3E67E014" w14:textId="77777777" w:rsidR="006C4FCC" w:rsidRDefault="006C4FCC" w:rsidP="006C4FC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bCs/>
                <w:sz w:val="16"/>
                <w:szCs w:val="16"/>
              </w:rPr>
            </w:pPr>
          </w:p>
          <w:p w14:paraId="180648DB" w14:textId="77777777" w:rsidR="006C4FCC" w:rsidRDefault="006C4FCC" w:rsidP="006C4FC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bCs/>
                <w:sz w:val="16"/>
                <w:szCs w:val="16"/>
              </w:rPr>
            </w:pPr>
          </w:p>
          <w:p w14:paraId="079CC8D5" w14:textId="320C2C25" w:rsidR="00F71804" w:rsidRPr="006C4FCC" w:rsidRDefault="00F71804" w:rsidP="006C4FC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C4FCC">
              <w:rPr>
                <w:bCs/>
                <w:sz w:val="16"/>
                <w:szCs w:val="16"/>
              </w:rPr>
              <w:t>&lt;&lt;Արենի համայնքի Արենի  բնակավայրի  Մանկապարտեզ տանող 16-րդ և 17-րդ փողոցների կառուցման/ սալարկմամբ/  &gt;&gt; աշխատանքներ</w:t>
            </w:r>
          </w:p>
        </w:tc>
      </w:tr>
      <w:tr w:rsidR="0022631D" w:rsidRPr="00A81CC9" w14:paraId="131DC36F" w14:textId="77777777" w:rsidTr="00012170">
        <w:trPr>
          <w:trHeight w:val="169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11C0237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3C2A6AD" w14:textId="77777777" w:rsidTr="00C55364">
        <w:trPr>
          <w:trHeight w:val="137"/>
        </w:trPr>
        <w:tc>
          <w:tcPr>
            <w:tcW w:w="435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F311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5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1216C0" w14:textId="77B63E0C" w:rsidR="00F63C5D" w:rsidRPr="006C4FCC" w:rsidRDefault="00F63C5D" w:rsidP="00F63C5D">
            <w:pPr>
              <w:pStyle w:val="aa"/>
              <w:ind w:firstLine="0"/>
              <w:jc w:val="left"/>
              <w:rPr>
                <w:rFonts w:ascii="GHEA Grapalat" w:hAnsi="GHEA Grapalat"/>
                <w:b/>
                <w:bCs/>
                <w:i/>
                <w:sz w:val="16"/>
                <w:szCs w:val="16"/>
                <w:lang w:val="en-US"/>
              </w:rPr>
            </w:pPr>
            <w:r w:rsidRPr="006C4FCC">
              <w:rPr>
                <w:rFonts w:ascii="Arial" w:hAnsi="Arial" w:cs="Arial"/>
                <w:b/>
                <w:bCs/>
                <w:iCs/>
                <w:sz w:val="16"/>
                <w:szCs w:val="16"/>
                <w:lang w:val="hy-AM"/>
              </w:rPr>
              <w:t>Պայմանագիրը</w:t>
            </w:r>
            <w:r w:rsidRPr="006C4FCC">
              <w:rPr>
                <w:rFonts w:ascii="Arial Armenian" w:hAnsi="Arial Armenian"/>
                <w:b/>
                <w:bCs/>
                <w:iCs/>
                <w:sz w:val="16"/>
                <w:szCs w:val="16"/>
                <w:lang w:val="hy-AM"/>
              </w:rPr>
              <w:t xml:space="preserve"> </w:t>
            </w:r>
            <w:r w:rsidRPr="006C4FCC">
              <w:rPr>
                <w:rFonts w:ascii="Arial" w:hAnsi="Arial" w:cs="Arial"/>
                <w:b/>
                <w:bCs/>
                <w:iCs/>
                <w:sz w:val="16"/>
                <w:szCs w:val="16"/>
                <w:lang w:val="hy-AM"/>
              </w:rPr>
              <w:t>կնքվելու</w:t>
            </w:r>
            <w:r w:rsidRPr="006C4FCC">
              <w:rPr>
                <w:rFonts w:ascii="Arial Armenian" w:hAnsi="Arial Armenian"/>
                <w:b/>
                <w:bCs/>
                <w:iCs/>
                <w:sz w:val="16"/>
                <w:szCs w:val="16"/>
                <w:lang w:val="hy-AM"/>
              </w:rPr>
              <w:t xml:space="preserve"> </w:t>
            </w:r>
            <w:r w:rsidRPr="006C4FCC">
              <w:rPr>
                <w:rFonts w:ascii="Arial" w:hAnsi="Arial" w:cs="Arial"/>
                <w:b/>
                <w:bCs/>
                <w:iCs/>
                <w:sz w:val="16"/>
                <w:szCs w:val="16"/>
                <w:lang w:val="hy-AM"/>
              </w:rPr>
              <w:t>է</w:t>
            </w:r>
            <w:r w:rsidRPr="006C4FCC">
              <w:rPr>
                <w:rFonts w:ascii="Arial Armenian" w:hAnsi="Arial Armenian"/>
                <w:b/>
                <w:bCs/>
                <w:iCs/>
                <w:sz w:val="16"/>
                <w:szCs w:val="16"/>
                <w:lang w:val="hy-AM"/>
              </w:rPr>
              <w:t xml:space="preserve"> "</w:t>
            </w:r>
            <w:r w:rsidRPr="006C4FCC">
              <w:rPr>
                <w:rFonts w:ascii="Arial" w:hAnsi="Arial" w:cs="Arial"/>
                <w:b/>
                <w:bCs/>
                <w:iCs/>
                <w:sz w:val="16"/>
                <w:szCs w:val="16"/>
                <w:lang w:val="hy-AM"/>
              </w:rPr>
              <w:t>Գնումների</w:t>
            </w:r>
            <w:r w:rsidRPr="006C4FCC">
              <w:rPr>
                <w:rFonts w:ascii="Arial Armenian" w:hAnsi="Arial Armenian"/>
                <w:b/>
                <w:bCs/>
                <w:iCs/>
                <w:sz w:val="16"/>
                <w:szCs w:val="16"/>
                <w:lang w:val="hy-AM"/>
              </w:rPr>
              <w:t xml:space="preserve"> </w:t>
            </w:r>
            <w:r w:rsidRPr="006C4FCC">
              <w:rPr>
                <w:rFonts w:ascii="Arial" w:hAnsi="Arial" w:cs="Arial"/>
                <w:b/>
                <w:bCs/>
                <w:iCs/>
                <w:sz w:val="16"/>
                <w:szCs w:val="16"/>
                <w:lang w:val="hy-AM"/>
              </w:rPr>
              <w:t>մասին</w:t>
            </w:r>
            <w:r w:rsidRPr="006C4FCC">
              <w:rPr>
                <w:rFonts w:ascii="Arial Armenian" w:hAnsi="Arial Armenian"/>
                <w:b/>
                <w:bCs/>
                <w:iCs/>
                <w:sz w:val="16"/>
                <w:szCs w:val="16"/>
                <w:lang w:val="hy-AM"/>
              </w:rPr>
              <w:t xml:space="preserve">" </w:t>
            </w:r>
            <w:r w:rsidRPr="006C4FCC">
              <w:rPr>
                <w:rFonts w:ascii="Arial" w:hAnsi="Arial" w:cs="Arial"/>
                <w:b/>
                <w:bCs/>
                <w:iCs/>
                <w:sz w:val="16"/>
                <w:szCs w:val="16"/>
                <w:lang w:val="hy-AM"/>
              </w:rPr>
              <w:t>ՀՀ</w:t>
            </w:r>
            <w:r w:rsidRPr="006C4FCC">
              <w:rPr>
                <w:rFonts w:ascii="Arial Armenian" w:hAnsi="Arial Armenian"/>
                <w:b/>
                <w:bCs/>
                <w:iCs/>
                <w:sz w:val="16"/>
                <w:szCs w:val="16"/>
                <w:lang w:val="hy-AM"/>
              </w:rPr>
              <w:t xml:space="preserve"> </w:t>
            </w:r>
            <w:r w:rsidRPr="006C4FCC">
              <w:rPr>
                <w:rFonts w:ascii="Arial" w:hAnsi="Arial" w:cs="Arial"/>
                <w:b/>
                <w:bCs/>
                <w:iCs/>
                <w:sz w:val="16"/>
                <w:szCs w:val="16"/>
                <w:lang w:val="hy-AM"/>
              </w:rPr>
              <w:t>օրենքի</w:t>
            </w:r>
            <w:r w:rsidRPr="006C4FCC">
              <w:rPr>
                <w:rFonts w:ascii="Arial Armenian" w:hAnsi="Arial Armenian"/>
                <w:b/>
                <w:bCs/>
                <w:iCs/>
                <w:sz w:val="16"/>
                <w:szCs w:val="16"/>
                <w:lang w:val="hy-AM"/>
              </w:rPr>
              <w:t xml:space="preserve"> 15-</w:t>
            </w:r>
            <w:r w:rsidRPr="006C4FCC">
              <w:rPr>
                <w:rFonts w:ascii="Arial" w:hAnsi="Arial" w:cs="Arial"/>
                <w:b/>
                <w:bCs/>
                <w:iCs/>
                <w:sz w:val="16"/>
                <w:szCs w:val="16"/>
                <w:lang w:val="hy-AM"/>
              </w:rPr>
              <w:t>րդ</w:t>
            </w:r>
            <w:r w:rsidRPr="006C4FCC">
              <w:rPr>
                <w:rFonts w:ascii="Arial Armenian" w:hAnsi="Arial Armenian"/>
                <w:b/>
                <w:bCs/>
                <w:iCs/>
                <w:sz w:val="16"/>
                <w:szCs w:val="16"/>
                <w:lang w:val="hy-AM"/>
              </w:rPr>
              <w:t xml:space="preserve"> </w:t>
            </w:r>
            <w:r w:rsidRPr="006C4FCC">
              <w:rPr>
                <w:rFonts w:ascii="Arial" w:hAnsi="Arial" w:cs="Arial"/>
                <w:b/>
                <w:bCs/>
                <w:iCs/>
                <w:sz w:val="16"/>
                <w:szCs w:val="16"/>
                <w:lang w:val="hy-AM"/>
              </w:rPr>
              <w:t>հոդվածի</w:t>
            </w:r>
            <w:r w:rsidRPr="006C4FCC">
              <w:rPr>
                <w:rFonts w:ascii="Arial Armenian" w:hAnsi="Arial Armenian"/>
                <w:b/>
                <w:bCs/>
                <w:iCs/>
                <w:sz w:val="16"/>
                <w:szCs w:val="16"/>
                <w:lang w:val="hy-AM"/>
              </w:rPr>
              <w:t xml:space="preserve"> 6-</w:t>
            </w:r>
            <w:r w:rsidRPr="006C4FCC">
              <w:rPr>
                <w:rFonts w:ascii="Arial" w:hAnsi="Arial" w:cs="Arial"/>
                <w:b/>
                <w:bCs/>
                <w:iCs/>
                <w:sz w:val="16"/>
                <w:szCs w:val="16"/>
                <w:lang w:val="hy-AM"/>
              </w:rPr>
              <w:t>րդ</w:t>
            </w:r>
            <w:r w:rsidRPr="006C4FCC">
              <w:rPr>
                <w:rFonts w:ascii="Arial Armenian" w:hAnsi="Arial Armenian"/>
                <w:b/>
                <w:bCs/>
                <w:iCs/>
                <w:sz w:val="16"/>
                <w:szCs w:val="16"/>
                <w:lang w:val="hy-AM"/>
              </w:rPr>
              <w:t xml:space="preserve"> </w:t>
            </w:r>
            <w:r w:rsidRPr="006C4FCC">
              <w:rPr>
                <w:rFonts w:ascii="Arial" w:hAnsi="Arial" w:cs="Arial"/>
                <w:b/>
                <w:bCs/>
                <w:iCs/>
                <w:sz w:val="16"/>
                <w:szCs w:val="16"/>
                <w:lang w:val="hy-AM"/>
              </w:rPr>
              <w:t>մասի</w:t>
            </w:r>
            <w:r w:rsidRPr="006C4FCC">
              <w:rPr>
                <w:rFonts w:ascii="Arial Armenian" w:hAnsi="Arial Armenian"/>
                <w:b/>
                <w:bCs/>
                <w:iCs/>
                <w:sz w:val="16"/>
                <w:szCs w:val="16"/>
                <w:lang w:val="hy-AM"/>
              </w:rPr>
              <w:t xml:space="preserve"> </w:t>
            </w:r>
            <w:r w:rsidRPr="006C4FCC">
              <w:rPr>
                <w:rFonts w:ascii="Arial" w:hAnsi="Arial" w:cs="Arial"/>
                <w:b/>
                <w:bCs/>
                <w:iCs/>
                <w:sz w:val="16"/>
                <w:szCs w:val="16"/>
                <w:lang w:val="hy-AM"/>
              </w:rPr>
              <w:t>հիման</w:t>
            </w:r>
            <w:r w:rsidRPr="006C4FCC">
              <w:rPr>
                <w:rFonts w:ascii="Arial Armenian" w:hAnsi="Arial Armenian"/>
                <w:b/>
                <w:bCs/>
                <w:iCs/>
                <w:sz w:val="16"/>
                <w:szCs w:val="16"/>
                <w:lang w:val="hy-AM"/>
              </w:rPr>
              <w:t xml:space="preserve"> </w:t>
            </w:r>
            <w:r w:rsidRPr="006C4FCC">
              <w:rPr>
                <w:rFonts w:ascii="Arial" w:hAnsi="Arial" w:cs="Arial"/>
                <w:b/>
                <w:bCs/>
                <w:iCs/>
                <w:sz w:val="16"/>
                <w:szCs w:val="16"/>
                <w:lang w:val="hy-AM"/>
              </w:rPr>
              <w:t>վրա</w:t>
            </w:r>
            <w:r w:rsidR="006C4FCC">
              <w:rPr>
                <w:rFonts w:ascii="Arial Armenian" w:hAnsi="Arial Armenian"/>
                <w:b/>
                <w:bCs/>
                <w:iCs/>
                <w:sz w:val="16"/>
                <w:szCs w:val="16"/>
                <w:lang w:val="en-US"/>
              </w:rPr>
              <w:t>:</w:t>
            </w:r>
          </w:p>
          <w:p w14:paraId="486A5EC6" w14:textId="77777777" w:rsidR="0022631D" w:rsidRPr="00F63C5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22631D" w:rsidRPr="00A81CC9" w14:paraId="68C4BAFB" w14:textId="77777777" w:rsidTr="00012170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D80FF0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4875E0BF" w14:textId="77777777" w:rsidTr="00C553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31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30A8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899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45C59870" w14:textId="0532A0BF" w:rsidR="0022631D" w:rsidRPr="00A81CC9" w:rsidRDefault="00F7180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28</w:t>
            </w:r>
            <w:r w:rsidR="00EB2AC6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.03.2024 թ. </w:t>
            </w:r>
          </w:p>
        </w:tc>
      </w:tr>
      <w:tr w:rsidR="0022631D" w:rsidRPr="00A81CC9" w14:paraId="15FDDB8B" w14:textId="77777777" w:rsidTr="00C553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5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BD3F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ի ամսաթիվը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0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020C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6F91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28989C8C" w14:textId="77777777" w:rsidTr="00C553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5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C193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05C4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38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FD419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3BDB541" w14:textId="77777777" w:rsidTr="00C553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5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A7C0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10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5ECB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71B3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B418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22631D" w:rsidRPr="00A81CC9" w14:paraId="16315E06" w14:textId="77777777" w:rsidTr="00C553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5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F56F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0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7AE6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A5E2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A51D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23CAB592" w14:textId="77777777" w:rsidTr="00C553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5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0CE4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5E87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6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4B88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8315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A11C557" w14:textId="77777777" w:rsidTr="00012170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32A4746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A81CC9" w14:paraId="1697BDAA" w14:textId="77777777" w:rsidTr="00C55364">
        <w:trPr>
          <w:trHeight w:val="605"/>
        </w:trPr>
        <w:tc>
          <w:tcPr>
            <w:tcW w:w="1379" w:type="dxa"/>
            <w:gridSpan w:val="3"/>
            <w:vMerge w:val="restart"/>
            <w:shd w:val="clear" w:color="auto" w:fill="auto"/>
            <w:vAlign w:val="center"/>
          </w:tcPr>
          <w:p w14:paraId="46CC9078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30CF1AB8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8" w:type="dxa"/>
            <w:gridSpan w:val="24"/>
            <w:shd w:val="clear" w:color="auto" w:fill="auto"/>
            <w:vAlign w:val="center"/>
          </w:tcPr>
          <w:p w14:paraId="1440D77E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/ՀՀ դրամ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A81CC9" w14:paraId="2EE00409" w14:textId="77777777" w:rsidTr="00C55364">
        <w:trPr>
          <w:trHeight w:val="365"/>
        </w:trPr>
        <w:tc>
          <w:tcPr>
            <w:tcW w:w="1379" w:type="dxa"/>
            <w:gridSpan w:val="3"/>
            <w:vMerge/>
            <w:shd w:val="clear" w:color="auto" w:fill="auto"/>
            <w:vAlign w:val="center"/>
          </w:tcPr>
          <w:p w14:paraId="5653E1C5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6B09398D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BF1C125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4" w:type="dxa"/>
            <w:gridSpan w:val="7"/>
            <w:shd w:val="clear" w:color="auto" w:fill="auto"/>
            <w:vAlign w:val="center"/>
          </w:tcPr>
          <w:p w14:paraId="648B8A12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14:paraId="583CC861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22631D" w:rsidRPr="00A81CC9" w14:paraId="24AB9FEF" w14:textId="77777777" w:rsidTr="00C55364">
        <w:trPr>
          <w:trHeight w:val="83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63079C18" w14:textId="77777777" w:rsidR="0022631D" w:rsidRPr="00184B6C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184B6C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 1</w:t>
            </w:r>
          </w:p>
        </w:tc>
        <w:tc>
          <w:tcPr>
            <w:tcW w:w="9833" w:type="dxa"/>
            <w:gridSpan w:val="30"/>
            <w:shd w:val="clear" w:color="auto" w:fill="auto"/>
            <w:vAlign w:val="center"/>
          </w:tcPr>
          <w:p w14:paraId="35FC21DB" w14:textId="77777777" w:rsidR="0022631D" w:rsidRPr="00184B6C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6"/>
                <w:szCs w:val="16"/>
                <w:lang w:eastAsia="ru-RU"/>
              </w:rPr>
            </w:pPr>
          </w:p>
        </w:tc>
      </w:tr>
      <w:tr w:rsidR="00CE3787" w:rsidRPr="00A81CC9" w14:paraId="2A3E88C1" w14:textId="77777777" w:rsidTr="00C55364">
        <w:trPr>
          <w:trHeight w:val="83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67235157" w14:textId="77777777" w:rsidR="00CE3787" w:rsidRPr="00184B6C" w:rsidRDefault="00CE3787" w:rsidP="00CE378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184B6C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50F45550" w14:textId="52849DE3" w:rsidR="00CE3787" w:rsidRPr="00184B6C" w:rsidRDefault="00CE3787" w:rsidP="00CE378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184B6C">
              <w:rPr>
                <w:sz w:val="16"/>
                <w:szCs w:val="16"/>
              </w:rPr>
              <w:t>&lt;&lt;Բիդեք&gt;&gt; ՍՊԸ</w:t>
            </w:r>
          </w:p>
        </w:tc>
        <w:tc>
          <w:tcPr>
            <w:tcW w:w="3250" w:type="dxa"/>
            <w:gridSpan w:val="12"/>
            <w:shd w:val="clear" w:color="auto" w:fill="auto"/>
          </w:tcPr>
          <w:p w14:paraId="4879CEAE" w14:textId="76587713" w:rsidR="00CE3787" w:rsidRPr="006C4FCC" w:rsidRDefault="00CE3787" w:rsidP="00CE378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C4FCC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128 441 108</w:t>
            </w:r>
          </w:p>
        </w:tc>
        <w:tc>
          <w:tcPr>
            <w:tcW w:w="2164" w:type="dxa"/>
            <w:gridSpan w:val="7"/>
            <w:shd w:val="clear" w:color="auto" w:fill="auto"/>
          </w:tcPr>
          <w:p w14:paraId="03FAC347" w14:textId="0FB1627A" w:rsidR="00CE3787" w:rsidRPr="006C4FCC" w:rsidRDefault="00CE3787" w:rsidP="00CE378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C4FCC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25 688 222</w:t>
            </w:r>
          </w:p>
        </w:tc>
        <w:tc>
          <w:tcPr>
            <w:tcW w:w="2284" w:type="dxa"/>
            <w:gridSpan w:val="5"/>
            <w:shd w:val="clear" w:color="auto" w:fill="auto"/>
          </w:tcPr>
          <w:p w14:paraId="46223B02" w14:textId="2EB35347" w:rsidR="00CE3787" w:rsidRPr="006C4FCC" w:rsidRDefault="00CE3787" w:rsidP="00CE378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C4FCC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154 129 330</w:t>
            </w:r>
          </w:p>
        </w:tc>
      </w:tr>
      <w:tr w:rsidR="00CE3787" w:rsidRPr="00A81CC9" w14:paraId="5D213C4D" w14:textId="77777777" w:rsidTr="00C55364">
        <w:trPr>
          <w:trHeight w:val="83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58BB3B8E" w14:textId="1D096823" w:rsidR="00CE3787" w:rsidRPr="00184B6C" w:rsidRDefault="00CE3787" w:rsidP="00CE378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184B6C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1E8A33C" w14:textId="44A9E7E7" w:rsidR="00CE3787" w:rsidRPr="00184B6C" w:rsidRDefault="00CE3787" w:rsidP="00CE378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184B6C">
              <w:rPr>
                <w:sz w:val="16"/>
                <w:szCs w:val="16"/>
              </w:rPr>
              <w:t xml:space="preserve">&lt;&lt;Ավետիսյան Շին Մոնտաժ&gt;&gt; ՍՊԸ </w:t>
            </w:r>
          </w:p>
        </w:tc>
        <w:tc>
          <w:tcPr>
            <w:tcW w:w="3250" w:type="dxa"/>
            <w:gridSpan w:val="12"/>
            <w:shd w:val="clear" w:color="auto" w:fill="auto"/>
          </w:tcPr>
          <w:p w14:paraId="74CAF6CE" w14:textId="4F38D521" w:rsidR="00CE3787" w:rsidRPr="006C4FCC" w:rsidRDefault="00CE3787" w:rsidP="00CE378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C4FCC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144 300 000</w:t>
            </w:r>
          </w:p>
        </w:tc>
        <w:tc>
          <w:tcPr>
            <w:tcW w:w="2164" w:type="dxa"/>
            <w:gridSpan w:val="7"/>
            <w:shd w:val="clear" w:color="auto" w:fill="auto"/>
          </w:tcPr>
          <w:p w14:paraId="296B3E04" w14:textId="007AE301" w:rsidR="00CE3787" w:rsidRPr="006C4FCC" w:rsidRDefault="00CE3787" w:rsidP="00CE378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C4FCC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28 860 000</w:t>
            </w:r>
          </w:p>
        </w:tc>
        <w:tc>
          <w:tcPr>
            <w:tcW w:w="2284" w:type="dxa"/>
            <w:gridSpan w:val="5"/>
            <w:shd w:val="clear" w:color="auto" w:fill="auto"/>
          </w:tcPr>
          <w:p w14:paraId="1236D8A0" w14:textId="797C1FE5" w:rsidR="00CE3787" w:rsidRPr="006C4FCC" w:rsidRDefault="00CE3787" w:rsidP="00CE378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C4FCC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173 160 000</w:t>
            </w:r>
          </w:p>
        </w:tc>
      </w:tr>
      <w:tr w:rsidR="0022631D" w:rsidRPr="00A81CC9" w14:paraId="739599A9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5D9E79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02D47B6F" w14:textId="77777777" w:rsidTr="00012170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34EF7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A81CC9" w14:paraId="31F901B5" w14:textId="77777777" w:rsidTr="00C55364">
        <w:tc>
          <w:tcPr>
            <w:tcW w:w="812" w:type="dxa"/>
            <w:vMerge w:val="restart"/>
            <w:shd w:val="clear" w:color="auto" w:fill="auto"/>
            <w:vAlign w:val="center"/>
          </w:tcPr>
          <w:p w14:paraId="2C900FD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37" w:type="dxa"/>
            <w:gridSpan w:val="4"/>
            <w:vMerge w:val="restart"/>
            <w:shd w:val="clear" w:color="auto" w:fill="auto"/>
            <w:vAlign w:val="center"/>
          </w:tcPr>
          <w:p w14:paraId="2DBB8B2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6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58FC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22631D" w:rsidRPr="00A81CC9" w14:paraId="76DF89C0" w14:textId="77777777" w:rsidTr="00C55364"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C35CB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C98C4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17AD4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5E5D3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2A250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DC2E0E" w14:textId="77777777" w:rsidR="0022631D" w:rsidRPr="00A81CC9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A81CC9" w14:paraId="331A8264" w14:textId="77777777" w:rsidTr="00C55364"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14:paraId="78B4939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28E2C8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34EB41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D60DFE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687993A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B2344F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78C22B3C" w14:textId="77777777" w:rsidTr="00C55364">
        <w:trPr>
          <w:trHeight w:val="40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14:paraId="1B09000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lastRenderedPageBreak/>
              <w:t>…</w:t>
            </w:r>
          </w:p>
        </w:tc>
        <w:tc>
          <w:tcPr>
            <w:tcW w:w="14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3540F1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AD40F2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455C8D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6A06EE7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6F74FE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A81CC9" w14:paraId="0AA7E755" w14:textId="77777777" w:rsidTr="00C55364">
        <w:trPr>
          <w:trHeight w:val="331"/>
        </w:trPr>
        <w:tc>
          <w:tcPr>
            <w:tcW w:w="2249" w:type="dxa"/>
            <w:gridSpan w:val="5"/>
            <w:shd w:val="clear" w:color="auto" w:fill="auto"/>
            <w:vAlign w:val="center"/>
          </w:tcPr>
          <w:p w14:paraId="4C018B77" w14:textId="77777777" w:rsidR="004D078F" w:rsidRPr="00A81CC9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63" w:type="dxa"/>
            <w:gridSpan w:val="28"/>
            <w:shd w:val="clear" w:color="auto" w:fill="auto"/>
            <w:vAlign w:val="center"/>
          </w:tcPr>
          <w:p w14:paraId="72503902" w14:textId="77777777" w:rsidR="004D078F" w:rsidRPr="00A81CC9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22631D" w:rsidRPr="00A81CC9" w14:paraId="6817EF8E" w14:textId="77777777" w:rsidTr="00012170">
        <w:trPr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662670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7445BE8D" w14:textId="77777777" w:rsidTr="00C55364">
        <w:trPr>
          <w:trHeight w:val="346"/>
        </w:trPr>
        <w:tc>
          <w:tcPr>
            <w:tcW w:w="496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4DFD43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4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F9FC02" w14:textId="2F1EF5D8" w:rsidR="0022631D" w:rsidRPr="00D47B58" w:rsidRDefault="00184B6C" w:rsidP="00BA6EC9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184B6C">
              <w:rPr>
                <w:rFonts w:ascii="Arial Armenian" w:hAnsi="Arial Armenian"/>
                <w:sz w:val="18"/>
                <w:szCs w:val="18"/>
                <w:lang w:val="pt-BR"/>
              </w:rPr>
              <w:t>&lt;&lt;07&gt;&gt; &lt;&lt;05&gt;&gt; 2024Ã</w:t>
            </w:r>
          </w:p>
        </w:tc>
      </w:tr>
      <w:tr w:rsidR="0022631D" w:rsidRPr="00A81CC9" w14:paraId="4BC6DCE6" w14:textId="77777777" w:rsidTr="00C55364">
        <w:trPr>
          <w:trHeight w:val="92"/>
        </w:trPr>
        <w:tc>
          <w:tcPr>
            <w:tcW w:w="4969" w:type="dxa"/>
            <w:gridSpan w:val="15"/>
            <w:vMerge w:val="restart"/>
            <w:shd w:val="clear" w:color="auto" w:fill="auto"/>
            <w:vAlign w:val="center"/>
          </w:tcPr>
          <w:p w14:paraId="32AC21A8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93FC61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45E09E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22631D" w:rsidRPr="00A81CC9" w14:paraId="302C89BA" w14:textId="77777777" w:rsidTr="00C55364">
        <w:trPr>
          <w:trHeight w:val="92"/>
        </w:trPr>
        <w:tc>
          <w:tcPr>
            <w:tcW w:w="4969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532A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460FDB" w14:textId="00562CDF" w:rsidR="0022631D" w:rsidRPr="00A81CC9" w:rsidRDefault="00184B6C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11</w:t>
            </w:r>
            <w:r w:rsidR="00D47B58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5</w:t>
            </w:r>
            <w:r w:rsidR="00D47B58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.2024 թ. </w:t>
            </w:r>
          </w:p>
        </w:tc>
        <w:tc>
          <w:tcPr>
            <w:tcW w:w="31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DB2BCF" w14:textId="6F51E836" w:rsidR="0022631D" w:rsidRPr="00A81CC9" w:rsidRDefault="00184B6C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20</w:t>
            </w:r>
            <w:r w:rsidR="00D47B58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5</w:t>
            </w:r>
            <w:r w:rsidR="00D47B58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.2024 թ. </w:t>
            </w:r>
          </w:p>
        </w:tc>
      </w:tr>
      <w:tr w:rsidR="0022631D" w:rsidRPr="00A81CC9" w14:paraId="702F6BAB" w14:textId="77777777" w:rsidTr="00012170">
        <w:trPr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AC8321" w14:textId="5916B4B2" w:rsidR="0022631D" w:rsidRPr="00D47B58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D47B58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r w:rsidR="00A55856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r w:rsidR="00184B6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24</w:t>
            </w:r>
            <w:r w:rsidR="00A55856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.05.2024 թ.</w:t>
            </w:r>
          </w:p>
        </w:tc>
      </w:tr>
      <w:tr w:rsidR="0022631D" w:rsidRPr="00A81CC9" w14:paraId="7638C1AA" w14:textId="77777777" w:rsidTr="00C55364">
        <w:trPr>
          <w:trHeight w:val="344"/>
        </w:trPr>
        <w:tc>
          <w:tcPr>
            <w:tcW w:w="496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42616D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4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A0786E" w14:textId="08341BED" w:rsidR="0022631D" w:rsidRPr="00A81CC9" w:rsidRDefault="003962BF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="003E5023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30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.0</w:t>
            </w:r>
            <w:r w:rsidR="003E5023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5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.2024 թ. </w:t>
            </w:r>
          </w:p>
        </w:tc>
      </w:tr>
      <w:tr w:rsidR="0022631D" w:rsidRPr="00A81CC9" w14:paraId="2477611F" w14:textId="77777777" w:rsidTr="00C55364">
        <w:trPr>
          <w:trHeight w:val="344"/>
        </w:trPr>
        <w:tc>
          <w:tcPr>
            <w:tcW w:w="496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6A8F50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4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08FA4E" w14:textId="32A7BBB9" w:rsidR="0022631D" w:rsidRPr="00A81CC9" w:rsidRDefault="003E5023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30</w:t>
            </w:r>
            <w:r w:rsidR="003962B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5</w:t>
            </w:r>
            <w:r w:rsidR="003962B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.2024 թ.</w:t>
            </w:r>
          </w:p>
        </w:tc>
      </w:tr>
      <w:tr w:rsidR="0022631D" w:rsidRPr="00A81CC9" w14:paraId="2B5371FE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12D5B37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11A22D6" w14:textId="77777777" w:rsidTr="00C55364">
        <w:tc>
          <w:tcPr>
            <w:tcW w:w="812" w:type="dxa"/>
            <w:vMerge w:val="restart"/>
            <w:shd w:val="clear" w:color="auto" w:fill="auto"/>
            <w:vAlign w:val="center"/>
          </w:tcPr>
          <w:p w14:paraId="3B48DDDD" w14:textId="77777777" w:rsidR="0022631D" w:rsidRPr="00E7157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E7157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Չափա-բաժնի համարը</w:t>
            </w:r>
          </w:p>
        </w:tc>
        <w:tc>
          <w:tcPr>
            <w:tcW w:w="1408" w:type="dxa"/>
            <w:gridSpan w:val="3"/>
            <w:vMerge w:val="restart"/>
            <w:shd w:val="clear" w:color="auto" w:fill="auto"/>
            <w:vAlign w:val="center"/>
          </w:tcPr>
          <w:p w14:paraId="757430C9" w14:textId="77777777" w:rsidR="0022631D" w:rsidRPr="00E7157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E7157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Ընտրված մասնակիցը</w:t>
            </w:r>
          </w:p>
        </w:tc>
        <w:tc>
          <w:tcPr>
            <w:tcW w:w="8992" w:type="dxa"/>
            <w:gridSpan w:val="29"/>
            <w:shd w:val="clear" w:color="auto" w:fill="auto"/>
            <w:vAlign w:val="center"/>
          </w:tcPr>
          <w:p w14:paraId="0580967E" w14:textId="77777777" w:rsidR="0022631D" w:rsidRPr="00E7157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E7157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</w:t>
            </w:r>
            <w:r w:rsidRPr="00E71577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այմանագ</w:t>
            </w:r>
            <w:r w:rsidRPr="00E7157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րի</w:t>
            </w:r>
          </w:p>
        </w:tc>
      </w:tr>
      <w:tr w:rsidR="0022631D" w:rsidRPr="00A81CC9" w14:paraId="0C6995A0" w14:textId="77777777" w:rsidTr="00C55364">
        <w:trPr>
          <w:trHeight w:val="237"/>
        </w:trPr>
        <w:tc>
          <w:tcPr>
            <w:tcW w:w="812" w:type="dxa"/>
            <w:vMerge/>
            <w:shd w:val="clear" w:color="auto" w:fill="auto"/>
            <w:vAlign w:val="center"/>
          </w:tcPr>
          <w:p w14:paraId="52B73505" w14:textId="77777777" w:rsidR="0022631D" w:rsidRPr="00E7157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gridSpan w:val="3"/>
            <w:vMerge/>
            <w:shd w:val="clear" w:color="auto" w:fill="auto"/>
            <w:vAlign w:val="center"/>
          </w:tcPr>
          <w:p w14:paraId="5979F361" w14:textId="77777777" w:rsidR="0022631D" w:rsidRPr="00E7157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gridSpan w:val="7"/>
            <w:vMerge w:val="restart"/>
            <w:shd w:val="clear" w:color="auto" w:fill="auto"/>
            <w:vAlign w:val="center"/>
          </w:tcPr>
          <w:p w14:paraId="367AC607" w14:textId="77777777" w:rsidR="0022631D" w:rsidRPr="00E7157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E7157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Պայմանագրի համարը</w:t>
            </w:r>
          </w:p>
        </w:tc>
        <w:tc>
          <w:tcPr>
            <w:tcW w:w="1415" w:type="dxa"/>
            <w:gridSpan w:val="6"/>
            <w:vMerge w:val="restart"/>
            <w:shd w:val="clear" w:color="auto" w:fill="auto"/>
            <w:vAlign w:val="center"/>
          </w:tcPr>
          <w:p w14:paraId="1F0BC2B4" w14:textId="77777777" w:rsidR="0022631D" w:rsidRPr="00E7157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E7157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Կնքման ամսաթիվը</w:t>
            </w:r>
          </w:p>
        </w:tc>
        <w:tc>
          <w:tcPr>
            <w:tcW w:w="1842" w:type="dxa"/>
            <w:gridSpan w:val="6"/>
            <w:vMerge w:val="restart"/>
            <w:shd w:val="clear" w:color="auto" w:fill="auto"/>
            <w:vAlign w:val="center"/>
          </w:tcPr>
          <w:p w14:paraId="213923CC" w14:textId="77777777" w:rsidR="0022631D" w:rsidRPr="00E7157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E7157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Կատարման վերջնա-ժամկետը</w:t>
            </w:r>
          </w:p>
        </w:tc>
        <w:tc>
          <w:tcPr>
            <w:tcW w:w="728" w:type="dxa"/>
            <w:gridSpan w:val="2"/>
            <w:vMerge w:val="restart"/>
            <w:shd w:val="clear" w:color="auto" w:fill="auto"/>
            <w:vAlign w:val="center"/>
          </w:tcPr>
          <w:p w14:paraId="281F09A0" w14:textId="77777777" w:rsidR="0022631D" w:rsidRPr="00E7157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E7157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Կանխա-վճարի չափը</w:t>
            </w:r>
          </w:p>
        </w:tc>
        <w:tc>
          <w:tcPr>
            <w:tcW w:w="3171" w:type="dxa"/>
            <w:gridSpan w:val="8"/>
            <w:shd w:val="clear" w:color="auto" w:fill="auto"/>
            <w:vAlign w:val="center"/>
          </w:tcPr>
          <w:p w14:paraId="49C101A9" w14:textId="77777777" w:rsidR="0022631D" w:rsidRPr="00E7157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E7157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Գինը</w:t>
            </w:r>
          </w:p>
        </w:tc>
      </w:tr>
      <w:tr w:rsidR="0022631D" w:rsidRPr="00A81CC9" w14:paraId="1311C56F" w14:textId="77777777" w:rsidTr="00C55364">
        <w:trPr>
          <w:trHeight w:val="238"/>
        </w:trPr>
        <w:tc>
          <w:tcPr>
            <w:tcW w:w="812" w:type="dxa"/>
            <w:vMerge/>
            <w:shd w:val="clear" w:color="auto" w:fill="auto"/>
            <w:vAlign w:val="center"/>
          </w:tcPr>
          <w:p w14:paraId="499DDDD0" w14:textId="77777777" w:rsidR="0022631D" w:rsidRPr="00E7157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gridSpan w:val="3"/>
            <w:vMerge/>
            <w:shd w:val="clear" w:color="auto" w:fill="auto"/>
            <w:vAlign w:val="center"/>
          </w:tcPr>
          <w:p w14:paraId="4853415D" w14:textId="77777777" w:rsidR="0022631D" w:rsidRPr="00E7157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gridSpan w:val="7"/>
            <w:vMerge/>
            <w:shd w:val="clear" w:color="auto" w:fill="auto"/>
            <w:vAlign w:val="center"/>
          </w:tcPr>
          <w:p w14:paraId="3CFF6D98" w14:textId="77777777" w:rsidR="0022631D" w:rsidRPr="00E7157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6"/>
            <w:vMerge/>
            <w:shd w:val="clear" w:color="auto" w:fill="auto"/>
            <w:vAlign w:val="center"/>
          </w:tcPr>
          <w:p w14:paraId="2E1C2DC5" w14:textId="77777777" w:rsidR="0022631D" w:rsidRPr="00E7157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6"/>
            <w:vMerge/>
            <w:shd w:val="clear" w:color="auto" w:fill="auto"/>
            <w:vAlign w:val="center"/>
          </w:tcPr>
          <w:p w14:paraId="0A14B856" w14:textId="77777777" w:rsidR="0022631D" w:rsidRPr="00E7157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gridSpan w:val="2"/>
            <w:vMerge/>
            <w:shd w:val="clear" w:color="auto" w:fill="auto"/>
            <w:vAlign w:val="center"/>
          </w:tcPr>
          <w:p w14:paraId="57F05F95" w14:textId="77777777" w:rsidR="0022631D" w:rsidRPr="00E7157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71" w:type="dxa"/>
            <w:gridSpan w:val="8"/>
            <w:shd w:val="clear" w:color="auto" w:fill="auto"/>
            <w:vAlign w:val="center"/>
          </w:tcPr>
          <w:p w14:paraId="3B8FB4A4" w14:textId="77777777" w:rsidR="0022631D" w:rsidRPr="00E7157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E7157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ՀՀ դրամ</w:t>
            </w:r>
          </w:p>
        </w:tc>
      </w:tr>
      <w:tr w:rsidR="0022631D" w:rsidRPr="00A81CC9" w14:paraId="0BA251DC" w14:textId="77777777" w:rsidTr="00C55364">
        <w:trPr>
          <w:trHeight w:val="263"/>
        </w:trPr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CFDC3D" w14:textId="77777777" w:rsidR="0022631D" w:rsidRPr="00E7157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40CA61" w14:textId="77777777" w:rsidR="0022631D" w:rsidRPr="00E7157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A0CA40" w14:textId="77777777" w:rsidR="0022631D" w:rsidRPr="00E7157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7BB904" w14:textId="77777777" w:rsidR="0022631D" w:rsidRPr="00E7157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759808" w14:textId="77777777" w:rsidR="0022631D" w:rsidRPr="00E7157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5652FC" w14:textId="77777777" w:rsidR="0022631D" w:rsidRPr="00E7157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BA4C7C" w14:textId="77777777" w:rsidR="0022631D" w:rsidRPr="00E7157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E7157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152110" w14:textId="77777777" w:rsidR="0022631D" w:rsidRPr="00E7157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E7157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Ընդհանուր</w:t>
            </w:r>
            <w:r w:rsidRPr="00E71577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eastAsia="ru-RU"/>
              </w:rPr>
              <w:footnoteReference w:id="6"/>
            </w:r>
          </w:p>
        </w:tc>
      </w:tr>
      <w:tr w:rsidR="006014C4" w:rsidRPr="00A81CC9" w14:paraId="42A470D1" w14:textId="77777777" w:rsidTr="00C55364">
        <w:trPr>
          <w:trHeight w:val="146"/>
        </w:trPr>
        <w:tc>
          <w:tcPr>
            <w:tcW w:w="812" w:type="dxa"/>
            <w:shd w:val="clear" w:color="auto" w:fill="auto"/>
            <w:vAlign w:val="center"/>
          </w:tcPr>
          <w:p w14:paraId="6D2B1FE3" w14:textId="387CE81E" w:rsidR="006014C4" w:rsidRPr="006C4FCC" w:rsidRDefault="00B2207C" w:rsidP="006014C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</w:pPr>
            <w:r w:rsidRPr="006C4FCC"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8" w:type="dxa"/>
            <w:gridSpan w:val="3"/>
            <w:shd w:val="clear" w:color="auto" w:fill="auto"/>
            <w:vAlign w:val="center"/>
          </w:tcPr>
          <w:p w14:paraId="2A7345CC" w14:textId="3DD1DD4D" w:rsidR="006014C4" w:rsidRPr="006C4FCC" w:rsidRDefault="00B2207C" w:rsidP="006014C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6C4FCC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&lt;&lt;Բիդեք&gt;&gt; ՍՊԸ</w:t>
            </w:r>
          </w:p>
        </w:tc>
        <w:tc>
          <w:tcPr>
            <w:tcW w:w="1836" w:type="dxa"/>
            <w:gridSpan w:val="7"/>
            <w:shd w:val="clear" w:color="auto" w:fill="auto"/>
            <w:vAlign w:val="center"/>
          </w:tcPr>
          <w:p w14:paraId="2349602E" w14:textId="7EC64DC8" w:rsidR="006014C4" w:rsidRPr="006C4FCC" w:rsidRDefault="00712B55" w:rsidP="006014C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6C4FCC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&lt;&lt;</w:t>
            </w:r>
            <w:r w:rsidRPr="006C4FCC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 xml:space="preserve"> ԱՐԵՆԻՀ-ԲՄԱՇՁԲ-02/24</w:t>
            </w:r>
            <w:r w:rsidRPr="006C4FCC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&gt;&gt;</w:t>
            </w:r>
            <w:r w:rsidRPr="006C4FCC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 xml:space="preserve">  </w:t>
            </w:r>
          </w:p>
        </w:tc>
        <w:tc>
          <w:tcPr>
            <w:tcW w:w="1415" w:type="dxa"/>
            <w:gridSpan w:val="6"/>
            <w:shd w:val="clear" w:color="auto" w:fill="auto"/>
            <w:vAlign w:val="center"/>
          </w:tcPr>
          <w:p w14:paraId="50FB799C" w14:textId="4B91ABE9" w:rsidR="006014C4" w:rsidRPr="006C4FCC" w:rsidRDefault="00712B55" w:rsidP="006014C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</w:pPr>
            <w:r w:rsidRPr="006C4FCC"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  <w:t>30.05.2024 թ.</w:t>
            </w:r>
          </w:p>
        </w:tc>
        <w:tc>
          <w:tcPr>
            <w:tcW w:w="1842" w:type="dxa"/>
            <w:gridSpan w:val="6"/>
            <w:shd w:val="clear" w:color="auto" w:fill="auto"/>
            <w:vAlign w:val="center"/>
          </w:tcPr>
          <w:p w14:paraId="5A7538A7" w14:textId="63BEE52D" w:rsidR="006014C4" w:rsidRPr="006C4FCC" w:rsidRDefault="00712B55" w:rsidP="006014C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</w:pPr>
            <w:r w:rsidRPr="006C4FCC">
              <w:rPr>
                <w:bCs/>
                <w:sz w:val="16"/>
                <w:szCs w:val="16"/>
              </w:rPr>
              <w:t>Համաձայնագիրն</w:t>
            </w:r>
            <w:r w:rsidRPr="006C4FCC">
              <w:rPr>
                <w:bCs/>
                <w:sz w:val="16"/>
                <w:szCs w:val="16"/>
                <w:lang w:val="pt-BR"/>
              </w:rPr>
              <w:t xml:space="preserve"> </w:t>
            </w:r>
            <w:r w:rsidRPr="006C4FCC">
              <w:rPr>
                <w:bCs/>
                <w:sz w:val="16"/>
                <w:szCs w:val="16"/>
              </w:rPr>
              <w:t>ուժի</w:t>
            </w:r>
            <w:r w:rsidRPr="006C4FCC">
              <w:rPr>
                <w:bCs/>
                <w:sz w:val="16"/>
                <w:szCs w:val="16"/>
                <w:lang w:val="pt-BR"/>
              </w:rPr>
              <w:t xml:space="preserve"> </w:t>
            </w:r>
            <w:r w:rsidRPr="006C4FCC">
              <w:rPr>
                <w:bCs/>
                <w:sz w:val="16"/>
                <w:szCs w:val="16"/>
              </w:rPr>
              <w:t>մեջ</w:t>
            </w:r>
            <w:r w:rsidRPr="006C4FCC">
              <w:rPr>
                <w:bCs/>
                <w:sz w:val="16"/>
                <w:szCs w:val="16"/>
                <w:lang w:val="pt-BR"/>
              </w:rPr>
              <w:t xml:space="preserve"> </w:t>
            </w:r>
            <w:r w:rsidRPr="006C4FCC">
              <w:rPr>
                <w:bCs/>
                <w:sz w:val="16"/>
                <w:szCs w:val="16"/>
              </w:rPr>
              <w:t>մտնելուց</w:t>
            </w:r>
            <w:r w:rsidRPr="006C4FCC">
              <w:rPr>
                <w:bCs/>
                <w:sz w:val="16"/>
                <w:szCs w:val="16"/>
                <w:lang w:val="pt-BR"/>
              </w:rPr>
              <w:t xml:space="preserve"> </w:t>
            </w:r>
            <w:r w:rsidRPr="006C4FCC">
              <w:rPr>
                <w:bCs/>
                <w:sz w:val="16"/>
                <w:szCs w:val="16"/>
              </w:rPr>
              <w:t>հետո</w:t>
            </w:r>
            <w:r w:rsidRPr="006C4FCC">
              <w:rPr>
                <w:bCs/>
                <w:sz w:val="16"/>
                <w:szCs w:val="16"/>
                <w:lang w:val="pt-BR"/>
              </w:rPr>
              <w:t xml:space="preserve">  210 </w:t>
            </w:r>
            <w:r w:rsidRPr="006C4FCC">
              <w:rPr>
                <w:bCs/>
                <w:sz w:val="16"/>
                <w:szCs w:val="16"/>
              </w:rPr>
              <w:t>օրացուցային</w:t>
            </w:r>
            <w:r w:rsidRPr="006C4FCC">
              <w:rPr>
                <w:bCs/>
                <w:sz w:val="16"/>
                <w:szCs w:val="16"/>
                <w:lang w:val="pt-BR"/>
              </w:rPr>
              <w:t xml:space="preserve"> </w:t>
            </w:r>
            <w:r w:rsidRPr="006C4FCC">
              <w:rPr>
                <w:bCs/>
                <w:sz w:val="16"/>
                <w:szCs w:val="16"/>
              </w:rPr>
              <w:t>օր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14:paraId="5E0B367B" w14:textId="77777777" w:rsidR="006014C4" w:rsidRPr="006C4FCC" w:rsidRDefault="006014C4" w:rsidP="006014C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</w:tcPr>
          <w:p w14:paraId="6F360863" w14:textId="7349712C" w:rsidR="006014C4" w:rsidRPr="006C4FCC" w:rsidRDefault="006014C4" w:rsidP="006014C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</w:pPr>
            <w:r w:rsidRPr="006C4FCC">
              <w:rPr>
                <w:rFonts w:ascii="Sylfaen" w:hAnsi="Sylfaen" w:cs="Times Armenian"/>
                <w:bCs/>
                <w:sz w:val="16"/>
                <w:szCs w:val="16"/>
              </w:rPr>
              <w:t>0</w:t>
            </w:r>
            <w:r w:rsidRPr="006C4FCC">
              <w:rPr>
                <w:rFonts w:ascii="Sylfaen" w:hAnsi="Sylfaen" w:cs="Times Armenian"/>
                <w:bCs/>
                <w:sz w:val="16"/>
                <w:szCs w:val="16"/>
                <w:lang w:val="hy-AM"/>
              </w:rPr>
              <w:t xml:space="preserve">  </w:t>
            </w:r>
          </w:p>
        </w:tc>
        <w:tc>
          <w:tcPr>
            <w:tcW w:w="2041" w:type="dxa"/>
            <w:gridSpan w:val="2"/>
            <w:shd w:val="clear" w:color="auto" w:fill="auto"/>
          </w:tcPr>
          <w:p w14:paraId="06ECB9E6" w14:textId="6E365F94" w:rsidR="006014C4" w:rsidRPr="006C4FCC" w:rsidRDefault="00712B55" w:rsidP="006014C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</w:pPr>
            <w:r w:rsidRPr="006C4FCC"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  <w:t>154 129 330</w:t>
            </w:r>
          </w:p>
        </w:tc>
      </w:tr>
      <w:tr w:rsidR="0022631D" w:rsidRPr="00A81CC9" w14:paraId="2AAF3641" w14:textId="77777777" w:rsidTr="00012170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11E8CA8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22631D" w:rsidRPr="00A81CC9" w14:paraId="4B81993F" w14:textId="77777777" w:rsidTr="00C55364">
        <w:trPr>
          <w:trHeight w:val="12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C11A7B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21A35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85405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011DF2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E6A16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CBF4F8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C96115" w:rsidRPr="00712B55" w14:paraId="54E55015" w14:textId="77777777" w:rsidTr="00C55364">
        <w:trPr>
          <w:trHeight w:val="15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E0E6D8" w14:textId="27B2CB9F" w:rsidR="00C96115" w:rsidRPr="006C4FCC" w:rsidRDefault="00712B55" w:rsidP="00C9611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C4FCC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04C7F4" w14:textId="0B78787B" w:rsidR="00C96115" w:rsidRPr="006C4FCC" w:rsidRDefault="00712B55" w:rsidP="00C9611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6C4FCC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&lt;&lt;Բիդեք&gt;&gt; 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77D387" w14:textId="396B8DEF" w:rsidR="00C96115" w:rsidRPr="006C4FCC" w:rsidRDefault="00712B55" w:rsidP="00C9611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6C4FCC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ՀՀ, ք. Երևան, Սասունցի Դավիթ 87 ա</w:t>
            </w:r>
            <w:r w:rsidR="006C4FCC" w:rsidRPr="006C4FCC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 xml:space="preserve">, </w:t>
            </w:r>
            <w:r w:rsidR="005A5C0E" w:rsidRPr="006C4FCC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 xml:space="preserve"> </w:t>
            </w:r>
            <w:r w:rsidR="005A5C0E" w:rsidRPr="006C4FCC">
              <w:rPr>
                <w:rFonts w:ascii="Arial" w:hAnsi="Arial" w:cs="Arial"/>
                <w:bCs/>
                <w:sz w:val="16"/>
                <w:szCs w:val="16"/>
                <w:lang w:val="hy-AM"/>
              </w:rPr>
              <w:t>հեռ</w:t>
            </w:r>
            <w:r w:rsidR="005A5C0E" w:rsidRPr="006C4FCC">
              <w:rPr>
                <w:bCs/>
                <w:sz w:val="16"/>
                <w:szCs w:val="16"/>
                <w:lang w:val="hy-AM"/>
              </w:rPr>
              <w:t>. 099100074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FAAD7F" w14:textId="38C8ACE2" w:rsidR="00C96115" w:rsidRPr="006C4FCC" w:rsidRDefault="00712B55" w:rsidP="00C9611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6C4FCC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bedeck.llc@mail.ru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DEB79A" w14:textId="622E69DB" w:rsidR="00C96115" w:rsidRPr="006C4FCC" w:rsidRDefault="006C4FCC" w:rsidP="00C9611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1570015559920100</w:t>
            </w:r>
          </w:p>
        </w:tc>
        <w:tc>
          <w:tcPr>
            <w:tcW w:w="20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36804F" w14:textId="624467FB" w:rsidR="00C96115" w:rsidRPr="006C4FCC" w:rsidRDefault="006C4FCC" w:rsidP="00C9611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00450801</w:t>
            </w:r>
          </w:p>
        </w:tc>
      </w:tr>
      <w:tr w:rsidR="0022631D" w:rsidRPr="00712B55" w14:paraId="2BEED6CB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49C517B" w14:textId="77777777" w:rsidR="0022631D" w:rsidRPr="00712B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3BBAFB23" w14:textId="77777777" w:rsidTr="00C553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2EE02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7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18869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81CC9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A81CC9" w14:paraId="55B94BE3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F41432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EAF6AC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40A129D1" w14:textId="77777777" w:rsidR="0022631D" w:rsidRPr="00A81CC9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Ինչպես սույն </w:t>
            </w:r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</w:t>
            </w:r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01CE156A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5A1838DB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6E4A0FFC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2A543301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B357BF6" w14:textId="77777777" w:rsidR="0022631D" w:rsidRPr="00A81CC9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4DE17AF6" w14:textId="77777777" w:rsidR="0022631D" w:rsidRPr="00A81CC9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5E370D1A" w14:textId="77777777" w:rsidR="0022631D" w:rsidRPr="00A81CC9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00FE8134" w14:textId="77777777" w:rsidR="0022631D" w:rsidRPr="00A81CC9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---------------------------: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2631D" w:rsidRPr="00A81CC9" w14:paraId="6E95CA6B" w14:textId="77777777" w:rsidTr="00BA6EC9">
        <w:trPr>
          <w:trHeight w:val="7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AA11C2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41C2F09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25DE6B71" w14:textId="77777777" w:rsidTr="00C55364">
        <w:trPr>
          <w:trHeight w:val="475"/>
        </w:trPr>
        <w:tc>
          <w:tcPr>
            <w:tcW w:w="25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3834FBB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73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5F9658E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0E06537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0CCA4B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25D8ECE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664FD903" w14:textId="77777777" w:rsidTr="00C55364">
        <w:trPr>
          <w:trHeight w:val="427"/>
        </w:trPr>
        <w:tc>
          <w:tcPr>
            <w:tcW w:w="25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BD7A8A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7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12C65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17F6F057" w14:textId="77777777" w:rsidTr="00012170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045270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10E4F919" w14:textId="77777777" w:rsidTr="00C55364">
        <w:trPr>
          <w:trHeight w:val="427"/>
        </w:trPr>
        <w:tc>
          <w:tcPr>
            <w:tcW w:w="25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6F074E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lastRenderedPageBreak/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="004D078F"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7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782309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7850A2D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3B34EC0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6EC53D74" w14:textId="77777777" w:rsidTr="00C55364">
        <w:trPr>
          <w:trHeight w:val="427"/>
        </w:trPr>
        <w:tc>
          <w:tcPr>
            <w:tcW w:w="25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84C097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7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DD45A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A81CC9" w14:paraId="0D962EC2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1FD370A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0BDA9607" w14:textId="77777777" w:rsidTr="00012170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558C8BC3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A81CC9" w14:paraId="1B930B28" w14:textId="77777777" w:rsidTr="00C55364">
        <w:trPr>
          <w:trHeight w:val="47"/>
        </w:trPr>
        <w:tc>
          <w:tcPr>
            <w:tcW w:w="33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BA4A61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C46227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F62FC2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22631D" w:rsidRPr="00A81CC9" w14:paraId="09F82301" w14:textId="77777777" w:rsidTr="00C55364">
        <w:trPr>
          <w:trHeight w:val="47"/>
        </w:trPr>
        <w:tc>
          <w:tcPr>
            <w:tcW w:w="3324" w:type="dxa"/>
            <w:gridSpan w:val="8"/>
            <w:shd w:val="clear" w:color="auto" w:fill="auto"/>
            <w:vAlign w:val="center"/>
          </w:tcPr>
          <w:p w14:paraId="731FC3A9" w14:textId="5764C87D" w:rsidR="0022631D" w:rsidRPr="00A81CC9" w:rsidRDefault="005F70F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Արմինե Վարդանյան </w:t>
            </w:r>
          </w:p>
        </w:tc>
        <w:tc>
          <w:tcPr>
            <w:tcW w:w="3989" w:type="dxa"/>
            <w:gridSpan w:val="15"/>
            <w:shd w:val="clear" w:color="auto" w:fill="auto"/>
            <w:vAlign w:val="center"/>
          </w:tcPr>
          <w:p w14:paraId="24A22B33" w14:textId="7C2D7146" w:rsidR="0022631D" w:rsidRPr="00A81CC9" w:rsidRDefault="005F70F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093315844</w:t>
            </w:r>
          </w:p>
        </w:tc>
        <w:tc>
          <w:tcPr>
            <w:tcW w:w="3899" w:type="dxa"/>
            <w:gridSpan w:val="10"/>
            <w:shd w:val="clear" w:color="auto" w:fill="auto"/>
            <w:vAlign w:val="center"/>
          </w:tcPr>
          <w:p w14:paraId="7C60004A" w14:textId="11051618" w:rsidR="0022631D" w:rsidRPr="00A81CC9" w:rsidRDefault="005F70F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Armine_vardanyan_1996@inbox.ru</w:t>
            </w:r>
          </w:p>
        </w:tc>
      </w:tr>
    </w:tbl>
    <w:p w14:paraId="0F638441" w14:textId="77777777" w:rsidR="0022631D" w:rsidRPr="00A81CC9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77D56F80" w14:textId="77777777" w:rsidR="0022631D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223830D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76765C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4B9991C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F3371A8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39C137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5A4C454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4D0CB883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C0F45F0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0FB0BE9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A04D012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5AF2811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BA0F2BC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88CF8FB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43387120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758BE73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28F3C3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C05B5D0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sectPr w:rsidR="00A81CC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CF853" w14:textId="77777777" w:rsidR="002259AE" w:rsidRDefault="002259AE" w:rsidP="0022631D">
      <w:pPr>
        <w:spacing w:before="0" w:after="0"/>
      </w:pPr>
      <w:r>
        <w:separator/>
      </w:r>
    </w:p>
  </w:endnote>
  <w:endnote w:type="continuationSeparator" w:id="0">
    <w:p w14:paraId="437B3183" w14:textId="77777777" w:rsidR="002259AE" w:rsidRDefault="002259AE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BC1F5" w14:textId="77777777" w:rsidR="002259AE" w:rsidRDefault="002259AE" w:rsidP="0022631D">
      <w:pPr>
        <w:spacing w:before="0" w:after="0"/>
      </w:pPr>
      <w:r>
        <w:separator/>
      </w:r>
    </w:p>
  </w:footnote>
  <w:footnote w:type="continuationSeparator" w:id="0">
    <w:p w14:paraId="4B00645B" w14:textId="77777777" w:rsidR="002259AE" w:rsidRDefault="002259AE" w:rsidP="0022631D">
      <w:pPr>
        <w:spacing w:before="0" w:after="0"/>
      </w:pPr>
      <w:r>
        <w:continuationSeparator/>
      </w:r>
    </w:p>
  </w:footnote>
  <w:footnote w:id="1">
    <w:p w14:paraId="62DC0940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2E5BBF2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10C13262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5EB68CB3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1C40AA96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DD041F" w14:textId="77777777"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74F40BF9" w14:textId="77777777"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517C5341" w14:textId="77777777" w:rsidR="0022631D" w:rsidRPr="0078682E" w:rsidRDefault="0022631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2992D1EF" w14:textId="77777777" w:rsidR="0022631D" w:rsidRPr="0078682E" w:rsidRDefault="0022631D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շարադրվում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է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008C9831" w14:textId="77777777" w:rsidR="0022631D" w:rsidRPr="00005B9C" w:rsidRDefault="0022631D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2143A"/>
    <w:rsid w:val="0018422F"/>
    <w:rsid w:val="00184B6C"/>
    <w:rsid w:val="001A1999"/>
    <w:rsid w:val="001C1BE1"/>
    <w:rsid w:val="001E0091"/>
    <w:rsid w:val="002259AE"/>
    <w:rsid w:val="0022631D"/>
    <w:rsid w:val="00295B92"/>
    <w:rsid w:val="002B2AD9"/>
    <w:rsid w:val="002E4E6F"/>
    <w:rsid w:val="002F16CC"/>
    <w:rsid w:val="002F1FEB"/>
    <w:rsid w:val="00371B1D"/>
    <w:rsid w:val="003962BF"/>
    <w:rsid w:val="003B2758"/>
    <w:rsid w:val="003E3D40"/>
    <w:rsid w:val="003E5023"/>
    <w:rsid w:val="003E6978"/>
    <w:rsid w:val="003F1A64"/>
    <w:rsid w:val="00413517"/>
    <w:rsid w:val="00433E3C"/>
    <w:rsid w:val="00472069"/>
    <w:rsid w:val="00474C2F"/>
    <w:rsid w:val="004764CD"/>
    <w:rsid w:val="004875E0"/>
    <w:rsid w:val="00496B63"/>
    <w:rsid w:val="004D078F"/>
    <w:rsid w:val="004E376E"/>
    <w:rsid w:val="00503BCC"/>
    <w:rsid w:val="00546023"/>
    <w:rsid w:val="005737F9"/>
    <w:rsid w:val="005A5C0E"/>
    <w:rsid w:val="005D5FBD"/>
    <w:rsid w:val="005F70FA"/>
    <w:rsid w:val="006014C4"/>
    <w:rsid w:val="00607C9A"/>
    <w:rsid w:val="00646760"/>
    <w:rsid w:val="00690ECB"/>
    <w:rsid w:val="006A38B4"/>
    <w:rsid w:val="006B2128"/>
    <w:rsid w:val="006B2E21"/>
    <w:rsid w:val="006C0266"/>
    <w:rsid w:val="006C4FCC"/>
    <w:rsid w:val="006E0D92"/>
    <w:rsid w:val="006E1A83"/>
    <w:rsid w:val="006F2779"/>
    <w:rsid w:val="007060FC"/>
    <w:rsid w:val="00712B55"/>
    <w:rsid w:val="007179A4"/>
    <w:rsid w:val="00770463"/>
    <w:rsid w:val="007732E7"/>
    <w:rsid w:val="0078682E"/>
    <w:rsid w:val="007A6020"/>
    <w:rsid w:val="007C327D"/>
    <w:rsid w:val="007D3442"/>
    <w:rsid w:val="0081420B"/>
    <w:rsid w:val="008A7224"/>
    <w:rsid w:val="008C4E62"/>
    <w:rsid w:val="008C7D47"/>
    <w:rsid w:val="008E493A"/>
    <w:rsid w:val="0095792C"/>
    <w:rsid w:val="009C5E0F"/>
    <w:rsid w:val="009E75FF"/>
    <w:rsid w:val="00A306F5"/>
    <w:rsid w:val="00A31820"/>
    <w:rsid w:val="00A55856"/>
    <w:rsid w:val="00A81CC9"/>
    <w:rsid w:val="00AA32E4"/>
    <w:rsid w:val="00AD07B9"/>
    <w:rsid w:val="00AD59DC"/>
    <w:rsid w:val="00B2207C"/>
    <w:rsid w:val="00B75762"/>
    <w:rsid w:val="00B91DE2"/>
    <w:rsid w:val="00B94EA2"/>
    <w:rsid w:val="00BA03B0"/>
    <w:rsid w:val="00BA6EC9"/>
    <w:rsid w:val="00BB0A93"/>
    <w:rsid w:val="00BD3D4E"/>
    <w:rsid w:val="00BF1465"/>
    <w:rsid w:val="00BF4745"/>
    <w:rsid w:val="00C410B5"/>
    <w:rsid w:val="00C55364"/>
    <w:rsid w:val="00C71CFE"/>
    <w:rsid w:val="00C84DF7"/>
    <w:rsid w:val="00C96115"/>
    <w:rsid w:val="00C96337"/>
    <w:rsid w:val="00C96BED"/>
    <w:rsid w:val="00CA525C"/>
    <w:rsid w:val="00CB44D2"/>
    <w:rsid w:val="00CC1F23"/>
    <w:rsid w:val="00CE3787"/>
    <w:rsid w:val="00CF1F70"/>
    <w:rsid w:val="00D350DE"/>
    <w:rsid w:val="00D36189"/>
    <w:rsid w:val="00D41F76"/>
    <w:rsid w:val="00D47B58"/>
    <w:rsid w:val="00D80C64"/>
    <w:rsid w:val="00DD5D68"/>
    <w:rsid w:val="00DE06F1"/>
    <w:rsid w:val="00E243EA"/>
    <w:rsid w:val="00E33A25"/>
    <w:rsid w:val="00E4188B"/>
    <w:rsid w:val="00E54C4D"/>
    <w:rsid w:val="00E56328"/>
    <w:rsid w:val="00E71577"/>
    <w:rsid w:val="00EA01A2"/>
    <w:rsid w:val="00EA4BE1"/>
    <w:rsid w:val="00EA568C"/>
    <w:rsid w:val="00EA767F"/>
    <w:rsid w:val="00EB2AC6"/>
    <w:rsid w:val="00EB35F0"/>
    <w:rsid w:val="00EB59EE"/>
    <w:rsid w:val="00EE383A"/>
    <w:rsid w:val="00EF16D0"/>
    <w:rsid w:val="00F10AFE"/>
    <w:rsid w:val="00F31004"/>
    <w:rsid w:val="00F63C5D"/>
    <w:rsid w:val="00F64167"/>
    <w:rsid w:val="00F6673B"/>
    <w:rsid w:val="00F71804"/>
    <w:rsid w:val="00F77AAD"/>
    <w:rsid w:val="00F916C4"/>
    <w:rsid w:val="00FA4B71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C2BA9"/>
  <w15:docId w15:val="{F94CB6EA-42D4-46B4-AF7E-DD653BA5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E64B-AA4D-4763-BB0B-7BD35C50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2327283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https://mul2-vdzor.gov.am/tasks/285761/oneclick/Tu246041235206189_130.docx?token=ae188ead84ee4d51193479cf9e91384b</cp:keywords>
  <cp:lastModifiedBy>Professional</cp:lastModifiedBy>
  <cp:revision>16</cp:revision>
  <cp:lastPrinted>2021-04-06T07:47:00Z</cp:lastPrinted>
  <dcterms:created xsi:type="dcterms:W3CDTF">2024-05-10T13:06:00Z</dcterms:created>
  <dcterms:modified xsi:type="dcterms:W3CDTF">2024-06-03T06:34:00Z</dcterms:modified>
</cp:coreProperties>
</file>