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E24579">
        <w:rPr>
          <w:rFonts w:ascii="GHEA Grapalat" w:hAnsi="GHEA Grapalat" w:cs="Sylfaen"/>
          <w:sz w:val="20"/>
          <w:lang w:val="af-ZA"/>
        </w:rPr>
        <w:t>Վառելիքի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ՏՄՊՊՀ-ԳՀԱՊՁԲ-18/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E24579">
        <w:rPr>
          <w:rFonts w:ascii="GHEA Grapalat" w:hAnsi="GHEA Grapalat" w:cs="Sylfaen"/>
          <w:sz w:val="20"/>
          <w:lang w:val="af-ZA"/>
        </w:rPr>
        <w:t>մարտի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ՏՄՊՊՀ-ԳՀԱՊՁԲ-18/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08"/>
        <w:gridCol w:w="103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06103E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06103E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F1E1C">
        <w:trPr>
          <w:trHeight w:hRule="exact" w:val="167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Բենզին պրեմիում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1015.4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E24579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1015.4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 w:rsidRPr="00E24579">
              <w:rPr>
                <w:rFonts w:ascii="GHEA Grapalat" w:hAnsi="GHEA Grapalat"/>
                <w:sz w:val="20"/>
                <w:szCs w:val="24"/>
              </w:rPr>
              <w:t>446776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 w:rsidRPr="00E24579">
              <w:rPr>
                <w:rFonts w:ascii="GHEA Grapalat" w:hAnsi="GHEA Grapalat"/>
                <w:sz w:val="20"/>
                <w:szCs w:val="24"/>
              </w:rPr>
              <w:t>446776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6103E" w:rsidP="00E24579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24579"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1E1C" w:rsidRDefault="006F1E1C" w:rsidP="00E24579">
            <w:pPr>
              <w:jc w:val="center"/>
              <w:rPr>
                <w:rFonts w:ascii="GHEA Grapalat" w:hAnsi="GHEA Grapalat"/>
                <w:sz w:val="16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  <w:p w:rsidR="00E24579" w:rsidRDefault="00E24579" w:rsidP="00E24579">
            <w:pPr>
              <w:jc w:val="center"/>
              <w:rPr>
                <w:rFonts w:ascii="GHEA Grapalat" w:hAnsi="GHEA Grapalat"/>
                <w:sz w:val="16"/>
              </w:rPr>
            </w:pPr>
            <w:proofErr w:type="spellStart"/>
            <w:r w:rsidRPr="00E24579">
              <w:rPr>
                <w:rFonts w:ascii="GHEA Grapalat" w:hAnsi="GHEA Grapalat"/>
                <w:sz w:val="16"/>
              </w:rPr>
              <w:t>Բենզին</w:t>
            </w:r>
            <w:proofErr w:type="spellEnd"/>
            <w:r w:rsidRPr="00E24579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</w:rPr>
              <w:t>պրեմիում</w:t>
            </w:r>
            <w:proofErr w:type="spellEnd"/>
            <w:r>
              <w:rPr>
                <w:rFonts w:ascii="GHEA Grapalat" w:hAnsi="GHEA Grapalat"/>
                <w:sz w:val="16"/>
              </w:rPr>
              <w:t xml:space="preserve"> </w:t>
            </w:r>
          </w:p>
          <w:p w:rsidR="00CE66DC" w:rsidRPr="00E24579" w:rsidRDefault="00E24579" w:rsidP="00E24579">
            <w:pPr>
              <w:jc w:val="center"/>
              <w:rPr>
                <w:rFonts w:ascii="GHEA Grapalat" w:hAnsi="GHEA Grapalat"/>
                <w:sz w:val="16"/>
              </w:rPr>
            </w:pPr>
            <w:r w:rsidRPr="00E24579">
              <w:rPr>
                <w:rFonts w:ascii="GHEA Grapalat" w:hAnsi="GHEA Grapalat"/>
                <w:sz w:val="16"/>
              </w:rPr>
              <w:t>Ron-95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 w:rsidP="006F1E1C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E24579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14.02.2018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E24579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AF431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shd w:val="clear" w:color="auto" w:fill="FFFFFF"/>
              </w:rPr>
              <w:t>»</w:t>
            </w: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ՍՊ</w:t>
            </w:r>
            <w:bookmarkStart w:id="0" w:name="_GoBack"/>
            <w:bookmarkEnd w:id="0"/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58041F" w:rsidRDefault="00E24579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372313.33</w:t>
            </w:r>
            <w:r w:rsidR="00B922CD" w:rsidRPr="00B922CD"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922CD" w:rsidRDefault="00E24579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372313.33</w:t>
            </w:r>
            <w:r w:rsidRPr="00B922CD"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E24579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74462.67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922CD" w:rsidRDefault="00E24579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74462.67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E24579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E24579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</w:tr>
      <w:tr w:rsidR="00357BCF" w:rsidRPr="00211EFC" w:rsidTr="006E7D25">
        <w:trPr>
          <w:trHeight w:hRule="exact" w:val="1265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6E7D25" w:rsidP="00E24579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բացման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նիստից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օրենքով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E24579" w:rsidRPr="00E24579">
              <w:rPr>
                <w:rFonts w:ascii="GHEA Grapalat" w:hAnsi="GHEA Grapalat"/>
                <w:sz w:val="16"/>
                <w:szCs w:val="24"/>
              </w:rPr>
              <w:t>ՍիՓիԷս</w:t>
            </w:r>
            <w:proofErr w:type="spellEnd"/>
            <w:r w:rsidR="00E24579" w:rsidRPr="00E24579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="00E24579" w:rsidRPr="00E24579">
              <w:rPr>
                <w:rFonts w:ascii="GHEA Grapalat" w:hAnsi="GHEA Grapalat"/>
                <w:sz w:val="16"/>
                <w:szCs w:val="24"/>
              </w:rPr>
              <w:t>Օիլ</w:t>
            </w:r>
            <w:proofErr w:type="spellEnd"/>
            <w:r w:rsidR="00E24579" w:rsidRPr="00E24579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="00E24579" w:rsidRPr="00E24579">
              <w:rPr>
                <w:rFonts w:ascii="GHEA Grapalat" w:hAnsi="GHEA Grapalat"/>
                <w:sz w:val="16"/>
                <w:szCs w:val="24"/>
              </w:rPr>
              <w:t>Քորփորեյշն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-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ուղարկվել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ծանուցում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գների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նվազեցման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անցկացման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: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Ընկերության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լիազորված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ներկայացուցիչը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ներկայացել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գների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նվազեցման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կազմակերպված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բանակցություններին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ծանուցմամբ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ժամին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վայրում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, և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կատարել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նոր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նվազեցված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գնային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առաջարկ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: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"/>
        <w:gridCol w:w="28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24579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  <w:r w:rsidRP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="0058041F" w:rsidRP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24579" w:rsidRDefault="00E24579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E24579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211EFC" w:rsidRDefault="00E24579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E24579" w:rsidRPr="00211EFC" w:rsidRDefault="00E24579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E24579" w:rsidRDefault="00E24579" w:rsidP="00E24579">
            <w:pPr>
              <w:jc w:val="center"/>
              <w:rPr>
                <w:sz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E24579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211EFC" w:rsidRDefault="00E24579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E24579" w:rsidRPr="00211EFC" w:rsidRDefault="00E24579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E24579" w:rsidRDefault="00E24579" w:rsidP="00E24579">
            <w:pPr>
              <w:jc w:val="center"/>
              <w:rPr>
                <w:sz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E24579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E24579">
              <w:rPr>
                <w:rFonts w:ascii="GHEA Grapalat" w:hAnsi="GHEA Grapalat"/>
                <w:i/>
                <w:sz w:val="16"/>
                <w:lang w:val="af-ZA"/>
              </w:rPr>
              <w:t>-18/5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24579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E24579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E24579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B12798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 w:rsidP="00B12798">
            <w:pPr>
              <w:spacing w:after="0" w:line="240" w:lineRule="auto"/>
              <w:ind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B12798">
        <w:trPr>
          <w:trHeight w:hRule="exact" w:val="74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B1279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Ք.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Երևան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Պուշկինի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1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20"/>
                <w:szCs w:val="14"/>
              </w:rPr>
              <w:t>tender@cps.am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12798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Էվոկաբանկ</w:t>
            </w:r>
            <w:proofErr w:type="spellEnd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ՓԲԸ</w:t>
            </w:r>
          </w:p>
          <w:p w:rsidR="00B12798" w:rsidRPr="00E24579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1660001996600100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02614085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AF431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30183E"/>
    <w:rsid w:val="003023A4"/>
    <w:rsid w:val="00323161"/>
    <w:rsid w:val="0033786C"/>
    <w:rsid w:val="0034169C"/>
    <w:rsid w:val="00357BCF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C19FD"/>
    <w:rsid w:val="006E7D25"/>
    <w:rsid w:val="006F1E1C"/>
    <w:rsid w:val="00787ECB"/>
    <w:rsid w:val="007928A6"/>
    <w:rsid w:val="007A2CDC"/>
    <w:rsid w:val="00874A9D"/>
    <w:rsid w:val="008F5269"/>
    <w:rsid w:val="009950FB"/>
    <w:rsid w:val="00A22A91"/>
    <w:rsid w:val="00A83EF5"/>
    <w:rsid w:val="00AC11FA"/>
    <w:rsid w:val="00AF4319"/>
    <w:rsid w:val="00B07CF4"/>
    <w:rsid w:val="00B12798"/>
    <w:rsid w:val="00B42385"/>
    <w:rsid w:val="00B55D10"/>
    <w:rsid w:val="00B922CD"/>
    <w:rsid w:val="00BD641E"/>
    <w:rsid w:val="00BE5026"/>
    <w:rsid w:val="00C5512F"/>
    <w:rsid w:val="00CE66DC"/>
    <w:rsid w:val="00D615D3"/>
    <w:rsid w:val="00E24579"/>
    <w:rsid w:val="00EC5AFE"/>
    <w:rsid w:val="00F3467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0E52-5169-4025-8965-10289F12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11</cp:revision>
  <cp:lastPrinted>2016-10-25T06:34:00Z</cp:lastPrinted>
  <dcterms:created xsi:type="dcterms:W3CDTF">2018-01-30T08:00:00Z</dcterms:created>
  <dcterms:modified xsi:type="dcterms:W3CDTF">2018-03-06T10:41:00Z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