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073" w:rsidRPr="00621073" w:rsidRDefault="00621073" w:rsidP="00621073">
      <w:pPr>
        <w:spacing w:after="120" w:line="360" w:lineRule="auto"/>
        <w:ind w:left="567" w:right="565"/>
        <w:jc w:val="center"/>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NOTICE</w:t>
      </w:r>
    </w:p>
    <w:p w:rsidR="00621073" w:rsidRPr="00621073" w:rsidRDefault="00621073" w:rsidP="00621073">
      <w:pPr>
        <w:spacing w:after="120" w:line="360" w:lineRule="auto"/>
        <w:ind w:left="567" w:right="565"/>
        <w:jc w:val="center"/>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ON OPEN TENDER</w:t>
      </w:r>
    </w:p>
    <w:p w:rsidR="00621073" w:rsidRPr="00621073" w:rsidRDefault="00621073" w:rsidP="00621073">
      <w:pPr>
        <w:spacing w:after="120" w:line="360" w:lineRule="auto"/>
        <w:ind w:left="567" w:right="565"/>
        <w:jc w:val="center"/>
        <w:rPr>
          <w:rFonts w:ascii="GHEA Grapalat" w:eastAsia="Times New Roman" w:hAnsi="GHEA Grapalat" w:cs="Times New Roman"/>
          <w:sz w:val="24"/>
          <w:szCs w:val="24"/>
          <w:lang w:val="en-GB" w:eastAsia="en-GB" w:bidi="en-GB"/>
        </w:rPr>
      </w:pPr>
    </w:p>
    <w:p w:rsidR="00621073" w:rsidRPr="00621073" w:rsidRDefault="00621073" w:rsidP="00621073">
      <w:pPr>
        <w:spacing w:after="120" w:line="360" w:lineRule="auto"/>
        <w:ind w:left="567" w:right="565"/>
        <w:jc w:val="center"/>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This text of the notice is approved by decision of the Open Tender Commission</w:t>
      </w:r>
    </w:p>
    <w:p w:rsidR="00621073" w:rsidRPr="00621073" w:rsidRDefault="00621073" w:rsidP="00621073">
      <w:pPr>
        <w:spacing w:after="120" w:line="360" w:lineRule="auto"/>
        <w:ind w:left="567" w:right="565"/>
        <w:jc w:val="center"/>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By the decision "2" "05" of "April" of 2020</w:t>
      </w:r>
      <w:r>
        <w:rPr>
          <w:rFonts w:ascii="GHEA Grapalat" w:eastAsia="Times New Roman" w:hAnsi="GHEA Grapalat" w:cs="Times New Roman"/>
          <w:sz w:val="24"/>
          <w:szCs w:val="24"/>
          <w:lang w:val="en-GB" w:eastAsia="en-GB" w:bidi="en-GB"/>
        </w:rPr>
        <w:t xml:space="preserve"> </w:t>
      </w:r>
      <w:r w:rsidRPr="00621073">
        <w:rPr>
          <w:rFonts w:ascii="GHEA Grapalat" w:eastAsia="Times New Roman" w:hAnsi="GHEA Grapalat" w:cs="Times New Roman"/>
          <w:sz w:val="24"/>
          <w:szCs w:val="24"/>
          <w:lang w:val="en-GB" w:eastAsia="en-GB" w:bidi="en-GB"/>
        </w:rPr>
        <w:t>and is published</w:t>
      </w:r>
    </w:p>
    <w:p w:rsidR="00621073" w:rsidRPr="00621073" w:rsidRDefault="00621073" w:rsidP="00621073">
      <w:pPr>
        <w:spacing w:after="120" w:line="360" w:lineRule="auto"/>
        <w:ind w:right="565"/>
        <w:jc w:val="center"/>
        <w:rPr>
          <w:rFonts w:ascii="GHEA Grapalat" w:eastAsia="Times New Roman" w:hAnsi="GHEA Grapalat" w:cs="Times New Roman"/>
          <w:sz w:val="24"/>
          <w:szCs w:val="24"/>
          <w:lang w:val="en-GB" w:eastAsia="en-GB" w:bidi="en-GB"/>
        </w:rPr>
      </w:pPr>
      <w:proofErr w:type="gramStart"/>
      <w:r w:rsidRPr="00621073">
        <w:rPr>
          <w:rFonts w:ascii="GHEA Grapalat" w:eastAsia="Times New Roman" w:hAnsi="GHEA Grapalat" w:cs="Times New Roman"/>
          <w:sz w:val="24"/>
          <w:szCs w:val="24"/>
          <w:lang w:val="en-GB" w:eastAsia="en-GB" w:bidi="en-GB"/>
        </w:rPr>
        <w:t>pursuant</w:t>
      </w:r>
      <w:proofErr w:type="gramEnd"/>
      <w:r w:rsidRPr="00621073">
        <w:rPr>
          <w:rFonts w:ascii="GHEA Grapalat" w:eastAsia="Times New Roman" w:hAnsi="GHEA Grapalat" w:cs="Times New Roman"/>
          <w:sz w:val="24"/>
          <w:szCs w:val="24"/>
          <w:lang w:val="en-GB" w:eastAsia="en-GB" w:bidi="en-GB"/>
        </w:rPr>
        <w:t xml:space="preserve"> to Article 27 of the Law of the Republic of Armenia "On procurement"</w:t>
      </w:r>
    </w:p>
    <w:p w:rsidR="00621073" w:rsidRPr="00621073" w:rsidRDefault="00621073" w:rsidP="00621073">
      <w:pPr>
        <w:spacing w:after="120" w:line="360" w:lineRule="auto"/>
        <w:ind w:firstLine="720"/>
        <w:jc w:val="center"/>
        <w:rPr>
          <w:rFonts w:ascii="GHEA Grapalat" w:eastAsia="Times New Roman" w:hAnsi="GHEA Grapalat" w:cs="Times New Roman"/>
          <w:sz w:val="24"/>
          <w:szCs w:val="24"/>
          <w:lang w:val="en-GB" w:eastAsia="en-GB" w:bidi="en-GB"/>
        </w:rPr>
      </w:pPr>
    </w:p>
    <w:p w:rsidR="00621073" w:rsidRPr="00621073" w:rsidRDefault="00621073" w:rsidP="00621073">
      <w:pPr>
        <w:spacing w:after="120" w:line="360" w:lineRule="auto"/>
        <w:ind w:left="567" w:right="565"/>
        <w:jc w:val="center"/>
        <w:rPr>
          <w:rFonts w:ascii="GHEA Grapalat" w:eastAsia="Times New Roman" w:hAnsi="GHEA Grapalat" w:cs="Times New Roman"/>
          <w:sz w:val="24"/>
          <w:szCs w:val="24"/>
          <w:lang w:val="en-US" w:eastAsia="en-GB" w:bidi="en-GB"/>
        </w:rPr>
      </w:pPr>
      <w:r w:rsidRPr="00621073">
        <w:rPr>
          <w:rFonts w:ascii="GHEA Grapalat" w:eastAsia="Times New Roman" w:hAnsi="GHEA Grapalat" w:cs="Times New Roman"/>
          <w:sz w:val="24"/>
          <w:szCs w:val="24"/>
          <w:lang w:val="en-GB" w:eastAsia="en-GB" w:bidi="en-GB"/>
        </w:rPr>
        <w:t xml:space="preserve">Code of the open tender </w:t>
      </w:r>
      <w:r w:rsidRPr="00621073">
        <w:rPr>
          <w:rFonts w:ascii="GHEA Grapalat" w:eastAsia="Times New Roman" w:hAnsi="GHEA Grapalat" w:cs="Times New Roman"/>
          <w:sz w:val="24"/>
          <w:szCs w:val="24"/>
          <w:lang w:val="en-US" w:eastAsia="ru-RU" w:bidi="ru-RU"/>
        </w:rPr>
        <w:t>AM ZH-HBMAShDzB-20/01</w:t>
      </w:r>
    </w:p>
    <w:p w:rsidR="00621073" w:rsidRPr="00621073" w:rsidRDefault="00621073" w:rsidP="00621073">
      <w:pPr>
        <w:spacing w:after="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 xml:space="preserve">Customer: </w:t>
      </w:r>
      <w:proofErr w:type="spellStart"/>
      <w:r w:rsidRPr="00621073">
        <w:rPr>
          <w:rFonts w:ascii="GHEA Grapalat" w:eastAsia="Times New Roman" w:hAnsi="GHEA Grapalat" w:cs="Times New Roman"/>
          <w:sz w:val="24"/>
          <w:szCs w:val="24"/>
          <w:lang w:val="en-GB" w:eastAsia="en-GB" w:bidi="en-GB"/>
        </w:rPr>
        <w:t>Zartonk</w:t>
      </w:r>
      <w:proofErr w:type="spellEnd"/>
      <w:r w:rsidRPr="00621073">
        <w:rPr>
          <w:rFonts w:ascii="GHEA Grapalat" w:eastAsia="Times New Roman" w:hAnsi="GHEA Grapalat" w:cs="Times New Roman"/>
          <w:sz w:val="24"/>
          <w:szCs w:val="24"/>
          <w:lang w:val="en-GB" w:eastAsia="en-GB" w:bidi="en-GB"/>
        </w:rPr>
        <w:t xml:space="preserve"> community municipality, located in RA </w:t>
      </w:r>
      <w:proofErr w:type="spellStart"/>
      <w:r w:rsidRPr="00621073">
        <w:rPr>
          <w:rFonts w:ascii="GHEA Grapalat" w:eastAsia="Times New Roman" w:hAnsi="GHEA Grapalat" w:cs="Times New Roman"/>
          <w:sz w:val="24"/>
          <w:szCs w:val="24"/>
          <w:lang w:val="en-GB" w:eastAsia="en-GB" w:bidi="en-GB"/>
        </w:rPr>
        <w:t>Armavir</w:t>
      </w:r>
      <w:proofErr w:type="spellEnd"/>
      <w:r w:rsidRPr="00621073">
        <w:rPr>
          <w:rFonts w:ascii="GHEA Grapalat" w:eastAsia="Times New Roman" w:hAnsi="GHEA Grapalat" w:cs="Times New Roman"/>
          <w:sz w:val="24"/>
          <w:szCs w:val="24"/>
          <w:lang w:val="en-GB" w:eastAsia="en-GB" w:bidi="en-GB"/>
        </w:rPr>
        <w:t xml:space="preserve"> region, v. </w:t>
      </w:r>
      <w:proofErr w:type="spellStart"/>
      <w:r w:rsidRPr="00621073">
        <w:rPr>
          <w:rFonts w:ascii="GHEA Grapalat" w:eastAsia="Times New Roman" w:hAnsi="GHEA Grapalat" w:cs="Times New Roman"/>
          <w:sz w:val="24"/>
          <w:szCs w:val="24"/>
          <w:lang w:val="en-GB" w:eastAsia="en-GB" w:bidi="en-GB"/>
        </w:rPr>
        <w:t>Zartonk</w:t>
      </w:r>
      <w:proofErr w:type="spellEnd"/>
      <w:r w:rsidRPr="00621073">
        <w:rPr>
          <w:rFonts w:ascii="GHEA Grapalat" w:eastAsia="Times New Roman" w:hAnsi="GHEA Grapalat" w:cs="Times New Roman"/>
          <w:sz w:val="24"/>
          <w:szCs w:val="24"/>
          <w:lang w:val="en-GB" w:eastAsia="en-GB" w:bidi="en-GB"/>
        </w:rPr>
        <w:t xml:space="preserve"> 1st Street, No. 28, announces an urgent open competition, which is carried out in one </w:t>
      </w:r>
      <w:proofErr w:type="spellStart"/>
      <w:r w:rsidRPr="00621073">
        <w:rPr>
          <w:rFonts w:ascii="GHEA Grapalat" w:eastAsia="Times New Roman" w:hAnsi="GHEA Grapalat" w:cs="Times New Roman"/>
          <w:sz w:val="24"/>
          <w:szCs w:val="24"/>
          <w:lang w:val="en-GB" w:eastAsia="en-GB" w:bidi="en-GB"/>
        </w:rPr>
        <w:t>stage.</w:t>
      </w:r>
      <w:r w:rsidRPr="00621073">
        <w:rPr>
          <w:rFonts w:ascii="GHEA Grapalat" w:eastAsia="Times New Roman" w:hAnsi="GHEA Grapalat" w:cs="Times New Roman"/>
          <w:sz w:val="24"/>
          <w:szCs w:val="24"/>
          <w:lang w:val="en-GB" w:eastAsia="en-GB" w:bidi="en-GB"/>
        </w:rPr>
        <w:t>The</w:t>
      </w:r>
      <w:proofErr w:type="spellEnd"/>
      <w:r w:rsidRPr="00621073">
        <w:rPr>
          <w:rFonts w:ascii="GHEA Grapalat" w:eastAsia="Times New Roman" w:hAnsi="GHEA Grapalat" w:cs="Times New Roman"/>
          <w:sz w:val="24"/>
          <w:szCs w:val="24"/>
          <w:lang w:val="en-GB" w:eastAsia="en-GB" w:bidi="en-GB"/>
        </w:rPr>
        <w:t xml:space="preserve"> bidder selected based on the results of the open tender will be proposed, in a prescribed manner, to conclude a contract for performance of</w:t>
      </w:r>
      <w:r w:rsidRPr="00621073">
        <w:rPr>
          <w:rFonts w:ascii="Courier New" w:eastAsia="Times New Roman" w:hAnsi="Courier New" w:cs="Courier New"/>
          <w:sz w:val="24"/>
          <w:szCs w:val="24"/>
          <w:lang w:val="en-GB" w:eastAsia="en-GB" w:bidi="en-GB"/>
        </w:rPr>
        <w:t> </w:t>
      </w:r>
      <w:r w:rsidRPr="00621073">
        <w:rPr>
          <w:rFonts w:ascii="GHEA Grapalat" w:eastAsia="Times New Roman" w:hAnsi="GHEA Grapalat" w:cs="Times New Roman"/>
          <w:sz w:val="24"/>
          <w:szCs w:val="24"/>
          <w:lang w:val="en-GB" w:eastAsia="en-GB" w:bidi="en-GB"/>
        </w:rPr>
        <w:t xml:space="preserve">Construction works of </w:t>
      </w:r>
      <w:proofErr w:type="spellStart"/>
      <w:r w:rsidRPr="00621073">
        <w:rPr>
          <w:rFonts w:ascii="GHEA Grapalat" w:eastAsia="Times New Roman" w:hAnsi="GHEA Grapalat" w:cs="Times New Roman"/>
          <w:sz w:val="24"/>
          <w:szCs w:val="24"/>
          <w:lang w:val="en-GB" w:eastAsia="en-GB" w:bidi="en-GB"/>
        </w:rPr>
        <w:t>Zartonk</w:t>
      </w:r>
      <w:proofErr w:type="spellEnd"/>
      <w:r w:rsidRPr="00621073">
        <w:rPr>
          <w:rFonts w:ascii="GHEA Grapalat" w:eastAsia="Times New Roman" w:hAnsi="GHEA Grapalat" w:cs="Times New Roman"/>
          <w:sz w:val="24"/>
          <w:szCs w:val="24"/>
          <w:lang w:val="en-GB" w:eastAsia="en-GB" w:bidi="en-GB"/>
        </w:rPr>
        <w:t xml:space="preserve"> community kindergarten of </w:t>
      </w:r>
      <w:proofErr w:type="spellStart"/>
      <w:r w:rsidRPr="00621073">
        <w:rPr>
          <w:rFonts w:ascii="GHEA Grapalat" w:eastAsia="Times New Roman" w:hAnsi="GHEA Grapalat" w:cs="Times New Roman"/>
          <w:sz w:val="24"/>
          <w:szCs w:val="24"/>
          <w:lang w:val="en-GB" w:eastAsia="en-GB" w:bidi="en-GB"/>
        </w:rPr>
        <w:t>Armavir</w:t>
      </w:r>
      <w:proofErr w:type="spellEnd"/>
      <w:r w:rsidRPr="00621073">
        <w:rPr>
          <w:rFonts w:ascii="GHEA Grapalat" w:eastAsia="Times New Roman" w:hAnsi="GHEA Grapalat" w:cs="Times New Roman"/>
          <w:sz w:val="24"/>
          <w:szCs w:val="24"/>
          <w:lang w:val="en-GB" w:eastAsia="en-GB" w:bidi="en-GB"/>
        </w:rPr>
        <w:t xml:space="preserve"> region of RA</w:t>
      </w:r>
      <w:r w:rsidRPr="00621073">
        <w:rPr>
          <w:rFonts w:ascii="GHEA Grapalat" w:eastAsia="Times New Roman" w:hAnsi="GHEA Grapalat" w:cs="Times New Roman"/>
          <w:sz w:val="24"/>
          <w:szCs w:val="24"/>
          <w:lang w:val="en-GB" w:eastAsia="en-GB" w:bidi="en-GB"/>
        </w:rPr>
        <w:t xml:space="preserve"> works (hereinafter referred to as "the contract"). </w:t>
      </w:r>
    </w:p>
    <w:p w:rsidR="00621073" w:rsidRPr="00621073" w:rsidRDefault="00621073" w:rsidP="00621073">
      <w:pPr>
        <w:spacing w:after="120" w:line="360" w:lineRule="auto"/>
        <w:ind w:left="851"/>
        <w:jc w:val="both"/>
        <w:rPr>
          <w:rFonts w:ascii="GHEA Grapalat" w:eastAsia="Times New Roman" w:hAnsi="GHEA Grapalat" w:cs="Times New Roman"/>
          <w:sz w:val="16"/>
          <w:szCs w:val="16"/>
          <w:lang w:val="en-GB" w:eastAsia="en-GB" w:bidi="en-GB"/>
        </w:rPr>
      </w:pPr>
      <w:proofErr w:type="gramStart"/>
      <w:r w:rsidRPr="00621073">
        <w:rPr>
          <w:rFonts w:ascii="GHEA Grapalat" w:eastAsia="Times New Roman" w:hAnsi="GHEA Grapalat" w:cs="Times New Roman"/>
          <w:sz w:val="16"/>
          <w:szCs w:val="16"/>
          <w:lang w:val="en-GB" w:eastAsia="en-GB" w:bidi="en-GB"/>
        </w:rPr>
        <w:t>name</w:t>
      </w:r>
      <w:proofErr w:type="gramEnd"/>
      <w:r w:rsidRPr="00621073">
        <w:rPr>
          <w:rFonts w:ascii="GHEA Grapalat" w:eastAsia="Times New Roman" w:hAnsi="GHEA Grapalat" w:cs="Times New Roman"/>
          <w:sz w:val="16"/>
          <w:szCs w:val="16"/>
          <w:lang w:val="en-GB" w:eastAsia="en-GB" w:bidi="en-GB"/>
        </w:rPr>
        <w:t xml:space="preserve"> of work</w:t>
      </w:r>
    </w:p>
    <w:p w:rsidR="00621073" w:rsidRPr="00621073" w:rsidRDefault="00621073" w:rsidP="00621073">
      <w:pPr>
        <w:spacing w:after="12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rsidR="00621073" w:rsidRPr="00621073" w:rsidRDefault="00621073" w:rsidP="00621073">
      <w:pPr>
        <w:spacing w:after="12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rsidR="00621073" w:rsidRPr="00621073" w:rsidRDefault="00621073" w:rsidP="00621073">
      <w:pPr>
        <w:spacing w:after="12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21073" w:rsidRPr="00621073" w:rsidRDefault="00621073" w:rsidP="00621073">
      <w:pPr>
        <w:spacing w:after="12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lastRenderedPageBreak/>
        <w:t>The provisions of the Agreement on Government Procurement of the World Trade Organization shall apply to this tender.</w:t>
      </w:r>
      <w:r w:rsidRPr="00621073">
        <w:rPr>
          <w:rFonts w:ascii="GHEA Grapalat" w:eastAsia="Times New Roman" w:hAnsi="GHEA Grapalat" w:cs="Times New Roman"/>
          <w:sz w:val="24"/>
          <w:szCs w:val="24"/>
          <w:vertAlign w:val="superscript"/>
          <w:lang w:val="en-GB" w:eastAsia="en-GB" w:bidi="en-GB"/>
        </w:rPr>
        <w:footnoteReference w:id="1"/>
      </w:r>
    </w:p>
    <w:p w:rsidR="00621073" w:rsidRPr="00621073" w:rsidRDefault="00621073" w:rsidP="00621073">
      <w:pPr>
        <w:spacing w:after="12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For receiving the hard copy of the invitation to tender, it is necessary to apply to the</w:t>
      </w:r>
      <w:r w:rsidRPr="00621073">
        <w:rPr>
          <w:rFonts w:ascii="Courier New" w:eastAsia="Times New Roman" w:hAnsi="Courier New" w:cs="Courier New"/>
          <w:sz w:val="24"/>
          <w:szCs w:val="24"/>
          <w:lang w:val="en-GB" w:eastAsia="en-GB" w:bidi="en-GB"/>
        </w:rPr>
        <w:t> </w:t>
      </w:r>
      <w:r w:rsidRPr="00621073">
        <w:rPr>
          <w:rFonts w:ascii="GHEA Grapalat" w:eastAsia="Times New Roman" w:hAnsi="GHEA Grapalat" w:cs="Times New Roman"/>
          <w:sz w:val="24"/>
          <w:szCs w:val="24"/>
          <w:lang w:val="en-GB" w:eastAsia="en-GB" w:bidi="en-GB"/>
        </w:rPr>
        <w:t xml:space="preserve">contracting authority by </w:t>
      </w:r>
      <w:r>
        <w:rPr>
          <w:rFonts w:ascii="GHEA Grapalat" w:eastAsia="Times New Roman" w:hAnsi="GHEA Grapalat" w:cs="Times New Roman"/>
          <w:sz w:val="24"/>
          <w:szCs w:val="24"/>
          <w:lang w:val="en-GB" w:eastAsia="en-GB" w:bidi="en-GB"/>
        </w:rPr>
        <w:t>11:00 o'clock of the 15</w:t>
      </w:r>
      <w:r w:rsidRPr="00621073">
        <w:rPr>
          <w:rFonts w:ascii="GHEA Grapalat" w:eastAsia="Times New Roman" w:hAnsi="GHEA Grapalat" w:cs="Times New Roman"/>
          <w:sz w:val="24"/>
          <w:szCs w:val="24"/>
          <w:lang w:val="en-GB" w:eastAsia="en-GB" w:bidi="en-GB"/>
        </w:rPr>
        <w:t xml:space="preserve"> day from the date of publication of this notice.</w:t>
      </w:r>
      <w:r w:rsidRPr="00621073">
        <w:rPr>
          <w:rFonts w:ascii="GHEA Grapalat" w:eastAsia="Times New Roman" w:hAnsi="GHEA Grapalat" w:cs="Times New Roman"/>
          <w:i/>
          <w:sz w:val="24"/>
          <w:szCs w:val="24"/>
          <w:lang w:val="en-GB" w:eastAsia="en-GB" w:bidi="en-GB"/>
        </w:rPr>
        <w:t xml:space="preserve"> </w:t>
      </w:r>
      <w:r w:rsidRPr="00621073">
        <w:rPr>
          <w:rFonts w:ascii="GHEA Grapalat" w:eastAsia="Times New Roman" w:hAnsi="GHEA Grapalat" w:cs="Times New Roman"/>
          <w:sz w:val="24"/>
          <w:szCs w:val="24"/>
          <w:lang w:val="en-GB" w:eastAsia="en-GB" w:bidi="en-GB"/>
        </w:rPr>
        <w:t>Moreover, an application in writing must be submitted to the</w:t>
      </w:r>
      <w:r w:rsidRPr="00621073">
        <w:rPr>
          <w:rFonts w:ascii="Courier New" w:eastAsia="Times New Roman" w:hAnsi="Courier New" w:cs="Courier New"/>
          <w:sz w:val="24"/>
          <w:szCs w:val="24"/>
          <w:lang w:val="en-GB" w:eastAsia="en-GB" w:bidi="en-GB"/>
        </w:rPr>
        <w:t> </w:t>
      </w:r>
      <w:r w:rsidRPr="00621073">
        <w:rPr>
          <w:rFonts w:ascii="GHEA Grapalat" w:eastAsia="Times New Roman" w:hAnsi="GHEA Grapalat" w:cs="Times New Roman"/>
          <w:sz w:val="24"/>
          <w:szCs w:val="24"/>
          <w:lang w:val="en-GB" w:eastAsia="en-GB" w:bidi="en-GB"/>
        </w:rPr>
        <w:t>contracting authority for receiving the hard copy of the invitation.</w:t>
      </w:r>
      <w:r w:rsidRPr="00621073">
        <w:rPr>
          <w:rFonts w:ascii="GHEA Grapalat" w:eastAsia="Times New Roman" w:hAnsi="GHEA Grapalat" w:cs="Times New Roman"/>
          <w:i/>
          <w:sz w:val="24"/>
          <w:szCs w:val="24"/>
          <w:lang w:val="en-GB" w:eastAsia="en-GB" w:bidi="en-GB"/>
        </w:rPr>
        <w:t xml:space="preserve"> </w:t>
      </w:r>
      <w:r w:rsidRPr="00621073">
        <w:rPr>
          <w:rFonts w:ascii="GHEA Grapalat" w:eastAsia="Times New Roman" w:hAnsi="GHEA Grapalat" w:cs="Times New Roman"/>
          <w:sz w:val="24"/>
          <w:szCs w:val="24"/>
          <w:lang w:val="en-GB" w:eastAsia="en-GB" w:bidi="en-GB"/>
        </w:rPr>
        <w:t xml:space="preserve">The contracting authority shall ensure the free of charge provision of the hard copy of the </w:t>
      </w:r>
      <w:proofErr w:type="gramStart"/>
      <w:r w:rsidRPr="00621073">
        <w:rPr>
          <w:rFonts w:ascii="GHEA Grapalat" w:eastAsia="Times New Roman" w:hAnsi="GHEA Grapalat" w:cs="Times New Roman"/>
          <w:sz w:val="24"/>
          <w:szCs w:val="24"/>
          <w:lang w:val="en-GB" w:eastAsia="en-GB" w:bidi="en-GB"/>
        </w:rPr>
        <w:t>invitation  on</w:t>
      </w:r>
      <w:proofErr w:type="gramEnd"/>
      <w:r w:rsidRPr="00621073">
        <w:rPr>
          <w:rFonts w:ascii="GHEA Grapalat" w:eastAsia="Times New Roman" w:hAnsi="GHEA Grapalat" w:cs="Times New Roman"/>
          <w:sz w:val="24"/>
          <w:szCs w:val="24"/>
          <w:lang w:val="en-GB" w:eastAsia="en-GB" w:bidi="en-GB"/>
        </w:rPr>
        <w:t xml:space="preserve"> the first working day following the receipt of such request..</w:t>
      </w:r>
    </w:p>
    <w:p w:rsidR="00621073" w:rsidRPr="00621073" w:rsidRDefault="00621073" w:rsidP="00621073">
      <w:pPr>
        <w:spacing w:after="12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621073">
        <w:rPr>
          <w:rFonts w:ascii="Courier New" w:eastAsia="Times New Roman" w:hAnsi="Courier New" w:cs="Courier New"/>
          <w:sz w:val="24"/>
          <w:szCs w:val="24"/>
          <w:lang w:val="en-GB" w:eastAsia="en-GB" w:bidi="en-GB"/>
        </w:rPr>
        <w:t> </w:t>
      </w:r>
      <w:r w:rsidRPr="00621073">
        <w:rPr>
          <w:rFonts w:ascii="GHEA Grapalat" w:eastAsia="Times New Roman" w:hAnsi="GHEA Grapalat" w:cs="Times New Roman"/>
          <w:sz w:val="24"/>
          <w:szCs w:val="24"/>
          <w:lang w:val="en-GB" w:eastAsia="en-GB" w:bidi="en-GB"/>
        </w:rPr>
        <w:t xml:space="preserve">working day following the date of receipt of the application. </w:t>
      </w:r>
    </w:p>
    <w:p w:rsidR="00621073" w:rsidRPr="00621073" w:rsidRDefault="00621073" w:rsidP="00621073">
      <w:pPr>
        <w:spacing w:after="12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621073" w:rsidRPr="00621073" w:rsidRDefault="00621073" w:rsidP="00621073">
      <w:pPr>
        <w:spacing w:after="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The bids for the tender must be submitted to the following address:</w:t>
      </w:r>
      <w:r w:rsidRPr="00621073">
        <w:rPr>
          <w:rFonts w:ascii="Courier New" w:eastAsia="Times New Roman" w:hAnsi="Courier New" w:cs="Courier New"/>
          <w:sz w:val="24"/>
          <w:szCs w:val="24"/>
          <w:lang w:val="en-GB" w:eastAsia="en-GB" w:bidi="en-GB"/>
        </w:rPr>
        <w:t> </w:t>
      </w:r>
      <w:r w:rsidRPr="00621073">
        <w:rPr>
          <w:rFonts w:ascii="GHEA Grapalat" w:eastAsia="Times New Roman" w:hAnsi="GHEA Grapalat" w:cs="Times New Roman"/>
          <w:sz w:val="24"/>
          <w:szCs w:val="24"/>
          <w:lang w:val="en-GB" w:eastAsia="en-GB" w:bidi="en-GB"/>
        </w:rPr>
        <w:t xml:space="preserve">RA </w:t>
      </w:r>
      <w:proofErr w:type="spellStart"/>
      <w:r w:rsidRPr="00621073">
        <w:rPr>
          <w:rFonts w:ascii="GHEA Grapalat" w:eastAsia="Times New Roman" w:hAnsi="GHEA Grapalat" w:cs="Times New Roman"/>
          <w:sz w:val="24"/>
          <w:szCs w:val="24"/>
          <w:lang w:val="en-GB" w:eastAsia="en-GB" w:bidi="en-GB"/>
        </w:rPr>
        <w:t>Armavir</w:t>
      </w:r>
      <w:proofErr w:type="spellEnd"/>
      <w:r w:rsidRPr="00621073">
        <w:rPr>
          <w:rFonts w:ascii="GHEA Grapalat" w:eastAsia="Times New Roman" w:hAnsi="GHEA Grapalat" w:cs="Times New Roman"/>
          <w:sz w:val="24"/>
          <w:szCs w:val="24"/>
          <w:lang w:val="en-GB" w:eastAsia="en-GB" w:bidi="en-GB"/>
        </w:rPr>
        <w:t xml:space="preserve"> region, v. </w:t>
      </w:r>
      <w:proofErr w:type="spellStart"/>
      <w:r w:rsidRPr="00621073">
        <w:rPr>
          <w:rFonts w:ascii="GHEA Grapalat" w:eastAsia="Times New Roman" w:hAnsi="GHEA Grapalat" w:cs="Times New Roman"/>
          <w:sz w:val="24"/>
          <w:szCs w:val="24"/>
          <w:lang w:val="en-GB" w:eastAsia="en-GB" w:bidi="en-GB"/>
        </w:rPr>
        <w:t>Zartonk</w:t>
      </w:r>
      <w:proofErr w:type="spellEnd"/>
      <w:r w:rsidRPr="00621073">
        <w:rPr>
          <w:rFonts w:ascii="GHEA Grapalat" w:eastAsia="Times New Roman" w:hAnsi="GHEA Grapalat" w:cs="Times New Roman"/>
          <w:sz w:val="24"/>
          <w:szCs w:val="24"/>
          <w:lang w:val="en-GB" w:eastAsia="en-GB" w:bidi="en-GB"/>
        </w:rPr>
        <w:t xml:space="preserve"> 1st Street No. 28</w:t>
      </w:r>
      <w:r w:rsidRPr="00621073">
        <w:rPr>
          <w:rFonts w:ascii="GHEA Grapalat" w:eastAsia="Times New Roman" w:hAnsi="GHEA Grapalat" w:cs="Times New Roman"/>
          <w:sz w:val="24"/>
          <w:szCs w:val="24"/>
          <w:lang w:val="en-GB" w:eastAsia="en-GB" w:bidi="en-GB"/>
        </w:rPr>
        <w:t xml:space="preserve"> </w:t>
      </w:r>
    </w:p>
    <w:p w:rsidR="00621073" w:rsidRPr="00621073" w:rsidRDefault="00621073" w:rsidP="00621073">
      <w:pPr>
        <w:spacing w:after="120" w:line="360" w:lineRule="auto"/>
        <w:jc w:val="both"/>
        <w:rPr>
          <w:rFonts w:ascii="GHEA Grapalat" w:eastAsia="Times New Roman" w:hAnsi="GHEA Grapalat" w:cs="Times New Roman"/>
          <w:sz w:val="24"/>
          <w:szCs w:val="24"/>
          <w:lang w:val="en-GB" w:eastAsia="en-GB" w:bidi="en-GB"/>
        </w:rPr>
      </w:pPr>
      <w:proofErr w:type="gramStart"/>
      <w:r w:rsidRPr="00621073">
        <w:rPr>
          <w:rFonts w:ascii="GHEA Grapalat" w:eastAsia="Times New Roman" w:hAnsi="GHEA Grapalat" w:cs="Times New Roman"/>
          <w:sz w:val="24"/>
          <w:szCs w:val="24"/>
          <w:lang w:val="en-GB" w:eastAsia="en-GB" w:bidi="en-GB"/>
        </w:rPr>
        <w:t>in</w:t>
      </w:r>
      <w:proofErr w:type="gramEnd"/>
      <w:r w:rsidRPr="00621073">
        <w:rPr>
          <w:rFonts w:ascii="GHEA Grapalat" w:eastAsia="Times New Roman" w:hAnsi="GHEA Grapalat" w:cs="Times New Roman"/>
          <w:sz w:val="24"/>
          <w:szCs w:val="24"/>
          <w:lang w:val="en-GB" w:eastAsia="en-GB" w:bidi="en-GB"/>
        </w:rPr>
        <w:t xml:space="preserve"> hard copy, by </w:t>
      </w:r>
      <w:r>
        <w:rPr>
          <w:rFonts w:ascii="GHEA Grapalat" w:eastAsia="Times New Roman" w:hAnsi="GHEA Grapalat" w:cs="Times New Roman"/>
          <w:sz w:val="24"/>
          <w:szCs w:val="24"/>
          <w:lang w:val="en-GB" w:eastAsia="en-GB" w:bidi="en-GB"/>
        </w:rPr>
        <w:t>11:00</w:t>
      </w:r>
      <w:r w:rsidRPr="00621073">
        <w:rPr>
          <w:rFonts w:ascii="GHEA Grapalat" w:eastAsia="Times New Roman" w:hAnsi="GHEA Grapalat" w:cs="Times New Roman"/>
          <w:sz w:val="24"/>
          <w:szCs w:val="24"/>
          <w:lang w:val="en-GB" w:eastAsia="en-GB" w:bidi="en-GB"/>
        </w:rPr>
        <w:t xml:space="preserve"> o'clock of the </w:t>
      </w:r>
      <w:r>
        <w:rPr>
          <w:rFonts w:ascii="GHEA Grapalat" w:eastAsia="Times New Roman" w:hAnsi="GHEA Grapalat" w:cs="Times New Roman"/>
          <w:sz w:val="24"/>
          <w:szCs w:val="24"/>
          <w:lang w:val="en-GB" w:eastAsia="en-GB" w:bidi="en-GB"/>
        </w:rPr>
        <w:t>15</w:t>
      </w:r>
      <w:r w:rsidRPr="00621073">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621073" w:rsidRPr="00621073" w:rsidRDefault="00621073" w:rsidP="00621073">
      <w:pPr>
        <w:spacing w:after="12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 xml:space="preserve">The bid opening will take place at the following address: </w:t>
      </w:r>
      <w:r w:rsidRPr="00621073">
        <w:rPr>
          <w:rFonts w:ascii="GHEA Grapalat" w:eastAsia="Times New Roman" w:hAnsi="GHEA Grapalat" w:cs="Times New Roman"/>
          <w:sz w:val="24"/>
          <w:szCs w:val="24"/>
          <w:lang w:val="en-GB" w:eastAsia="en-GB" w:bidi="en-GB"/>
        </w:rPr>
        <w:t xml:space="preserve">RA </w:t>
      </w:r>
      <w:proofErr w:type="spellStart"/>
      <w:r w:rsidRPr="00621073">
        <w:rPr>
          <w:rFonts w:ascii="GHEA Grapalat" w:eastAsia="Times New Roman" w:hAnsi="GHEA Grapalat" w:cs="Times New Roman"/>
          <w:sz w:val="24"/>
          <w:szCs w:val="24"/>
          <w:lang w:val="en-GB" w:eastAsia="en-GB" w:bidi="en-GB"/>
        </w:rPr>
        <w:t>Armavir</w:t>
      </w:r>
      <w:proofErr w:type="spellEnd"/>
      <w:r w:rsidRPr="00621073">
        <w:rPr>
          <w:rFonts w:ascii="GHEA Grapalat" w:eastAsia="Times New Roman" w:hAnsi="GHEA Grapalat" w:cs="Times New Roman"/>
          <w:sz w:val="24"/>
          <w:szCs w:val="24"/>
          <w:lang w:val="en-GB" w:eastAsia="en-GB" w:bidi="en-GB"/>
        </w:rPr>
        <w:t xml:space="preserve"> region, v. </w:t>
      </w:r>
      <w:proofErr w:type="spellStart"/>
      <w:r w:rsidRPr="00621073">
        <w:rPr>
          <w:rFonts w:ascii="GHEA Grapalat" w:eastAsia="Times New Roman" w:hAnsi="GHEA Grapalat" w:cs="Times New Roman"/>
          <w:sz w:val="24"/>
          <w:szCs w:val="24"/>
          <w:lang w:val="en-GB" w:eastAsia="en-GB" w:bidi="en-GB"/>
        </w:rPr>
        <w:t>Zartonk</w:t>
      </w:r>
      <w:proofErr w:type="spellEnd"/>
      <w:r w:rsidRPr="00621073">
        <w:rPr>
          <w:rFonts w:ascii="GHEA Grapalat" w:eastAsia="Times New Roman" w:hAnsi="GHEA Grapalat" w:cs="Times New Roman"/>
          <w:sz w:val="24"/>
          <w:szCs w:val="24"/>
          <w:lang w:val="en-GB" w:eastAsia="en-GB" w:bidi="en-GB"/>
        </w:rPr>
        <w:t xml:space="preserve"> 1st Street No. 28</w:t>
      </w:r>
      <w:r w:rsidRPr="00621073">
        <w:rPr>
          <w:rFonts w:ascii="GHEA Grapalat" w:eastAsia="Times New Roman" w:hAnsi="GHEA Grapalat" w:cs="Times New Roman"/>
          <w:sz w:val="24"/>
          <w:szCs w:val="24"/>
          <w:lang w:val="en-GB" w:eastAsia="en-GB" w:bidi="en-GB"/>
        </w:rPr>
        <w:t xml:space="preserve">, on </w:t>
      </w:r>
      <w:r w:rsidRPr="00621073">
        <w:rPr>
          <w:rFonts w:ascii="GHEA Grapalat" w:eastAsia="Times New Roman" w:hAnsi="GHEA Grapalat" w:cs="Times New Roman"/>
          <w:sz w:val="24"/>
          <w:szCs w:val="24"/>
          <w:lang w:val="en-GB" w:eastAsia="en-GB" w:bidi="en-GB"/>
        </w:rPr>
        <w:t xml:space="preserve">"In 2020. "" </w:t>
      </w:r>
      <w:proofErr w:type="gramStart"/>
      <w:r w:rsidRPr="00621073">
        <w:rPr>
          <w:rFonts w:ascii="GHEA Grapalat" w:eastAsia="Times New Roman" w:hAnsi="GHEA Grapalat" w:cs="Times New Roman"/>
          <w:sz w:val="24"/>
          <w:szCs w:val="24"/>
          <w:lang w:val="en-GB" w:eastAsia="en-GB" w:bidi="en-GB"/>
        </w:rPr>
        <w:t>July "at" 22 "at 11:00.</w:t>
      </w:r>
      <w:proofErr w:type="gramEnd"/>
    </w:p>
    <w:p w:rsidR="00621073" w:rsidRPr="00621073" w:rsidRDefault="00621073" w:rsidP="00621073">
      <w:pPr>
        <w:spacing w:after="12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t xml:space="preserve">The appeals concerning this procedure must </w:t>
      </w:r>
      <w:proofErr w:type="spellStart"/>
      <w:r w:rsidRPr="00621073">
        <w:rPr>
          <w:rFonts w:ascii="GHEA Grapalat" w:eastAsia="Times New Roman" w:hAnsi="GHEA Grapalat" w:cs="Times New Roman"/>
          <w:sz w:val="24"/>
          <w:szCs w:val="24"/>
          <w:lang w:val="en-GB" w:eastAsia="en-GB" w:bidi="en-GB"/>
        </w:rPr>
        <w:t>by</w:t>
      </w:r>
      <w:proofErr w:type="spellEnd"/>
      <w:r w:rsidRPr="00621073">
        <w:rPr>
          <w:rFonts w:ascii="GHEA Grapalat" w:eastAsia="Times New Roman" w:hAnsi="GHEA Grapalat" w:cs="Times New Roman"/>
          <w:sz w:val="24"/>
          <w:szCs w:val="24"/>
          <w:lang w:val="en-GB" w:eastAsia="en-GB" w:bidi="en-GB"/>
        </w:rPr>
        <w:t xml:space="preserve"> filed to the Procurement Appeals Board, to the following address: </w:t>
      </w:r>
      <w:proofErr w:type="spellStart"/>
      <w:r w:rsidRPr="00621073">
        <w:rPr>
          <w:rFonts w:ascii="GHEA Grapalat" w:eastAsia="Times New Roman" w:hAnsi="GHEA Grapalat" w:cs="Times New Roman"/>
          <w:sz w:val="24"/>
          <w:szCs w:val="24"/>
          <w:lang w:val="en-GB" w:eastAsia="en-GB" w:bidi="en-GB"/>
        </w:rPr>
        <w:t>Melik-Adamyan</w:t>
      </w:r>
      <w:proofErr w:type="spellEnd"/>
      <w:r w:rsidRPr="00621073">
        <w:rPr>
          <w:rFonts w:ascii="GHEA Grapalat" w:eastAsia="Times New Roman" w:hAnsi="GHEA Grapalat" w:cs="Times New Roman"/>
          <w:sz w:val="24"/>
          <w:szCs w:val="24"/>
          <w:lang w:val="en-GB" w:eastAsia="en-GB" w:bidi="en-GB"/>
        </w:rPr>
        <w:t xml:space="preserve"> St. </w:t>
      </w:r>
      <w:proofErr w:type="gramStart"/>
      <w:r w:rsidRPr="00621073">
        <w:rPr>
          <w:rFonts w:ascii="GHEA Grapalat" w:eastAsia="Times New Roman" w:hAnsi="GHEA Grapalat" w:cs="Times New Roman"/>
          <w:sz w:val="24"/>
          <w:szCs w:val="24"/>
          <w:lang w:val="en-GB" w:eastAsia="en-GB" w:bidi="en-GB"/>
        </w:rPr>
        <w:t>1.,</w:t>
      </w:r>
      <w:proofErr w:type="gramEnd"/>
      <w:r w:rsidRPr="00621073">
        <w:rPr>
          <w:rFonts w:ascii="GHEA Grapalat" w:eastAsia="Times New Roman" w:hAnsi="GHEA Grapalat" w:cs="Times New Roman"/>
          <w:sz w:val="24"/>
          <w:szCs w:val="24"/>
          <w:lang w:val="en-GB" w:eastAsia="en-GB" w:bidi="en-GB"/>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621073" w:rsidRPr="00621073" w:rsidRDefault="00621073" w:rsidP="00621073">
      <w:pPr>
        <w:spacing w:after="0" w:line="360" w:lineRule="auto"/>
        <w:jc w:val="both"/>
        <w:rPr>
          <w:rFonts w:ascii="GHEA Grapalat" w:eastAsia="Times New Roman" w:hAnsi="GHEA Grapalat" w:cs="Times New Roman"/>
          <w:sz w:val="24"/>
          <w:szCs w:val="24"/>
          <w:lang w:val="en-GB" w:eastAsia="en-GB" w:bidi="en-GB"/>
        </w:rPr>
      </w:pPr>
      <w:r w:rsidRPr="00621073">
        <w:rPr>
          <w:rFonts w:ascii="GHEA Grapalat" w:eastAsia="Times New Roman" w:hAnsi="GHEA Grapalat" w:cs="Times New Roman"/>
          <w:sz w:val="24"/>
          <w:szCs w:val="24"/>
          <w:lang w:val="en-GB" w:eastAsia="en-GB" w:bidi="en-GB"/>
        </w:rPr>
        <w:lastRenderedPageBreak/>
        <w:t xml:space="preserve">For receiving additional information concerning this notice, you may apply to </w:t>
      </w:r>
      <w:r w:rsidRPr="00621073">
        <w:rPr>
          <w:rFonts w:ascii="GHEA Grapalat" w:eastAsia="Times New Roman" w:hAnsi="GHEA Grapalat" w:cs="Times New Roman"/>
          <w:sz w:val="24"/>
          <w:szCs w:val="24"/>
          <w:lang w:val="en-GB" w:eastAsia="en-GB" w:bidi="en-GB"/>
        </w:rPr>
        <w:t xml:space="preserve">H. </w:t>
      </w:r>
      <w:proofErr w:type="spellStart"/>
      <w:r w:rsidRPr="00621073">
        <w:rPr>
          <w:rFonts w:ascii="GHEA Grapalat" w:eastAsia="Times New Roman" w:hAnsi="GHEA Grapalat" w:cs="Times New Roman"/>
          <w:sz w:val="24"/>
          <w:szCs w:val="24"/>
          <w:lang w:val="en-GB" w:eastAsia="en-GB" w:bidi="en-GB"/>
        </w:rPr>
        <w:t>Antonyan</w:t>
      </w:r>
      <w:proofErr w:type="spellEnd"/>
      <w:r w:rsidRPr="00621073">
        <w:rPr>
          <w:rFonts w:ascii="GHEA Grapalat" w:eastAsia="Times New Roman" w:hAnsi="GHEA Grapalat" w:cs="Times New Roman"/>
          <w:sz w:val="24"/>
          <w:szCs w:val="24"/>
          <w:lang w:val="en-GB" w:eastAsia="en-GB" w:bidi="en-GB"/>
        </w:rPr>
        <w:t>, Secretary of the Evaluation Commission</w:t>
      </w:r>
    </w:p>
    <w:p w:rsidR="00621073" w:rsidRPr="00621073" w:rsidRDefault="00621073" w:rsidP="00621073">
      <w:pPr>
        <w:spacing w:after="120" w:line="360" w:lineRule="auto"/>
        <w:ind w:left="567"/>
        <w:jc w:val="both"/>
        <w:rPr>
          <w:rFonts w:ascii="GHEA Grapalat" w:eastAsia="Times New Roman" w:hAnsi="GHEA Grapalat" w:cs="Times New Roman"/>
          <w:sz w:val="16"/>
          <w:szCs w:val="16"/>
          <w:lang w:val="en-GB" w:eastAsia="en-GB" w:bidi="en-GB"/>
        </w:rPr>
      </w:pPr>
      <w:proofErr w:type="gramStart"/>
      <w:r w:rsidRPr="00621073">
        <w:rPr>
          <w:rFonts w:ascii="GHEA Grapalat" w:eastAsia="Times New Roman" w:hAnsi="GHEA Grapalat" w:cs="Times New Roman"/>
          <w:sz w:val="16"/>
          <w:szCs w:val="16"/>
          <w:lang w:val="en-GB" w:eastAsia="en-GB" w:bidi="en-GB"/>
        </w:rPr>
        <w:t>name</w:t>
      </w:r>
      <w:proofErr w:type="gramEnd"/>
      <w:r w:rsidRPr="00621073">
        <w:rPr>
          <w:rFonts w:ascii="GHEA Grapalat" w:eastAsia="Times New Roman" w:hAnsi="GHEA Grapalat" w:cs="Times New Roman"/>
          <w:sz w:val="16"/>
          <w:szCs w:val="16"/>
          <w:lang w:val="en-GB" w:eastAsia="en-GB" w:bidi="en-GB"/>
        </w:rPr>
        <w:t>, surname</w:t>
      </w:r>
    </w:p>
    <w:p w:rsidR="00621073" w:rsidRPr="00621073" w:rsidRDefault="00621073" w:rsidP="00621073">
      <w:pPr>
        <w:spacing w:after="120" w:line="360" w:lineRule="auto"/>
        <w:jc w:val="both"/>
        <w:rPr>
          <w:rFonts w:ascii="GHEA Grapalat" w:eastAsia="Times New Roman" w:hAnsi="GHEA Grapalat" w:cs="Times New Roman"/>
          <w:sz w:val="24"/>
          <w:szCs w:val="24"/>
          <w:lang w:val="en-GB" w:eastAsia="en-GB" w:bidi="en-GB"/>
        </w:rPr>
      </w:pPr>
    </w:p>
    <w:p w:rsidR="00621073" w:rsidRPr="00621073" w:rsidRDefault="00621073" w:rsidP="00621073">
      <w:pPr>
        <w:spacing w:after="120" w:line="360" w:lineRule="auto"/>
        <w:jc w:val="both"/>
        <w:rPr>
          <w:rFonts w:ascii="GHEA Grapalat" w:eastAsia="Times New Roman" w:hAnsi="GHEA Grapalat" w:cs="Times New Roman"/>
          <w:sz w:val="24"/>
          <w:szCs w:val="24"/>
          <w:u w:val="single"/>
          <w:lang w:val="en-GB" w:eastAsia="en-GB" w:bidi="en-GB"/>
        </w:rPr>
      </w:pPr>
      <w:r w:rsidRPr="00621073">
        <w:rPr>
          <w:rFonts w:ascii="GHEA Grapalat" w:eastAsia="Times New Roman" w:hAnsi="GHEA Grapalat" w:cs="Times New Roman"/>
          <w:sz w:val="24"/>
          <w:szCs w:val="24"/>
          <w:lang w:val="en-GB" w:eastAsia="en-GB" w:bidi="en-GB"/>
        </w:rPr>
        <w:t xml:space="preserve">Telephone </w:t>
      </w:r>
      <w:r w:rsidRPr="00621073">
        <w:rPr>
          <w:rFonts w:ascii="GHEA Grapalat" w:eastAsia="Times New Roman" w:hAnsi="GHEA Grapalat" w:cs="Times New Roman"/>
          <w:i/>
          <w:sz w:val="24"/>
          <w:szCs w:val="24"/>
          <w:lang w:val="en-GB" w:eastAsia="en-GB" w:bidi="en-GB"/>
        </w:rPr>
        <w:t>095-90-50-90:</w:t>
      </w:r>
    </w:p>
    <w:p w:rsidR="00621073" w:rsidRPr="00621073" w:rsidRDefault="00621073" w:rsidP="00621073">
      <w:pPr>
        <w:pStyle w:val="a9"/>
        <w:spacing w:line="240" w:lineRule="auto"/>
        <w:rPr>
          <w:rFonts w:ascii="GHEA Grapalat" w:eastAsia="Times New Roman" w:hAnsi="GHEA Grapalat" w:cs="Times New Roman"/>
          <w:sz w:val="20"/>
          <w:szCs w:val="20"/>
          <w:u w:val="single"/>
          <w:lang w:val="af-ZA"/>
        </w:rPr>
      </w:pPr>
      <w:r w:rsidRPr="00621073">
        <w:rPr>
          <w:rFonts w:ascii="GHEA Grapalat" w:eastAsia="Times New Roman" w:hAnsi="GHEA Grapalat" w:cs="Times New Roman"/>
          <w:sz w:val="24"/>
          <w:szCs w:val="24"/>
          <w:lang w:val="en-GB" w:eastAsia="en-GB" w:bidi="en-GB"/>
        </w:rPr>
        <w:t xml:space="preserve">E-mail </w:t>
      </w:r>
      <w:r w:rsidRPr="00621073">
        <w:rPr>
          <w:rFonts w:ascii="GHEA Grapalat" w:eastAsia="Times New Roman" w:hAnsi="GHEA Grapalat" w:cs="Times New Roman"/>
          <w:sz w:val="20"/>
          <w:szCs w:val="20"/>
          <w:u w:val="single"/>
          <w:lang w:val="af-ZA"/>
        </w:rPr>
        <w:t>zartonk1@mail.ru</w:t>
      </w:r>
    </w:p>
    <w:p w:rsidR="00621073" w:rsidRPr="00621073" w:rsidRDefault="00621073" w:rsidP="00621073">
      <w:pPr>
        <w:spacing w:after="120" w:line="360" w:lineRule="auto"/>
        <w:jc w:val="both"/>
        <w:rPr>
          <w:rFonts w:ascii="GHEA Grapalat" w:eastAsia="Times New Roman" w:hAnsi="GHEA Grapalat" w:cs="Times New Roman"/>
          <w:sz w:val="24"/>
          <w:szCs w:val="24"/>
          <w:u w:val="single"/>
          <w:lang w:val="af-ZA" w:eastAsia="en-GB" w:bidi="en-GB"/>
        </w:rPr>
      </w:pPr>
    </w:p>
    <w:p w:rsidR="00621073" w:rsidRPr="00621073" w:rsidRDefault="00621073" w:rsidP="00621073">
      <w:pPr>
        <w:spacing w:after="0" w:line="360" w:lineRule="auto"/>
        <w:rPr>
          <w:rFonts w:ascii="GHEA Grapalat" w:eastAsia="Times New Roman" w:hAnsi="GHEA Grapalat" w:cs="Times New Roman"/>
          <w:sz w:val="24"/>
          <w:szCs w:val="24"/>
          <w:u w:val="single"/>
          <w:lang w:val="en-GB" w:eastAsia="en-GB" w:bidi="en-GB"/>
        </w:rPr>
      </w:pPr>
      <w:r w:rsidRPr="00621073">
        <w:rPr>
          <w:rFonts w:ascii="GHEA Grapalat" w:eastAsia="Times New Roman" w:hAnsi="GHEA Grapalat" w:cs="Times New Roman"/>
          <w:sz w:val="24"/>
          <w:szCs w:val="24"/>
          <w:lang w:val="en-GB" w:eastAsia="en-GB" w:bidi="en-GB"/>
        </w:rPr>
        <w:t xml:space="preserve">Contracting authority </w:t>
      </w:r>
      <w:proofErr w:type="spellStart"/>
      <w:r w:rsidRPr="00621073">
        <w:rPr>
          <w:rFonts w:ascii="GHEA Grapalat" w:eastAsia="Times New Roman" w:hAnsi="GHEA Grapalat" w:cs="Times New Roman"/>
          <w:sz w:val="24"/>
          <w:szCs w:val="24"/>
          <w:lang w:val="en-GB" w:eastAsia="en-GB" w:bidi="en-GB"/>
        </w:rPr>
        <w:t>Zartonk</w:t>
      </w:r>
      <w:proofErr w:type="spellEnd"/>
      <w:r w:rsidRPr="00621073">
        <w:rPr>
          <w:rFonts w:ascii="GHEA Grapalat" w:eastAsia="Times New Roman" w:hAnsi="GHEA Grapalat" w:cs="Times New Roman"/>
          <w:sz w:val="24"/>
          <w:szCs w:val="24"/>
          <w:lang w:val="en-GB" w:eastAsia="en-GB" w:bidi="en-GB"/>
        </w:rPr>
        <w:t xml:space="preserve"> Community Hall</w:t>
      </w:r>
      <w:bookmarkStart w:id="0" w:name="_GoBack"/>
      <w:bookmarkEnd w:id="0"/>
    </w:p>
    <w:p w:rsidR="00621073" w:rsidRPr="00621073" w:rsidRDefault="00621073" w:rsidP="00621073">
      <w:pPr>
        <w:spacing w:after="120" w:line="360" w:lineRule="auto"/>
        <w:ind w:left="3261"/>
        <w:jc w:val="both"/>
        <w:rPr>
          <w:rFonts w:ascii="GHEA Grapalat" w:eastAsia="Times New Roman" w:hAnsi="GHEA Grapalat" w:cs="Sylfaen"/>
          <w:sz w:val="16"/>
          <w:szCs w:val="16"/>
          <w:lang w:val="en-GB" w:eastAsia="en-GB" w:bidi="en-GB"/>
        </w:rPr>
      </w:pPr>
      <w:proofErr w:type="gramStart"/>
      <w:r w:rsidRPr="00621073">
        <w:rPr>
          <w:rFonts w:ascii="GHEA Grapalat" w:eastAsia="Times New Roman" w:hAnsi="GHEA Grapalat" w:cs="Times New Roman"/>
          <w:sz w:val="16"/>
          <w:szCs w:val="16"/>
          <w:lang w:val="en-GB" w:eastAsia="en-GB" w:bidi="en-GB"/>
        </w:rPr>
        <w:t>name</w:t>
      </w:r>
      <w:proofErr w:type="gramEnd"/>
    </w:p>
    <w:p w:rsidR="00B94C65" w:rsidRDefault="00B94C65"/>
    <w:sectPr w:rsidR="00B94C65" w:rsidSect="007048D3">
      <w:footerReference w:type="default" r:id="rId7"/>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48D" w:rsidRDefault="00D9648D" w:rsidP="00621073">
      <w:pPr>
        <w:spacing w:after="0" w:line="240" w:lineRule="auto"/>
      </w:pPr>
      <w:r>
        <w:separator/>
      </w:r>
    </w:p>
  </w:endnote>
  <w:endnote w:type="continuationSeparator" w:id="0">
    <w:p w:rsidR="00D9648D" w:rsidRDefault="00D9648D" w:rsidP="00621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37091"/>
      <w:docPartObj>
        <w:docPartGallery w:val="Page Numbers (Bottom of Page)"/>
        <w:docPartUnique/>
      </w:docPartObj>
    </w:sdtPr>
    <w:sdtEndPr>
      <w:rPr>
        <w:rFonts w:ascii="GHEA Grapalat" w:hAnsi="GHEA Grapalat"/>
        <w:sz w:val="24"/>
        <w:szCs w:val="24"/>
      </w:rPr>
    </w:sdtEndPr>
    <w:sdtContent>
      <w:p w:rsidR="007048D3" w:rsidRPr="007048D3" w:rsidRDefault="00D9648D" w:rsidP="007048D3">
        <w:pPr>
          <w:pStyle w:val="a3"/>
          <w:jc w:val="center"/>
          <w:rPr>
            <w:rFonts w:ascii="GHEA Grapalat" w:hAnsi="GHEA Grapalat"/>
            <w:sz w:val="24"/>
            <w:szCs w:val="24"/>
          </w:rPr>
        </w:pPr>
        <w:r w:rsidRPr="007048D3">
          <w:rPr>
            <w:rFonts w:ascii="GHEA Grapalat" w:hAnsi="GHEA Grapalat"/>
            <w:sz w:val="24"/>
            <w:szCs w:val="24"/>
          </w:rPr>
          <w:fldChar w:fldCharType="begin"/>
        </w:r>
        <w:r w:rsidRPr="007048D3">
          <w:rPr>
            <w:rFonts w:ascii="GHEA Grapalat" w:hAnsi="GHEA Grapalat"/>
            <w:sz w:val="24"/>
            <w:szCs w:val="24"/>
          </w:rPr>
          <w:instrText xml:space="preserve"> PAGE   \* MERGEFORMAT </w:instrText>
        </w:r>
        <w:r w:rsidRPr="007048D3">
          <w:rPr>
            <w:rFonts w:ascii="GHEA Grapalat" w:hAnsi="GHEA Grapalat"/>
            <w:sz w:val="24"/>
            <w:szCs w:val="24"/>
          </w:rPr>
          <w:fldChar w:fldCharType="separate"/>
        </w:r>
        <w:r w:rsidR="00621073">
          <w:rPr>
            <w:rFonts w:ascii="GHEA Grapalat" w:hAnsi="GHEA Grapalat"/>
            <w:noProof/>
            <w:sz w:val="24"/>
            <w:szCs w:val="24"/>
          </w:rPr>
          <w:t>3</w:t>
        </w:r>
        <w:r w:rsidRPr="007048D3">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48D" w:rsidRDefault="00D9648D" w:rsidP="00621073">
      <w:pPr>
        <w:spacing w:after="0" w:line="240" w:lineRule="auto"/>
      </w:pPr>
      <w:r>
        <w:separator/>
      </w:r>
    </w:p>
  </w:footnote>
  <w:footnote w:type="continuationSeparator" w:id="0">
    <w:p w:rsidR="00D9648D" w:rsidRDefault="00D9648D" w:rsidP="00621073">
      <w:pPr>
        <w:spacing w:after="0" w:line="240" w:lineRule="auto"/>
      </w:pPr>
      <w:r>
        <w:continuationSeparator/>
      </w:r>
    </w:p>
  </w:footnote>
  <w:footnote w:id="1">
    <w:p w:rsidR="00621073" w:rsidRPr="007048D3" w:rsidRDefault="00621073" w:rsidP="00621073">
      <w:pPr>
        <w:pStyle w:val="a5"/>
        <w:jc w:val="both"/>
        <w:rPr>
          <w:rFonts w:ascii="GHEA Grapalat" w:hAnsi="GHEA Grapalat"/>
          <w:i/>
          <w:lang w:val="af-ZA"/>
        </w:rPr>
      </w:pPr>
      <w:r w:rsidRPr="007048D3">
        <w:rPr>
          <w:rStyle w:val="a7"/>
          <w:rFonts w:ascii="GHEA Grapalat" w:hAnsi="GHEA Grapalat"/>
        </w:rPr>
        <w:footnoteRef/>
      </w:r>
      <w:r w:rsidRPr="007048D3">
        <w:rPr>
          <w:rFonts w:ascii="GHEA Grapalat" w:hAnsi="GHEA Grapalat"/>
        </w:rPr>
        <w:t xml:space="preserve"> </w:t>
      </w:r>
      <w:r w:rsidRPr="007048D3">
        <w:rPr>
          <w:rFonts w:ascii="GHEA Grapalat" w:hAnsi="GHEA Grapalat"/>
          <w:i/>
        </w:rPr>
        <w:t>Where the procurement price does not exceed the thresholds specified by the Agreement on Government Procurement of the World Trade Organization, this sentence shall be removed from the</w:t>
      </w:r>
      <w:r>
        <w:rPr>
          <w:rFonts w:ascii="Courier New" w:hAnsi="Courier New" w:cs="Courier New"/>
          <w:i/>
        </w:rPr>
        <w:t> </w:t>
      </w:r>
      <w:r w:rsidRPr="007048D3">
        <w:rPr>
          <w:rFonts w:ascii="GHEA Grapalat" w:hAnsi="GHEA Grapalat"/>
          <w:i/>
        </w:rPr>
        <w:t>notice.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1C0"/>
    <w:rsid w:val="00007B1A"/>
    <w:rsid w:val="0001457C"/>
    <w:rsid w:val="00015E25"/>
    <w:rsid w:val="00023E5D"/>
    <w:rsid w:val="00030ED8"/>
    <w:rsid w:val="00034FD9"/>
    <w:rsid w:val="000350B8"/>
    <w:rsid w:val="00036210"/>
    <w:rsid w:val="00036330"/>
    <w:rsid w:val="00036B6E"/>
    <w:rsid w:val="000424FF"/>
    <w:rsid w:val="00044A8C"/>
    <w:rsid w:val="00047FE4"/>
    <w:rsid w:val="000501E1"/>
    <w:rsid w:val="00053700"/>
    <w:rsid w:val="00054BDC"/>
    <w:rsid w:val="00056384"/>
    <w:rsid w:val="000667BD"/>
    <w:rsid w:val="000678DF"/>
    <w:rsid w:val="00093E42"/>
    <w:rsid w:val="00095645"/>
    <w:rsid w:val="000B084A"/>
    <w:rsid w:val="000C20A9"/>
    <w:rsid w:val="000D1363"/>
    <w:rsid w:val="000D3F51"/>
    <w:rsid w:val="000D75C2"/>
    <w:rsid w:val="000E3D03"/>
    <w:rsid w:val="000F09B3"/>
    <w:rsid w:val="000F0A81"/>
    <w:rsid w:val="000F5C7D"/>
    <w:rsid w:val="00105033"/>
    <w:rsid w:val="001127E7"/>
    <w:rsid w:val="001143C4"/>
    <w:rsid w:val="00115CA5"/>
    <w:rsid w:val="00120B7C"/>
    <w:rsid w:val="00123048"/>
    <w:rsid w:val="00123E05"/>
    <w:rsid w:val="00123E09"/>
    <w:rsid w:val="00125FFB"/>
    <w:rsid w:val="00126697"/>
    <w:rsid w:val="00130EFD"/>
    <w:rsid w:val="001445D6"/>
    <w:rsid w:val="00144C05"/>
    <w:rsid w:val="00146479"/>
    <w:rsid w:val="0015651B"/>
    <w:rsid w:val="00156598"/>
    <w:rsid w:val="0016022D"/>
    <w:rsid w:val="00167126"/>
    <w:rsid w:val="001708BB"/>
    <w:rsid w:val="00174367"/>
    <w:rsid w:val="001745D3"/>
    <w:rsid w:val="00175F9A"/>
    <w:rsid w:val="00176684"/>
    <w:rsid w:val="00187D4B"/>
    <w:rsid w:val="00196A9A"/>
    <w:rsid w:val="001976E9"/>
    <w:rsid w:val="001A5F65"/>
    <w:rsid w:val="001B674C"/>
    <w:rsid w:val="001C017D"/>
    <w:rsid w:val="001C396D"/>
    <w:rsid w:val="001C3CB1"/>
    <w:rsid w:val="001C508B"/>
    <w:rsid w:val="001D58E1"/>
    <w:rsid w:val="001D7151"/>
    <w:rsid w:val="00207C76"/>
    <w:rsid w:val="00212FB8"/>
    <w:rsid w:val="00217DB2"/>
    <w:rsid w:val="0022431F"/>
    <w:rsid w:val="0024164F"/>
    <w:rsid w:val="00255154"/>
    <w:rsid w:val="00271BF7"/>
    <w:rsid w:val="002753FC"/>
    <w:rsid w:val="00277B7C"/>
    <w:rsid w:val="00284DD1"/>
    <w:rsid w:val="00285A8F"/>
    <w:rsid w:val="002A28E0"/>
    <w:rsid w:val="002A535A"/>
    <w:rsid w:val="002B1BFE"/>
    <w:rsid w:val="002B4574"/>
    <w:rsid w:val="002B779E"/>
    <w:rsid w:val="002B7E6C"/>
    <w:rsid w:val="002C1BB8"/>
    <w:rsid w:val="002C43C0"/>
    <w:rsid w:val="002D09F8"/>
    <w:rsid w:val="002D22C8"/>
    <w:rsid w:val="002D499A"/>
    <w:rsid w:val="002D6A68"/>
    <w:rsid w:val="002E02FA"/>
    <w:rsid w:val="002E49FF"/>
    <w:rsid w:val="002F0DC7"/>
    <w:rsid w:val="002F13AC"/>
    <w:rsid w:val="002F3223"/>
    <w:rsid w:val="002F7302"/>
    <w:rsid w:val="00303E9C"/>
    <w:rsid w:val="00307710"/>
    <w:rsid w:val="0031262E"/>
    <w:rsid w:val="00313081"/>
    <w:rsid w:val="003324EB"/>
    <w:rsid w:val="003349AB"/>
    <w:rsid w:val="00355677"/>
    <w:rsid w:val="00356332"/>
    <w:rsid w:val="00364FBA"/>
    <w:rsid w:val="00386F09"/>
    <w:rsid w:val="0039579E"/>
    <w:rsid w:val="003A401B"/>
    <w:rsid w:val="003B036B"/>
    <w:rsid w:val="003B09A7"/>
    <w:rsid w:val="003B1184"/>
    <w:rsid w:val="003B3735"/>
    <w:rsid w:val="003B54F9"/>
    <w:rsid w:val="003C380B"/>
    <w:rsid w:val="003C4B0A"/>
    <w:rsid w:val="003D0F61"/>
    <w:rsid w:val="003E1C08"/>
    <w:rsid w:val="003F1D84"/>
    <w:rsid w:val="003F4210"/>
    <w:rsid w:val="00400CAC"/>
    <w:rsid w:val="004019D0"/>
    <w:rsid w:val="00412903"/>
    <w:rsid w:val="0041345E"/>
    <w:rsid w:val="00420FCC"/>
    <w:rsid w:val="00425EDC"/>
    <w:rsid w:val="004421C0"/>
    <w:rsid w:val="00442AD6"/>
    <w:rsid w:val="0044596B"/>
    <w:rsid w:val="00450D48"/>
    <w:rsid w:val="004576DA"/>
    <w:rsid w:val="0046059C"/>
    <w:rsid w:val="00462970"/>
    <w:rsid w:val="004645BD"/>
    <w:rsid w:val="004738DD"/>
    <w:rsid w:val="004742F5"/>
    <w:rsid w:val="00474587"/>
    <w:rsid w:val="00477DFB"/>
    <w:rsid w:val="00483F07"/>
    <w:rsid w:val="00490371"/>
    <w:rsid w:val="00497AD8"/>
    <w:rsid w:val="004A6439"/>
    <w:rsid w:val="004B671D"/>
    <w:rsid w:val="004C4848"/>
    <w:rsid w:val="004D2477"/>
    <w:rsid w:val="004D35DE"/>
    <w:rsid w:val="004D3CAD"/>
    <w:rsid w:val="004E30F1"/>
    <w:rsid w:val="004F2504"/>
    <w:rsid w:val="005072A6"/>
    <w:rsid w:val="00517C6C"/>
    <w:rsid w:val="0052375B"/>
    <w:rsid w:val="00527ABA"/>
    <w:rsid w:val="0054263F"/>
    <w:rsid w:val="005467AE"/>
    <w:rsid w:val="00550178"/>
    <w:rsid w:val="0055405E"/>
    <w:rsid w:val="0055415D"/>
    <w:rsid w:val="00565980"/>
    <w:rsid w:val="00567B14"/>
    <w:rsid w:val="00570093"/>
    <w:rsid w:val="00571672"/>
    <w:rsid w:val="00572071"/>
    <w:rsid w:val="00572CF1"/>
    <w:rsid w:val="005810AF"/>
    <w:rsid w:val="005859F7"/>
    <w:rsid w:val="00585E75"/>
    <w:rsid w:val="005866F4"/>
    <w:rsid w:val="00587F06"/>
    <w:rsid w:val="005A55FE"/>
    <w:rsid w:val="005B1629"/>
    <w:rsid w:val="005B3400"/>
    <w:rsid w:val="005B4680"/>
    <w:rsid w:val="005B6520"/>
    <w:rsid w:val="005C2E42"/>
    <w:rsid w:val="005C692C"/>
    <w:rsid w:val="005E02AA"/>
    <w:rsid w:val="005E0B45"/>
    <w:rsid w:val="005E47EF"/>
    <w:rsid w:val="005F6AC9"/>
    <w:rsid w:val="005F76F5"/>
    <w:rsid w:val="00601A53"/>
    <w:rsid w:val="00613882"/>
    <w:rsid w:val="006176A8"/>
    <w:rsid w:val="00620992"/>
    <w:rsid w:val="00621073"/>
    <w:rsid w:val="006261FB"/>
    <w:rsid w:val="00643716"/>
    <w:rsid w:val="00644439"/>
    <w:rsid w:val="006457C3"/>
    <w:rsid w:val="006654C7"/>
    <w:rsid w:val="00673913"/>
    <w:rsid w:val="006765AB"/>
    <w:rsid w:val="006A1B36"/>
    <w:rsid w:val="006A3F85"/>
    <w:rsid w:val="006B3111"/>
    <w:rsid w:val="006C7B5D"/>
    <w:rsid w:val="006F2D6C"/>
    <w:rsid w:val="006F65AA"/>
    <w:rsid w:val="00702EE6"/>
    <w:rsid w:val="00703E59"/>
    <w:rsid w:val="0071047D"/>
    <w:rsid w:val="0071105A"/>
    <w:rsid w:val="00711C52"/>
    <w:rsid w:val="00712AA0"/>
    <w:rsid w:val="0071391B"/>
    <w:rsid w:val="00716350"/>
    <w:rsid w:val="007222A1"/>
    <w:rsid w:val="00723720"/>
    <w:rsid w:val="00723ACA"/>
    <w:rsid w:val="0072601E"/>
    <w:rsid w:val="007342A5"/>
    <w:rsid w:val="00740914"/>
    <w:rsid w:val="007529A8"/>
    <w:rsid w:val="00762219"/>
    <w:rsid w:val="00762B9D"/>
    <w:rsid w:val="00764897"/>
    <w:rsid w:val="00767A86"/>
    <w:rsid w:val="00787F41"/>
    <w:rsid w:val="007915B6"/>
    <w:rsid w:val="00791F53"/>
    <w:rsid w:val="007A2821"/>
    <w:rsid w:val="007B09E9"/>
    <w:rsid w:val="007C381A"/>
    <w:rsid w:val="007C3BEB"/>
    <w:rsid w:val="007D1A2B"/>
    <w:rsid w:val="007D71DB"/>
    <w:rsid w:val="007D7D5D"/>
    <w:rsid w:val="007E3739"/>
    <w:rsid w:val="007F7713"/>
    <w:rsid w:val="00800B4A"/>
    <w:rsid w:val="00802C0E"/>
    <w:rsid w:val="0080502C"/>
    <w:rsid w:val="00822CC1"/>
    <w:rsid w:val="00835A79"/>
    <w:rsid w:val="00837B31"/>
    <w:rsid w:val="0085127C"/>
    <w:rsid w:val="008520D4"/>
    <w:rsid w:val="00853F0E"/>
    <w:rsid w:val="008575A5"/>
    <w:rsid w:val="00861466"/>
    <w:rsid w:val="00864E31"/>
    <w:rsid w:val="00874335"/>
    <w:rsid w:val="008759FD"/>
    <w:rsid w:val="00877F44"/>
    <w:rsid w:val="0088233B"/>
    <w:rsid w:val="00886782"/>
    <w:rsid w:val="00886D2C"/>
    <w:rsid w:val="008925C8"/>
    <w:rsid w:val="00897A85"/>
    <w:rsid w:val="008A6875"/>
    <w:rsid w:val="008A6EFA"/>
    <w:rsid w:val="008B186A"/>
    <w:rsid w:val="008C28A1"/>
    <w:rsid w:val="008D45B2"/>
    <w:rsid w:val="008E2E0D"/>
    <w:rsid w:val="008E36B4"/>
    <w:rsid w:val="008F4C6F"/>
    <w:rsid w:val="008F72CC"/>
    <w:rsid w:val="00903174"/>
    <w:rsid w:val="00912AF0"/>
    <w:rsid w:val="00915090"/>
    <w:rsid w:val="00917E68"/>
    <w:rsid w:val="009247CE"/>
    <w:rsid w:val="00935D22"/>
    <w:rsid w:val="00945463"/>
    <w:rsid w:val="0095042C"/>
    <w:rsid w:val="0095070A"/>
    <w:rsid w:val="00953B77"/>
    <w:rsid w:val="00955BFA"/>
    <w:rsid w:val="0095611B"/>
    <w:rsid w:val="00961F15"/>
    <w:rsid w:val="00962503"/>
    <w:rsid w:val="00965E06"/>
    <w:rsid w:val="00965E1A"/>
    <w:rsid w:val="00971DB9"/>
    <w:rsid w:val="0098099F"/>
    <w:rsid w:val="00997733"/>
    <w:rsid w:val="009A0843"/>
    <w:rsid w:val="009A286A"/>
    <w:rsid w:val="009A74B3"/>
    <w:rsid w:val="009A76B2"/>
    <w:rsid w:val="009B00F8"/>
    <w:rsid w:val="009B7D85"/>
    <w:rsid w:val="009C3EEB"/>
    <w:rsid w:val="009D29B6"/>
    <w:rsid w:val="009F3802"/>
    <w:rsid w:val="00A02022"/>
    <w:rsid w:val="00A05A1F"/>
    <w:rsid w:val="00A07807"/>
    <w:rsid w:val="00A07884"/>
    <w:rsid w:val="00A10ED8"/>
    <w:rsid w:val="00A152ED"/>
    <w:rsid w:val="00A1733D"/>
    <w:rsid w:val="00A34F03"/>
    <w:rsid w:val="00A51A1A"/>
    <w:rsid w:val="00A5241E"/>
    <w:rsid w:val="00A547E2"/>
    <w:rsid w:val="00A5512E"/>
    <w:rsid w:val="00A637D1"/>
    <w:rsid w:val="00A67C07"/>
    <w:rsid w:val="00A70138"/>
    <w:rsid w:val="00A71595"/>
    <w:rsid w:val="00A71B9C"/>
    <w:rsid w:val="00A72822"/>
    <w:rsid w:val="00A75DB3"/>
    <w:rsid w:val="00A82C23"/>
    <w:rsid w:val="00A910AA"/>
    <w:rsid w:val="00A9343D"/>
    <w:rsid w:val="00A97374"/>
    <w:rsid w:val="00AA0119"/>
    <w:rsid w:val="00AA52C3"/>
    <w:rsid w:val="00AB1AD6"/>
    <w:rsid w:val="00AB319F"/>
    <w:rsid w:val="00AB5874"/>
    <w:rsid w:val="00AB6702"/>
    <w:rsid w:val="00AB7F9C"/>
    <w:rsid w:val="00AC28AA"/>
    <w:rsid w:val="00AC6E92"/>
    <w:rsid w:val="00AD0FAB"/>
    <w:rsid w:val="00AD1CEF"/>
    <w:rsid w:val="00AD3C85"/>
    <w:rsid w:val="00AD686F"/>
    <w:rsid w:val="00AE1C4E"/>
    <w:rsid w:val="00AE70E9"/>
    <w:rsid w:val="00AF7E21"/>
    <w:rsid w:val="00B00C6E"/>
    <w:rsid w:val="00B14B5A"/>
    <w:rsid w:val="00B14EB6"/>
    <w:rsid w:val="00B30067"/>
    <w:rsid w:val="00B305D1"/>
    <w:rsid w:val="00B345B0"/>
    <w:rsid w:val="00B42CDE"/>
    <w:rsid w:val="00B44454"/>
    <w:rsid w:val="00B570B9"/>
    <w:rsid w:val="00B602D6"/>
    <w:rsid w:val="00B6372B"/>
    <w:rsid w:val="00B70466"/>
    <w:rsid w:val="00B75835"/>
    <w:rsid w:val="00B8430F"/>
    <w:rsid w:val="00B94C65"/>
    <w:rsid w:val="00B96A85"/>
    <w:rsid w:val="00BA1D76"/>
    <w:rsid w:val="00BA2394"/>
    <w:rsid w:val="00BA7178"/>
    <w:rsid w:val="00BB3C5D"/>
    <w:rsid w:val="00BB4460"/>
    <w:rsid w:val="00BB6DC1"/>
    <w:rsid w:val="00BD2EA5"/>
    <w:rsid w:val="00BD6627"/>
    <w:rsid w:val="00BD6E19"/>
    <w:rsid w:val="00BE0092"/>
    <w:rsid w:val="00BE2259"/>
    <w:rsid w:val="00BE5CB0"/>
    <w:rsid w:val="00BF117B"/>
    <w:rsid w:val="00BF523C"/>
    <w:rsid w:val="00C10B27"/>
    <w:rsid w:val="00C10E35"/>
    <w:rsid w:val="00C1122D"/>
    <w:rsid w:val="00C13634"/>
    <w:rsid w:val="00C231CD"/>
    <w:rsid w:val="00C37E67"/>
    <w:rsid w:val="00C50FE3"/>
    <w:rsid w:val="00C52874"/>
    <w:rsid w:val="00C56EB6"/>
    <w:rsid w:val="00C5702F"/>
    <w:rsid w:val="00C71CFD"/>
    <w:rsid w:val="00C75EA8"/>
    <w:rsid w:val="00C91EB6"/>
    <w:rsid w:val="00C958CC"/>
    <w:rsid w:val="00CA069C"/>
    <w:rsid w:val="00CA27E6"/>
    <w:rsid w:val="00CA53CE"/>
    <w:rsid w:val="00CA5947"/>
    <w:rsid w:val="00CA72D4"/>
    <w:rsid w:val="00CA7438"/>
    <w:rsid w:val="00CC40BD"/>
    <w:rsid w:val="00CD1D8F"/>
    <w:rsid w:val="00CE102B"/>
    <w:rsid w:val="00CE7691"/>
    <w:rsid w:val="00CE7CB9"/>
    <w:rsid w:val="00CF5D96"/>
    <w:rsid w:val="00D02189"/>
    <w:rsid w:val="00D04ECB"/>
    <w:rsid w:val="00D14971"/>
    <w:rsid w:val="00D254D8"/>
    <w:rsid w:val="00D5623B"/>
    <w:rsid w:val="00D56BCC"/>
    <w:rsid w:val="00D63E7C"/>
    <w:rsid w:val="00D72B45"/>
    <w:rsid w:val="00D76194"/>
    <w:rsid w:val="00D90A32"/>
    <w:rsid w:val="00D92C09"/>
    <w:rsid w:val="00D9648D"/>
    <w:rsid w:val="00DC0C6D"/>
    <w:rsid w:val="00DC583D"/>
    <w:rsid w:val="00DC6638"/>
    <w:rsid w:val="00DC7823"/>
    <w:rsid w:val="00DD0763"/>
    <w:rsid w:val="00DD0D79"/>
    <w:rsid w:val="00DD12AB"/>
    <w:rsid w:val="00DF7539"/>
    <w:rsid w:val="00E1584D"/>
    <w:rsid w:val="00E22177"/>
    <w:rsid w:val="00E22D37"/>
    <w:rsid w:val="00E36766"/>
    <w:rsid w:val="00E40B77"/>
    <w:rsid w:val="00E4241A"/>
    <w:rsid w:val="00E44928"/>
    <w:rsid w:val="00E56A75"/>
    <w:rsid w:val="00E57EB3"/>
    <w:rsid w:val="00E6086F"/>
    <w:rsid w:val="00E702D4"/>
    <w:rsid w:val="00E708A3"/>
    <w:rsid w:val="00E741CB"/>
    <w:rsid w:val="00E75E05"/>
    <w:rsid w:val="00E83279"/>
    <w:rsid w:val="00E873DD"/>
    <w:rsid w:val="00E87B0B"/>
    <w:rsid w:val="00EA04A9"/>
    <w:rsid w:val="00EA17C5"/>
    <w:rsid w:val="00EA1B5B"/>
    <w:rsid w:val="00EA31C5"/>
    <w:rsid w:val="00EA3CDB"/>
    <w:rsid w:val="00EA79D8"/>
    <w:rsid w:val="00EB5684"/>
    <w:rsid w:val="00EB56DC"/>
    <w:rsid w:val="00EB686A"/>
    <w:rsid w:val="00EC7B83"/>
    <w:rsid w:val="00EE53A8"/>
    <w:rsid w:val="00EE5BB0"/>
    <w:rsid w:val="00EF38F1"/>
    <w:rsid w:val="00EF52FC"/>
    <w:rsid w:val="00EF5FA5"/>
    <w:rsid w:val="00EF6036"/>
    <w:rsid w:val="00F0089E"/>
    <w:rsid w:val="00F0302E"/>
    <w:rsid w:val="00F072A8"/>
    <w:rsid w:val="00F07809"/>
    <w:rsid w:val="00F13FAD"/>
    <w:rsid w:val="00F15EE4"/>
    <w:rsid w:val="00F15EFC"/>
    <w:rsid w:val="00F17A9E"/>
    <w:rsid w:val="00F20B8E"/>
    <w:rsid w:val="00F20D4C"/>
    <w:rsid w:val="00F254AE"/>
    <w:rsid w:val="00F31200"/>
    <w:rsid w:val="00F33DC5"/>
    <w:rsid w:val="00F4064C"/>
    <w:rsid w:val="00F50B73"/>
    <w:rsid w:val="00F510CB"/>
    <w:rsid w:val="00F52678"/>
    <w:rsid w:val="00F5468D"/>
    <w:rsid w:val="00F641FC"/>
    <w:rsid w:val="00F64E1F"/>
    <w:rsid w:val="00F65FBD"/>
    <w:rsid w:val="00F705C3"/>
    <w:rsid w:val="00F70B9E"/>
    <w:rsid w:val="00F738CE"/>
    <w:rsid w:val="00F7734C"/>
    <w:rsid w:val="00F81AF4"/>
    <w:rsid w:val="00F82499"/>
    <w:rsid w:val="00F82882"/>
    <w:rsid w:val="00F91671"/>
    <w:rsid w:val="00F97783"/>
    <w:rsid w:val="00FD2D23"/>
    <w:rsid w:val="00FE06C4"/>
    <w:rsid w:val="00FE6F0E"/>
    <w:rsid w:val="00FF6316"/>
    <w:rsid w:val="00FF7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1073"/>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1073"/>
  </w:style>
  <w:style w:type="paragraph" w:styleId="a5">
    <w:name w:val="footnote text"/>
    <w:basedOn w:val="a"/>
    <w:link w:val="a6"/>
    <w:semiHidden/>
    <w:rsid w:val="00621073"/>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621073"/>
    <w:rPr>
      <w:rFonts w:ascii="Times Armenian" w:eastAsia="Times New Roman" w:hAnsi="Times Armenian" w:cs="Times New Roman"/>
      <w:sz w:val="20"/>
      <w:szCs w:val="20"/>
      <w:lang w:val="en-GB" w:eastAsia="en-GB" w:bidi="en-GB"/>
    </w:rPr>
  </w:style>
  <w:style w:type="character" w:styleId="a7">
    <w:name w:val="footnote reference"/>
    <w:semiHidden/>
    <w:rsid w:val="00621073"/>
    <w:rPr>
      <w:vertAlign w:val="superscript"/>
    </w:rPr>
  </w:style>
  <w:style w:type="table" w:styleId="a8">
    <w:name w:val="Table Grid"/>
    <w:basedOn w:val="a1"/>
    <w:rsid w:val="0062107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semiHidden/>
    <w:unhideWhenUsed/>
    <w:rsid w:val="00621073"/>
    <w:pPr>
      <w:spacing w:after="120"/>
      <w:ind w:left="283"/>
    </w:pPr>
  </w:style>
  <w:style w:type="character" w:customStyle="1" w:styleId="aa">
    <w:name w:val="Основной текст с отступом Знак"/>
    <w:basedOn w:val="a0"/>
    <w:link w:val="a9"/>
    <w:uiPriority w:val="99"/>
    <w:semiHidden/>
    <w:rsid w:val="006210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1073"/>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1073"/>
  </w:style>
  <w:style w:type="paragraph" w:styleId="a5">
    <w:name w:val="footnote text"/>
    <w:basedOn w:val="a"/>
    <w:link w:val="a6"/>
    <w:semiHidden/>
    <w:rsid w:val="00621073"/>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621073"/>
    <w:rPr>
      <w:rFonts w:ascii="Times Armenian" w:eastAsia="Times New Roman" w:hAnsi="Times Armenian" w:cs="Times New Roman"/>
      <w:sz w:val="20"/>
      <w:szCs w:val="20"/>
      <w:lang w:val="en-GB" w:eastAsia="en-GB" w:bidi="en-GB"/>
    </w:rPr>
  </w:style>
  <w:style w:type="character" w:styleId="a7">
    <w:name w:val="footnote reference"/>
    <w:semiHidden/>
    <w:rsid w:val="00621073"/>
    <w:rPr>
      <w:vertAlign w:val="superscript"/>
    </w:rPr>
  </w:style>
  <w:style w:type="table" w:styleId="a8">
    <w:name w:val="Table Grid"/>
    <w:basedOn w:val="a1"/>
    <w:rsid w:val="0062107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semiHidden/>
    <w:unhideWhenUsed/>
    <w:rsid w:val="00621073"/>
    <w:pPr>
      <w:spacing w:after="120"/>
      <w:ind w:left="283"/>
    </w:pPr>
  </w:style>
  <w:style w:type="character" w:customStyle="1" w:styleId="aa">
    <w:name w:val="Основной текст с отступом Знак"/>
    <w:basedOn w:val="a0"/>
    <w:link w:val="a9"/>
    <w:uiPriority w:val="99"/>
    <w:semiHidden/>
    <w:rsid w:val="00621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529</Words>
  <Characters>3019</Characters>
  <Application>Microsoft Office Word</Application>
  <DocSecurity>0</DocSecurity>
  <Lines>25</Lines>
  <Paragraphs>7</Paragraphs>
  <ScaleCrop>false</ScaleCrop>
  <Company>Home</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Samsonyan_2</dc:creator>
  <cp:keywords/>
  <dc:description/>
  <cp:lastModifiedBy>Davit Samsonyan_2</cp:lastModifiedBy>
  <cp:revision>2</cp:revision>
  <dcterms:created xsi:type="dcterms:W3CDTF">2020-07-07T09:54:00Z</dcterms:created>
  <dcterms:modified xsi:type="dcterms:W3CDTF">2020-07-07T10:00:00Z</dcterms:modified>
</cp:coreProperties>
</file>