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A0CDD" w14:textId="5F9FD1C0" w:rsidR="00A82AF8" w:rsidRPr="00335F28" w:rsidRDefault="00A82AF8" w:rsidP="00D164C2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68860413" w:rsidR="00A82AF8" w:rsidRPr="00524776" w:rsidRDefault="00A82AF8" w:rsidP="00302783">
      <w:pPr>
        <w:pStyle w:val="3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«</w:t>
      </w:r>
      <w:r w:rsidR="008921EA" w:rsidRPr="008921EA">
        <w:rPr>
          <w:lang w:val="af-ZA"/>
        </w:rPr>
        <w:t xml:space="preserve"> </w:t>
      </w:r>
      <w:r w:rsidR="008921EA" w:rsidRPr="008921EA">
        <w:rPr>
          <w:rFonts w:ascii="GHEA Grapalat" w:hAnsi="GHEA Grapalat"/>
          <w:i/>
          <w:iCs/>
          <w:sz w:val="20"/>
          <w:lang w:val="hy-AM"/>
        </w:rPr>
        <w:t>ԵՕՀՊՄՔ-ԳՀԱՊՁԲ-26/</w:t>
      </w:r>
      <w:r w:rsidR="0092728F">
        <w:rPr>
          <w:rFonts w:ascii="GHEA Grapalat" w:hAnsi="GHEA Grapalat"/>
          <w:i/>
          <w:iCs/>
          <w:sz w:val="20"/>
          <w:lang w:val="hy-AM"/>
        </w:rPr>
        <w:t>10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2CDAF7D3" w:rsidR="00A82AF8" w:rsidRPr="00D550EE" w:rsidRDefault="00E91BBF" w:rsidP="00E91BBF">
      <w:pPr>
        <w:pStyle w:val="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D550EE">
        <w:rPr>
          <w:rFonts w:ascii="GHEA Grapalat" w:hAnsi="GHEA Grapalat" w:cs="Sylfaen"/>
          <w:sz w:val="20"/>
          <w:lang w:val="af-ZA"/>
        </w:rPr>
        <w:t xml:space="preserve">      </w:t>
      </w:r>
      <w:r w:rsidR="008921EA" w:rsidRPr="008921EA">
        <w:rPr>
          <w:rFonts w:ascii="GHEA Grapalat" w:hAnsi="GHEA Grapalat" w:cs="Sylfaen"/>
          <w:sz w:val="20"/>
          <w:lang w:val="af-ZA"/>
        </w:rPr>
        <w:t xml:space="preserve">«Երևանի օլիմպիական հերթափոխի պետական մարզական քոլեջ» 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ՊՈԱԿ-ը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</w:t>
      </w:r>
      <w:r w:rsidR="0092728F">
        <w:rPr>
          <w:rFonts w:ascii="GHEA Grapalat" w:hAnsi="GHEA Grapalat" w:cs="Sylfaen"/>
          <w:b w:val="0"/>
          <w:sz w:val="20"/>
          <w:lang w:val="hy-AM"/>
        </w:rPr>
        <w:t xml:space="preserve"> կազմակերպված</w:t>
      </w:r>
      <w:r w:rsidR="008921EA" w:rsidRPr="008921EA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D550EE">
        <w:rPr>
          <w:rFonts w:ascii="GHEA Grapalat" w:hAnsi="GHEA Grapalat"/>
          <w:sz w:val="20"/>
          <w:lang w:val="pt-BR"/>
        </w:rPr>
        <w:t>«</w:t>
      </w:r>
      <w:r w:rsidR="008921EA" w:rsidRPr="008921EA">
        <w:rPr>
          <w:rFonts w:ascii="GHEA Grapalat" w:hAnsi="GHEA Grapalat"/>
          <w:sz w:val="20"/>
          <w:lang w:val="hy-AM"/>
        </w:rPr>
        <w:t>ԵՕՀՊՄՔ-ԳՀԱՊՁԲ-26/</w:t>
      </w:r>
      <w:r w:rsidR="00432348" w:rsidRPr="00432348">
        <w:rPr>
          <w:rFonts w:ascii="GHEA Grapalat" w:hAnsi="GHEA Grapalat"/>
          <w:sz w:val="20"/>
          <w:lang w:val="af-ZA"/>
        </w:rPr>
        <w:t>10</w:t>
      </w:r>
      <w:bookmarkStart w:id="0" w:name="_GoBack"/>
      <w:bookmarkEnd w:id="0"/>
      <w:r w:rsidRPr="00D550EE">
        <w:rPr>
          <w:rFonts w:ascii="GHEA Grapalat" w:hAnsi="GHEA Grapalat"/>
          <w:sz w:val="20"/>
          <w:lang w:val="pt-BR"/>
        </w:rPr>
        <w:t>»</w:t>
      </w:r>
      <w:r w:rsidR="00C531CE" w:rsidRPr="00D550E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>ծածկագրով գնման ընթացակարգ</w:t>
      </w:r>
      <w:r w:rsidR="0092728F">
        <w:rPr>
          <w:rFonts w:ascii="GHEA Grapalat" w:hAnsi="GHEA Grapalat" w:cs="Sylfaen"/>
          <w:b w:val="0"/>
          <w:sz w:val="20"/>
          <w:lang w:val="hy-AM"/>
        </w:rPr>
        <w:t xml:space="preserve">ի </w:t>
      </w:r>
      <w:r w:rsidR="0092728F" w:rsidRPr="0092728F">
        <w:rPr>
          <w:rFonts w:ascii="GHEA Grapalat" w:hAnsi="GHEA Grapalat" w:cs="Sylfaen"/>
          <w:b w:val="0"/>
          <w:sz w:val="20"/>
          <w:lang w:val="hy-AM"/>
        </w:rPr>
        <w:t xml:space="preserve">15,16.26.34,49,51,54,55,70,71,72,74,79  չափաբաժինները 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693"/>
        <w:gridCol w:w="1134"/>
        <w:gridCol w:w="3246"/>
        <w:gridCol w:w="1939"/>
      </w:tblGrid>
      <w:tr w:rsidR="00A82AF8" w:rsidRPr="00432348" w14:paraId="490F87FD" w14:textId="77777777" w:rsidTr="0092728F">
        <w:trPr>
          <w:trHeight w:val="91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246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432348" w14:paraId="0260467A" w14:textId="77777777" w:rsidTr="0092728F">
        <w:trPr>
          <w:trHeight w:val="119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4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2728F" w:rsidRPr="00432348" w14:paraId="44947C86" w14:textId="77777777" w:rsidTr="0092728F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7C7722" w14:textId="319B9163" w:rsidR="0092728F" w:rsidRPr="0092728F" w:rsidRDefault="0092728F" w:rsidP="0092728F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3BF331C4" w14:textId="2BEC8BB6" w:rsidR="0092728F" w:rsidRPr="0092728F" w:rsidRDefault="0092728F" w:rsidP="0092728F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hy-AM"/>
              </w:rPr>
            </w:pP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Եռակցման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սարքը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նախատեսված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92728F">
              <w:rPr>
                <w:sz w:val="16"/>
                <w:szCs w:val="16"/>
                <w:lang w:val="hy-AM"/>
              </w:rPr>
              <w:t xml:space="preserve"> 220</w:t>
            </w:r>
            <w:r w:rsidRPr="0092728F">
              <w:rPr>
                <w:rFonts w:cs="Times Armenian"/>
                <w:sz w:val="16"/>
                <w:szCs w:val="16"/>
                <w:lang w:val="hy-AM"/>
              </w:rPr>
              <w:t>–</w:t>
            </w:r>
            <w:r w:rsidRPr="0092728F">
              <w:rPr>
                <w:sz w:val="16"/>
                <w:szCs w:val="16"/>
                <w:lang w:val="hy-AM"/>
              </w:rPr>
              <w:t xml:space="preserve">240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Վ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լարման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համար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ունի</w:t>
            </w:r>
            <w:r w:rsidRPr="0092728F">
              <w:rPr>
                <w:sz w:val="16"/>
                <w:szCs w:val="16"/>
                <w:lang w:val="hy-AM"/>
              </w:rPr>
              <w:t xml:space="preserve"> 130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հզորություն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հնարավորություն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տալիս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օգտագործել</w:t>
            </w:r>
            <w:r w:rsidRPr="0092728F">
              <w:rPr>
                <w:sz w:val="16"/>
                <w:szCs w:val="16"/>
                <w:lang w:val="hy-AM"/>
              </w:rPr>
              <w:t xml:space="preserve"> 1,6</w:t>
            </w:r>
            <w:r w:rsidRPr="0092728F">
              <w:rPr>
                <w:rFonts w:cs="Times Armenian"/>
                <w:sz w:val="16"/>
                <w:szCs w:val="16"/>
                <w:lang w:val="hy-AM"/>
              </w:rPr>
              <w:t>–</w:t>
            </w:r>
            <w:r w:rsidRPr="0092728F">
              <w:rPr>
                <w:sz w:val="16"/>
                <w:szCs w:val="16"/>
                <w:lang w:val="hy-AM"/>
              </w:rPr>
              <w:t xml:space="preserve">3,2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մմ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տրամագծով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էլեկտրոդներ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աշխատում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92728F">
              <w:rPr>
                <w:sz w:val="16"/>
                <w:szCs w:val="16"/>
                <w:lang w:val="hy-AM"/>
              </w:rPr>
              <w:t xml:space="preserve"> 50/60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Հց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հաճախականությամբ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ապահովելով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հուսալի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կայուն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արդյունավետ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եռակցման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աշխատանքներ՝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ինչպես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կենցաղային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այնպես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էլ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մասնագիտական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պայմաններում</w:t>
            </w:r>
            <w:r w:rsidRPr="0092728F">
              <w:rPr>
                <w:sz w:val="16"/>
                <w:szCs w:val="16"/>
                <w:lang w:val="hy-AM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8F195" w14:textId="3B41136B" w:rsidR="0092728F" w:rsidRPr="008D005E" w:rsidRDefault="0092728F" w:rsidP="0092728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3A40CA13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728F">
              <w:rPr>
                <w:rFonts w:ascii="GHEA Grapalat" w:hAnsi="GHEA Grapalat"/>
                <w:sz w:val="20"/>
                <w:lang w:val="af-ZA"/>
              </w:rPr>
              <w:t>1-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272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92728F" w:rsidRPr="008D005E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2-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92728F" w:rsidRPr="008D005E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4-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B9F97EF" w14:textId="08BD31A3" w:rsidR="0092728F" w:rsidRPr="008D005E" w:rsidRDefault="0092728F" w:rsidP="00927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2728F">
              <w:rPr>
                <w:rFonts w:ascii="GHEA Grapalat" w:hAnsi="GHEA Grapalat"/>
                <w:sz w:val="20"/>
                <w:lang w:val="hy-AM"/>
              </w:rPr>
              <w:t>ոչ մի հայտ չի ներկայացվել.</w:t>
            </w:r>
          </w:p>
        </w:tc>
      </w:tr>
      <w:tr w:rsidR="0092728F" w:rsidRPr="00432348" w14:paraId="0EAC73D6" w14:textId="77777777" w:rsidTr="0092728F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5BA655A" w14:textId="07F6AF98" w:rsidR="0092728F" w:rsidRPr="0092728F" w:rsidRDefault="0092728F" w:rsidP="0092728F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7ACEF327" w14:textId="2CB894FE" w:rsidR="0092728F" w:rsidRPr="0092728F" w:rsidRDefault="0092728F" w:rsidP="0092728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Լատունե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կես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պտույտով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ծորակի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փականը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նախատեսված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կենցաղային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սանիտարատեխնիկական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ջրի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ծորակներում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ջրի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հոսքի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բացման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փակման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համար</w:t>
            </w:r>
            <w:r w:rsidRPr="0092728F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պատրաստված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լատունից</w:t>
            </w:r>
            <w:r w:rsidRPr="0092728F">
              <w:rPr>
                <w:sz w:val="16"/>
                <w:szCs w:val="16"/>
                <w:lang w:val="hy-AM"/>
              </w:rPr>
              <w:t xml:space="preserve"> (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արույր</w:t>
            </w:r>
            <w:r w:rsidRPr="0092728F">
              <w:rPr>
                <w:sz w:val="16"/>
                <w:szCs w:val="16"/>
                <w:lang w:val="hy-AM"/>
              </w:rPr>
              <w:t xml:space="preserve">),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կոռոզիակայուն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հարմար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տաք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սառը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ջրի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համար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աշխատում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կես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պտույտով</w:t>
            </w:r>
            <w:r w:rsidRPr="0092728F">
              <w:rPr>
                <w:sz w:val="16"/>
                <w:szCs w:val="16"/>
                <w:lang w:val="hy-AM"/>
              </w:rPr>
              <w:t xml:space="preserve"> (180</w:t>
            </w:r>
            <w:r w:rsidRPr="0092728F">
              <w:rPr>
                <w:rFonts w:cs="Times Armenian"/>
                <w:sz w:val="16"/>
                <w:szCs w:val="16"/>
                <w:lang w:val="hy-AM"/>
              </w:rPr>
              <w:t>°</w:t>
            </w:r>
            <w:r w:rsidRPr="0092728F">
              <w:rPr>
                <w:sz w:val="16"/>
                <w:szCs w:val="16"/>
                <w:lang w:val="hy-AM"/>
              </w:rPr>
              <w:t xml:space="preserve">),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ապահովում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արագ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հուսալի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հերմետիկ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փակել՝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առանց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արտահոսքի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համապատասխանում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ջրամատակարարման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գործող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սանիտարահիգիենիկ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անվտանգության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նորմերին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մատակարարվում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նոր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չօգտագործված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վիճակում։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3079E" w14:textId="77777777" w:rsidR="0092728F" w:rsidRPr="00C7693F" w:rsidRDefault="0092728F" w:rsidP="0092728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73972E0B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728F">
              <w:rPr>
                <w:rFonts w:ascii="GHEA Grapalat" w:hAnsi="GHEA Grapalat"/>
                <w:sz w:val="20"/>
                <w:lang w:val="af-ZA"/>
              </w:rPr>
              <w:t>1-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272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9CE595B" w14:textId="77777777" w:rsidR="0092728F" w:rsidRPr="008D005E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2-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46A730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581A55" w14:textId="4D88BFF1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4-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1AF6F1F1" w14:textId="123862C9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2728F">
              <w:rPr>
                <w:rFonts w:ascii="GHEA Grapalat" w:hAnsi="GHEA Grapalat"/>
                <w:sz w:val="20"/>
                <w:lang w:val="hy-AM"/>
              </w:rPr>
              <w:t>ոչ մի հայտ չի ներկայացվել.</w:t>
            </w:r>
          </w:p>
        </w:tc>
      </w:tr>
      <w:tr w:rsidR="0092728F" w:rsidRPr="00432348" w14:paraId="6184FEE3" w14:textId="77777777" w:rsidTr="0092728F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4753DF" w14:textId="7454EBAB" w:rsidR="0092728F" w:rsidRPr="0092728F" w:rsidRDefault="0092728F" w:rsidP="0092728F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699D9B" w14:textId="60553008" w:rsidR="0092728F" w:rsidRPr="0092728F" w:rsidRDefault="0092728F" w:rsidP="0092728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92728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Դռան բռնակներ՝ երկկողմանի մեխանիզմով, միջուկի տեղադրման հնարավորությամբ, ներդնովի տիպի, համապատասխան չափերով, 8 սմ միջկենտրոնային հեռավորությամբ, երկու լեզվակով մեխանիզմով, տեղական արտադրության կամ համարժեք, նախատեսված ծորակի (փականի) կառավարման համար, նոր և չօգտագործված վիճակում։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00612" w14:textId="77777777" w:rsidR="0092728F" w:rsidRPr="00C7693F" w:rsidRDefault="0092728F" w:rsidP="0092728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18327185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728F">
              <w:rPr>
                <w:rFonts w:ascii="GHEA Grapalat" w:hAnsi="GHEA Grapalat"/>
                <w:sz w:val="20"/>
                <w:lang w:val="af-ZA"/>
              </w:rPr>
              <w:t>1-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272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39AD24" w14:textId="77777777" w:rsidR="0092728F" w:rsidRPr="008D005E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2-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9B43643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1185B450" w14:textId="71928FAA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4-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51631763" w14:textId="1E9E591B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2728F">
              <w:rPr>
                <w:rFonts w:ascii="GHEA Grapalat" w:hAnsi="GHEA Grapalat"/>
                <w:sz w:val="20"/>
                <w:lang w:val="hy-AM"/>
              </w:rPr>
              <w:t>ոչ մի հայտ չի ներկայացվել.</w:t>
            </w:r>
          </w:p>
        </w:tc>
      </w:tr>
      <w:tr w:rsidR="0092728F" w:rsidRPr="00432348" w14:paraId="4AF1CE18" w14:textId="77777777" w:rsidTr="0092728F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A29A31" w14:textId="10748BD5" w:rsidR="0092728F" w:rsidRPr="0092728F" w:rsidRDefault="0092728F" w:rsidP="0092728F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34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02328D" w14:textId="2F45E0B3" w:rsidR="0092728F" w:rsidRPr="0092728F" w:rsidRDefault="0092728F" w:rsidP="0092728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92728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 xml:space="preserve">Սենյակի դռան փականի մեխանիզմը պատրաստված է ամուր և դիմացկուն նյութերից, նախատեսված է անվտանգության ապահովման </w:t>
            </w:r>
            <w:r w:rsidRPr="0092728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lastRenderedPageBreak/>
              <w:t>և դռան հուսալի փակման համար, երկարությունը 14,5 սմ, լայնությունը 7 սմ, հեշտ տեղադրվում է և ապահովում է երկարատև և անվտանգ օգտագործում: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A2284" w14:textId="77777777" w:rsidR="0092728F" w:rsidRPr="00C7693F" w:rsidRDefault="0092728F" w:rsidP="0092728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3BCD2D76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728F">
              <w:rPr>
                <w:rFonts w:ascii="GHEA Grapalat" w:hAnsi="GHEA Grapalat"/>
                <w:sz w:val="20"/>
                <w:lang w:val="af-ZA"/>
              </w:rPr>
              <w:t>1-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272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955DABD" w14:textId="77777777" w:rsidR="0092728F" w:rsidRPr="008D005E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2-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B55A73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76EAECE1" w14:textId="315BED28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4-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2D8E6628" w14:textId="2EA5E948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2728F">
              <w:rPr>
                <w:rFonts w:ascii="GHEA Grapalat" w:hAnsi="GHEA Grapalat"/>
                <w:sz w:val="20"/>
                <w:lang w:val="hy-AM"/>
              </w:rPr>
              <w:t>ոչ մի հայտ չի ներկայացվել.</w:t>
            </w:r>
          </w:p>
        </w:tc>
      </w:tr>
      <w:tr w:rsidR="0092728F" w:rsidRPr="00432348" w14:paraId="5BCD52F6" w14:textId="77777777" w:rsidTr="0092728F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6529CD" w14:textId="453C2920" w:rsidR="0092728F" w:rsidRPr="0092728F" w:rsidRDefault="0092728F" w:rsidP="0092728F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49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015598" w14:textId="6FCEE45A" w:rsidR="0092728F" w:rsidRPr="0092728F" w:rsidRDefault="0092728F" w:rsidP="0092728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92728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Մետաղական մեխ՝ 2 սմ (20 մմ) երկարությամբ, նախատեսված փայտյա և այլ համապատասխան մակերեսների ամրացման աշխատանքների համար։ Պատրաստված է ամուր մետաղից, ապահովում է հուսալի և կայուն միացում, դիմացկուն է մեխանիկական ազդեցություններին։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D83EF" w14:textId="77777777" w:rsidR="0092728F" w:rsidRPr="00C7693F" w:rsidRDefault="0092728F" w:rsidP="0092728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2DF32927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728F">
              <w:rPr>
                <w:rFonts w:ascii="GHEA Grapalat" w:hAnsi="GHEA Grapalat"/>
                <w:sz w:val="20"/>
                <w:lang w:val="af-ZA"/>
              </w:rPr>
              <w:t>1-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272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47E8745" w14:textId="77777777" w:rsidR="0092728F" w:rsidRPr="008D005E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2-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518548E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20FB27E4" w14:textId="7170BA67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4-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5E3614EB" w14:textId="0CABF410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2728F">
              <w:rPr>
                <w:rFonts w:ascii="GHEA Grapalat" w:hAnsi="GHEA Grapalat"/>
                <w:sz w:val="20"/>
                <w:lang w:val="hy-AM"/>
              </w:rPr>
              <w:t>ոչ մի հայտ չի ներկայացվել.</w:t>
            </w:r>
          </w:p>
        </w:tc>
      </w:tr>
      <w:tr w:rsidR="0092728F" w:rsidRPr="00432348" w14:paraId="230CD0B8" w14:textId="77777777" w:rsidTr="0092728F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D2A5DA" w14:textId="6EE26DBE" w:rsidR="0092728F" w:rsidRPr="0092728F" w:rsidRDefault="0092728F" w:rsidP="0092728F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51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3160AD" w14:textId="325C2BB8" w:rsidR="0092728F" w:rsidRPr="0092728F" w:rsidRDefault="0092728F" w:rsidP="0092728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92728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Դյուբել՝ պլաստմասե, 6մմ հաստությամբ, նախատեսված բետոնե, աղյուսե և այլ պինդ մակերեսներում ամրացման աշխատանքների համար։ Ապահովում է ամուր և հուսալի ֆիքսացիա պտուտակների հետ համատեղ օգտագործման դեպքում, դիմացկուն է մեխանիկական ազդեցություններին և շահագործման ընթացքում չի դեֆորմացվում։ Մատակարարվում է նոր, չօգտագործված և գործարանային ամբողջական փաթեթավորմամբ։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6CDCC" w14:textId="77777777" w:rsidR="0092728F" w:rsidRPr="00C7693F" w:rsidRDefault="0092728F" w:rsidP="0092728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3BBEB9FE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728F">
              <w:rPr>
                <w:rFonts w:ascii="GHEA Grapalat" w:hAnsi="GHEA Grapalat"/>
                <w:sz w:val="20"/>
                <w:lang w:val="af-ZA"/>
              </w:rPr>
              <w:t>1-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272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F2173F" w14:textId="77777777" w:rsidR="0092728F" w:rsidRPr="008D005E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2-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729AC9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7B21FC2C" w14:textId="6FA8F51F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4-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61D427EE" w14:textId="3FD099E0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2728F">
              <w:rPr>
                <w:rFonts w:ascii="GHEA Grapalat" w:hAnsi="GHEA Grapalat"/>
                <w:sz w:val="20"/>
                <w:lang w:val="hy-AM"/>
              </w:rPr>
              <w:t>ոչ մի հայտ չի ներկայացվել.</w:t>
            </w:r>
          </w:p>
        </w:tc>
      </w:tr>
      <w:tr w:rsidR="0092728F" w:rsidRPr="00432348" w14:paraId="574DFB3D" w14:textId="77777777" w:rsidTr="0092728F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E8BFEE" w14:textId="2B15B295" w:rsidR="0092728F" w:rsidRPr="0092728F" w:rsidRDefault="0092728F" w:rsidP="0092728F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54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17EAAC" w14:textId="2C9E610D" w:rsidR="0092728F" w:rsidRPr="0092728F" w:rsidRDefault="0092728F" w:rsidP="0092728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92728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Մետաղական պտուտակամեխ նախատեսված  N6 հաստությամբ դյուբելի համար։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2A0D3" w14:textId="77777777" w:rsidR="0092728F" w:rsidRPr="00C7693F" w:rsidRDefault="0092728F" w:rsidP="0092728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40AC0AB4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728F">
              <w:rPr>
                <w:rFonts w:ascii="GHEA Grapalat" w:hAnsi="GHEA Grapalat"/>
                <w:sz w:val="20"/>
                <w:lang w:val="af-ZA"/>
              </w:rPr>
              <w:t>1-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272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3237D8C" w14:textId="77777777" w:rsidR="0092728F" w:rsidRPr="008D005E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2-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3943BC1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7F309E68" w14:textId="08C51111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4-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073A013B" w14:textId="0B2C6443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2728F">
              <w:rPr>
                <w:rFonts w:ascii="GHEA Grapalat" w:hAnsi="GHEA Grapalat"/>
                <w:sz w:val="20"/>
                <w:lang w:val="hy-AM"/>
              </w:rPr>
              <w:t>ոչ մի հայտ չի ներկայացվել.</w:t>
            </w:r>
          </w:p>
        </w:tc>
      </w:tr>
      <w:tr w:rsidR="0092728F" w:rsidRPr="00432348" w14:paraId="4DA1F86D" w14:textId="77777777" w:rsidTr="0092728F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D4B2957" w14:textId="5373B549" w:rsidR="0092728F" w:rsidRPr="0092728F" w:rsidRDefault="0092728F" w:rsidP="0092728F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55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7DA29C" w14:textId="754C1C0B" w:rsidR="0092728F" w:rsidRPr="0092728F" w:rsidRDefault="0092728F" w:rsidP="0092728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92728F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>Մետաղական պտուտակամեխ նախատեսված  N68հաստությամբ դյուբելի համար։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3F065" w14:textId="77777777" w:rsidR="0092728F" w:rsidRPr="00C7693F" w:rsidRDefault="0092728F" w:rsidP="0092728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410F22D3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728F">
              <w:rPr>
                <w:rFonts w:ascii="GHEA Grapalat" w:hAnsi="GHEA Grapalat"/>
                <w:sz w:val="20"/>
                <w:lang w:val="af-ZA"/>
              </w:rPr>
              <w:t>1-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272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CB7D33D" w14:textId="77777777" w:rsidR="0092728F" w:rsidRPr="008D005E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2-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32FBC27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2BA3598" w14:textId="4951FAB6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4-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1CA6FF6F" w14:textId="690BEA16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2728F">
              <w:rPr>
                <w:rFonts w:ascii="GHEA Grapalat" w:hAnsi="GHEA Grapalat"/>
                <w:sz w:val="20"/>
                <w:lang w:val="hy-AM"/>
              </w:rPr>
              <w:t>ոչ մի հայտ չի ներկայացվել.</w:t>
            </w:r>
          </w:p>
        </w:tc>
      </w:tr>
      <w:tr w:rsidR="0092728F" w:rsidRPr="00432348" w14:paraId="22D00789" w14:textId="77777777" w:rsidTr="0092728F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2D5C620" w14:textId="7A2F0354" w:rsidR="0092728F" w:rsidRPr="0092728F" w:rsidRDefault="0092728F" w:rsidP="0092728F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70</w:t>
            </w:r>
          </w:p>
        </w:tc>
        <w:tc>
          <w:tcPr>
            <w:tcW w:w="2693" w:type="dxa"/>
            <w:shd w:val="clear" w:color="auto" w:fill="auto"/>
          </w:tcPr>
          <w:p w14:paraId="2E1E6A2E" w14:textId="3B479621" w:rsidR="0092728F" w:rsidRPr="0092728F" w:rsidRDefault="0092728F" w:rsidP="0092728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Պլաստմասե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ձողի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վրա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պատրաստված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գոգաթիակ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ընդհանուր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երկարությունը</w:t>
            </w:r>
            <w:r w:rsidRPr="0092728F">
              <w:rPr>
                <w:sz w:val="16"/>
                <w:szCs w:val="16"/>
                <w:lang w:val="hy-AM"/>
              </w:rPr>
              <w:t xml:space="preserve"> 100</w:t>
            </w:r>
            <w:r w:rsidRPr="0092728F">
              <w:rPr>
                <w:rFonts w:cs="Times Armenian"/>
                <w:sz w:val="16"/>
                <w:szCs w:val="16"/>
                <w:lang w:val="hy-AM"/>
              </w:rPr>
              <w:t>–</w:t>
            </w:r>
            <w:r w:rsidRPr="0092728F">
              <w:rPr>
                <w:sz w:val="16"/>
                <w:szCs w:val="16"/>
                <w:lang w:val="hy-AM"/>
              </w:rPr>
              <w:t xml:space="preserve">120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սմ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նախատեսված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կենցաղային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պարտեզային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օգտագործման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համար՝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հողամաքրման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փշրման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այլ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գործառույթների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համար։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Ձողը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ամուր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թեթև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ճկուն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ապահովում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հարմար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բռնում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արդյունավետ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աշխատանք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դիմացկուն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մեխանիկական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վնասվածքների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եղանակային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պայմանների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նկատմամբ։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C3529" w14:textId="77777777" w:rsidR="0092728F" w:rsidRPr="00C7693F" w:rsidRDefault="0092728F" w:rsidP="0092728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09204342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728F">
              <w:rPr>
                <w:rFonts w:ascii="GHEA Grapalat" w:hAnsi="GHEA Grapalat"/>
                <w:sz w:val="20"/>
                <w:lang w:val="af-ZA"/>
              </w:rPr>
              <w:t>1-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272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5C0F8B8" w14:textId="77777777" w:rsidR="0092728F" w:rsidRPr="008D005E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2-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127818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1DF0468E" w14:textId="2A9614F9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4-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25CF7534" w14:textId="5AAF6FA5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2728F">
              <w:rPr>
                <w:rFonts w:ascii="GHEA Grapalat" w:hAnsi="GHEA Grapalat"/>
                <w:sz w:val="20"/>
                <w:lang w:val="hy-AM"/>
              </w:rPr>
              <w:t>ոչ մի հայտ չի ներկայացվել.</w:t>
            </w:r>
          </w:p>
        </w:tc>
      </w:tr>
      <w:tr w:rsidR="0092728F" w:rsidRPr="00432348" w14:paraId="7E633C15" w14:textId="77777777" w:rsidTr="0092728F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28709FF" w14:textId="30EF462A" w:rsidR="0092728F" w:rsidRDefault="0092728F" w:rsidP="0092728F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71</w:t>
            </w:r>
          </w:p>
        </w:tc>
        <w:tc>
          <w:tcPr>
            <w:tcW w:w="2693" w:type="dxa"/>
            <w:shd w:val="clear" w:color="auto" w:fill="auto"/>
          </w:tcPr>
          <w:p w14:paraId="11971FFB" w14:textId="44574D6D" w:rsidR="0092728F" w:rsidRPr="0092728F" w:rsidRDefault="0092728F" w:rsidP="0092728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Գայլիկոն</w:t>
            </w:r>
            <w:r w:rsidRPr="0092728F">
              <w:rPr>
                <w:sz w:val="16"/>
                <w:szCs w:val="16"/>
                <w:lang w:val="hy-AM"/>
              </w:rPr>
              <w:t xml:space="preserve"> N 2,5-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ը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պետք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լինի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նոր</w:t>
            </w:r>
            <w:r w:rsidRPr="0092728F">
              <w:rPr>
                <w:sz w:val="16"/>
                <w:szCs w:val="16"/>
                <w:lang w:val="hy-AM"/>
              </w:rPr>
              <w:t xml:space="preserve">, 2,5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մմ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տրամագծով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պատրաստված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բարձրորակ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պողպատից</w:t>
            </w:r>
            <w:r w:rsidRPr="0092728F">
              <w:rPr>
                <w:sz w:val="16"/>
                <w:szCs w:val="16"/>
                <w:lang w:val="hy-AM"/>
              </w:rPr>
              <w:t xml:space="preserve"> (HSS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կամ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համարժեք</w:t>
            </w:r>
            <w:r w:rsidRPr="0092728F">
              <w:rPr>
                <w:sz w:val="16"/>
                <w:szCs w:val="16"/>
                <w:lang w:val="hy-AM"/>
              </w:rPr>
              <w:t xml:space="preserve">),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ապահովի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ճշգրիտ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հորատում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լինի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մաշվածակայուն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համապատասխանի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գործող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տեխնիկական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ստանդարտներին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մատակարարվի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առանց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վնասվածքների՝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գործարանային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փաթեթավորմամբ։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29755" w14:textId="77777777" w:rsidR="0092728F" w:rsidRPr="00C7693F" w:rsidRDefault="0092728F" w:rsidP="0092728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175AE8F5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728F">
              <w:rPr>
                <w:rFonts w:ascii="GHEA Grapalat" w:hAnsi="GHEA Grapalat"/>
                <w:sz w:val="20"/>
                <w:lang w:val="af-ZA"/>
              </w:rPr>
              <w:t>1-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272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5A7B495" w14:textId="77777777" w:rsidR="0092728F" w:rsidRPr="008D005E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2-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DC766BC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77647CBB" w14:textId="45BD1363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4-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6511FEA7" w14:textId="019D95AF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2728F">
              <w:rPr>
                <w:rFonts w:ascii="GHEA Grapalat" w:hAnsi="GHEA Grapalat"/>
                <w:sz w:val="20"/>
                <w:lang w:val="hy-AM"/>
              </w:rPr>
              <w:t>ոչ մի հայտ չի ներկայացվել.</w:t>
            </w:r>
          </w:p>
        </w:tc>
      </w:tr>
      <w:tr w:rsidR="0092728F" w:rsidRPr="00432348" w14:paraId="29C820B2" w14:textId="77777777" w:rsidTr="0092728F">
        <w:trPr>
          <w:trHeight w:val="445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ADFDAD" w14:textId="40FC18BF" w:rsidR="0092728F" w:rsidRDefault="0092728F" w:rsidP="0092728F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72</w:t>
            </w:r>
          </w:p>
        </w:tc>
        <w:tc>
          <w:tcPr>
            <w:tcW w:w="2693" w:type="dxa"/>
            <w:shd w:val="clear" w:color="auto" w:fill="auto"/>
          </w:tcPr>
          <w:p w14:paraId="25E9C33F" w14:textId="6442157A" w:rsidR="0092728F" w:rsidRPr="0092728F" w:rsidRDefault="0092728F" w:rsidP="0092728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Գայլիկոն</w:t>
            </w:r>
            <w:r w:rsidRPr="0092728F">
              <w:rPr>
                <w:sz w:val="16"/>
                <w:szCs w:val="16"/>
                <w:lang w:val="hy-AM"/>
              </w:rPr>
              <w:t xml:space="preserve"> N 4-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ը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պետք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լինի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նոր</w:t>
            </w:r>
            <w:r w:rsidRPr="0092728F">
              <w:rPr>
                <w:sz w:val="16"/>
                <w:szCs w:val="16"/>
                <w:lang w:val="hy-AM"/>
              </w:rPr>
              <w:t xml:space="preserve">, 4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մմ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տրամագծով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պատրաստված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բարձրորակ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պողպատից</w:t>
            </w:r>
            <w:r w:rsidRPr="0092728F">
              <w:rPr>
                <w:sz w:val="16"/>
                <w:szCs w:val="16"/>
                <w:lang w:val="hy-AM"/>
              </w:rPr>
              <w:t xml:space="preserve"> (HSS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կամ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համարժեք</w:t>
            </w:r>
            <w:r w:rsidRPr="0092728F">
              <w:rPr>
                <w:sz w:val="16"/>
                <w:szCs w:val="16"/>
                <w:lang w:val="hy-AM"/>
              </w:rPr>
              <w:t xml:space="preserve">),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ապահովի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ճշգրիտ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մաքուր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հորատում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լինի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մաշվածակայուն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կոռոզիակայուն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համապատասխանի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գործող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տեխնիկական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ստանդարտներին</w:t>
            </w:r>
            <w:r w:rsidRPr="0092728F">
              <w:rPr>
                <w:sz w:val="16"/>
                <w:szCs w:val="16"/>
                <w:lang w:val="hy-AM"/>
              </w:rPr>
              <w:t xml:space="preserve">,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մատակարարվի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ամբողջական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գործարանային</w:t>
            </w:r>
            <w:r w:rsidRPr="0092728F">
              <w:rPr>
                <w:sz w:val="16"/>
                <w:szCs w:val="16"/>
                <w:lang w:val="hy-AM"/>
              </w:rPr>
              <w:t xml:space="preserve"> </w:t>
            </w:r>
            <w:r w:rsidRPr="0092728F">
              <w:rPr>
                <w:rFonts w:ascii="Arial" w:hAnsi="Arial" w:cs="Arial"/>
                <w:sz w:val="16"/>
                <w:szCs w:val="16"/>
                <w:lang w:val="hy-AM"/>
              </w:rPr>
              <w:t>փաթեթավորմամբ։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402DC" w14:textId="77777777" w:rsidR="0092728F" w:rsidRPr="00C7693F" w:rsidRDefault="0092728F" w:rsidP="0092728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15841073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728F">
              <w:rPr>
                <w:rFonts w:ascii="GHEA Grapalat" w:hAnsi="GHEA Grapalat"/>
                <w:sz w:val="20"/>
                <w:lang w:val="af-ZA"/>
              </w:rPr>
              <w:t>1-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272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677D643" w14:textId="77777777" w:rsidR="0092728F" w:rsidRPr="008D005E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2-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E637616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131E6387" w14:textId="08B5EC7F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4-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0FDCEEF7" w14:textId="463E6C4C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2728F">
              <w:rPr>
                <w:rFonts w:ascii="GHEA Grapalat" w:hAnsi="GHEA Grapalat"/>
                <w:sz w:val="20"/>
                <w:lang w:val="hy-AM"/>
              </w:rPr>
              <w:t>ոչ մի հայտ չի ներկայացվել.</w:t>
            </w:r>
          </w:p>
        </w:tc>
      </w:tr>
      <w:tr w:rsidR="0092728F" w:rsidRPr="00432348" w14:paraId="611CA980" w14:textId="77777777" w:rsidTr="0092728F">
        <w:trPr>
          <w:trHeight w:val="497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3C1DAE" w14:textId="2D2ACB17" w:rsidR="0092728F" w:rsidRDefault="0092728F" w:rsidP="0092728F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74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4B8CFB" w14:textId="4AAAB494" w:rsidR="0092728F" w:rsidRPr="008921EA" w:rsidRDefault="0092728F" w:rsidP="0092728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</w:pPr>
            <w:r w:rsidRPr="0092728F"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  <w:t>Տախտակի մետաղական անկյունակը 4×4 սմ պետք է լինի նոր, պատրաստված բարձրորակ պողպատից, ամուր և դեֆորմացիակայուն, հարթ մակերեսով, կոռոզիակայուն (ցինկապատ կամ համարժեք), ապահովի տախտակի ամրակազմ տեղադրում, համապատասխանի գործող տեխնիկական ստանդարտներին և մատակարարվի ամբողջական՝ գործարանային փաթեթավորմամբ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C3AE5" w14:textId="77777777" w:rsidR="0092728F" w:rsidRPr="00C7693F" w:rsidRDefault="0092728F" w:rsidP="0092728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63CD873C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728F">
              <w:rPr>
                <w:rFonts w:ascii="GHEA Grapalat" w:hAnsi="GHEA Grapalat"/>
                <w:sz w:val="20"/>
                <w:lang w:val="af-ZA"/>
              </w:rPr>
              <w:t>1-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272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EC9EAA7" w14:textId="77777777" w:rsidR="0092728F" w:rsidRPr="008D005E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2-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3BEB0E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B1C487E" w14:textId="2CB51828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4-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3715F9CB" w14:textId="3A6C867C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2728F">
              <w:rPr>
                <w:rFonts w:ascii="GHEA Grapalat" w:hAnsi="GHEA Grapalat"/>
                <w:sz w:val="20"/>
                <w:lang w:val="hy-AM"/>
              </w:rPr>
              <w:t>ոչ մի հայտ չի ներկայացվել.</w:t>
            </w:r>
          </w:p>
        </w:tc>
      </w:tr>
      <w:tr w:rsidR="0092728F" w:rsidRPr="00432348" w14:paraId="0E6CCF35" w14:textId="77777777" w:rsidTr="0092728F">
        <w:trPr>
          <w:trHeight w:val="407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68C3DB" w14:textId="59B2C908" w:rsidR="0092728F" w:rsidRDefault="0092728F" w:rsidP="0092728F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79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2E9A00" w14:textId="63701002" w:rsidR="0092728F" w:rsidRPr="008921EA" w:rsidRDefault="0092728F" w:rsidP="0092728F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</w:pPr>
            <w:r w:rsidRPr="0092728F"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  <w:t>Գայլիկոնը էլեկտրական մարտկոցով պետք է լինի նոր, 220–240 Վ լարում աշխատող, հզորությամբ 500 Վտ, պատրաստված բարձրորակ նյութերից, ապահովի ճշգրիտ և հուսալի հորատում, ունենալ հարմար բռնակ և հակասլիպ համակարգ, պաշտպանված չափահաս անվտանգության մեխանիզմով, մաշվածակայուն և երկարաժամկետ օգտագործման համար, համապատասխանի գործող տեխնիկական ստանդարտներին և մատակարարվի ամբողջական՝ գործարանային փաթեթավորմամբ՝ բոլոր անհրաժեշտ հավելումներով։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6CBFE" w14:textId="77777777" w:rsidR="0092728F" w:rsidRPr="00C7693F" w:rsidRDefault="0092728F" w:rsidP="0092728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14:paraId="70700641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728F">
              <w:rPr>
                <w:rFonts w:ascii="GHEA Grapalat" w:hAnsi="GHEA Grapalat"/>
                <w:sz w:val="20"/>
                <w:lang w:val="af-ZA"/>
              </w:rPr>
              <w:t>1-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272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4ACE932" w14:textId="77777777" w:rsidR="0092728F" w:rsidRPr="008D005E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2-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7AE720" w14:textId="77777777" w:rsidR="0092728F" w:rsidRPr="0092728F" w:rsidRDefault="0092728F" w:rsidP="0092728F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2728F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2728F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35C8885" w14:textId="2E0186CD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005E">
              <w:rPr>
                <w:rFonts w:ascii="GHEA Grapalat" w:hAnsi="GHEA Grapalat"/>
                <w:sz w:val="20"/>
                <w:lang w:val="af-ZA"/>
              </w:rPr>
              <w:t>4-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D00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005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1FEE2777" w14:textId="0B9D2797" w:rsidR="0092728F" w:rsidRPr="0092728F" w:rsidRDefault="0092728F" w:rsidP="009272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2728F">
              <w:rPr>
                <w:rFonts w:ascii="GHEA Grapalat" w:hAnsi="GHEA Grapalat"/>
                <w:sz w:val="20"/>
                <w:lang w:val="hy-AM"/>
              </w:rPr>
              <w:t>ոչ մի հայտ չի ներկայացվել.</w:t>
            </w:r>
          </w:p>
        </w:tc>
      </w:tr>
    </w:tbl>
    <w:p w14:paraId="43413F1E" w14:textId="77777777" w:rsidR="00CB6EF4" w:rsidRDefault="00CB6EF4" w:rsidP="00E91BBF">
      <w:pPr>
        <w:pStyle w:val="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79346823" w14:textId="77777777" w:rsidR="002C7E13" w:rsidRDefault="00E91BBF" w:rsidP="0092728F">
      <w:pPr>
        <w:pStyle w:val="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hy-AM"/>
        </w:rPr>
      </w:pPr>
      <w:r w:rsidRPr="00D550EE">
        <w:rPr>
          <w:rFonts w:ascii="GHEA Grapalat" w:hAnsi="GHEA Grapalat" w:cs="Sylfaen"/>
          <w:b w:val="0"/>
          <w:sz w:val="22"/>
          <w:szCs w:val="22"/>
          <w:lang w:val="af-ZA"/>
        </w:rPr>
        <w:t xml:space="preserve">    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հետ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կապված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լրացուցիչ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տեղեկություններ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ստանալու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համար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կարող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եք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դիմել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05CB7">
        <w:rPr>
          <w:rFonts w:ascii="GHEA Grapalat" w:hAnsi="GHEA Grapalat"/>
          <w:sz w:val="22"/>
          <w:szCs w:val="22"/>
          <w:lang w:val="pt-BR"/>
        </w:rPr>
        <w:t>«</w:t>
      </w:r>
      <w:r w:rsidR="008921EA" w:rsidRPr="008921EA">
        <w:rPr>
          <w:rFonts w:ascii="GHEA Grapalat" w:hAnsi="GHEA Grapalat"/>
          <w:sz w:val="22"/>
          <w:szCs w:val="22"/>
          <w:lang w:val="hy-AM"/>
        </w:rPr>
        <w:t>ԵՕՀՊՄՔ-ԳՀԱՊՁԲ-26/</w:t>
      </w:r>
      <w:r w:rsidR="0092728F">
        <w:rPr>
          <w:rFonts w:ascii="GHEA Grapalat" w:hAnsi="GHEA Grapalat"/>
          <w:sz w:val="22"/>
          <w:szCs w:val="22"/>
          <w:lang w:val="hy-AM"/>
        </w:rPr>
        <w:t>10</w:t>
      </w:r>
      <w:r w:rsidRPr="00805CB7">
        <w:rPr>
          <w:rFonts w:ascii="GHEA Grapalat" w:hAnsi="GHEA Grapalat"/>
          <w:sz w:val="22"/>
          <w:szCs w:val="22"/>
          <w:lang w:val="pt-BR"/>
        </w:rPr>
        <w:t>»</w:t>
      </w:r>
      <w:r w:rsidRPr="00805CB7">
        <w:rPr>
          <w:rFonts w:ascii="GHEA Grapalat" w:hAnsi="GHEA Grapalat"/>
          <w:b w:val="0"/>
          <w:sz w:val="22"/>
          <w:szCs w:val="22"/>
          <w:lang w:val="pt-BR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ծածկագրով գնումների համակարգող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8921EA">
        <w:rPr>
          <w:rFonts w:ascii="GHEA Grapalat" w:hAnsi="GHEA Grapalat" w:cs="Sylfaen"/>
          <w:b w:val="0"/>
          <w:sz w:val="22"/>
          <w:szCs w:val="22"/>
        </w:rPr>
        <w:t>Ալինա</w:t>
      </w:r>
      <w:r w:rsidR="008921EA" w:rsidRPr="008921EA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8921EA">
        <w:rPr>
          <w:rFonts w:ascii="GHEA Grapalat" w:hAnsi="GHEA Grapalat" w:cs="Sylfaen"/>
          <w:b w:val="0"/>
          <w:sz w:val="22"/>
          <w:szCs w:val="22"/>
          <w:lang w:val="af-ZA"/>
        </w:rPr>
        <w:t>Արշա</w:t>
      </w:r>
      <w:r w:rsidR="002C7E13">
        <w:rPr>
          <w:rFonts w:ascii="GHEA Grapalat" w:hAnsi="GHEA Grapalat" w:cs="Sylfaen"/>
          <w:b w:val="0"/>
          <w:sz w:val="22"/>
          <w:szCs w:val="22"/>
          <w:lang w:val="hy-AM"/>
        </w:rPr>
        <w:t>կյանին:</w:t>
      </w:r>
    </w:p>
    <w:p w14:paraId="01B1F6A8" w14:textId="68074023" w:rsidR="008921EA" w:rsidRPr="0092728F" w:rsidRDefault="008921EA" w:rsidP="0092728F">
      <w:pPr>
        <w:pStyle w:val="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8921EA">
        <w:rPr>
          <w:rFonts w:ascii="GHEA Grapalat" w:hAnsi="GHEA Grapalat" w:cs="Sylfaen"/>
          <w:sz w:val="22"/>
          <w:szCs w:val="22"/>
          <w:lang w:val="af-ZA"/>
        </w:rPr>
        <w:t>Հեռախոս 010-77-14-77</w:t>
      </w:r>
    </w:p>
    <w:p w14:paraId="235043C1" w14:textId="77777777" w:rsidR="008921EA" w:rsidRPr="008921EA" w:rsidRDefault="008921EA" w:rsidP="008921EA">
      <w:pPr>
        <w:rPr>
          <w:rFonts w:ascii="GHEA Grapalat" w:hAnsi="GHEA Grapalat" w:cs="Sylfaen"/>
          <w:sz w:val="22"/>
          <w:szCs w:val="22"/>
          <w:lang w:val="af-ZA"/>
        </w:rPr>
      </w:pPr>
      <w:r w:rsidRPr="008921EA">
        <w:rPr>
          <w:rFonts w:ascii="GHEA Grapalat" w:hAnsi="GHEA Grapalat" w:cs="Sylfaen"/>
          <w:sz w:val="22"/>
          <w:szCs w:val="22"/>
          <w:lang w:val="af-ZA"/>
        </w:rPr>
        <w:t>Էլ. փոստ olympcollege@mail.ru</w:t>
      </w:r>
    </w:p>
    <w:p w14:paraId="0FB50E10" w14:textId="594409D9" w:rsidR="005A6804" w:rsidRPr="005A6804" w:rsidRDefault="008921EA" w:rsidP="008921EA">
      <w:pPr>
        <w:rPr>
          <w:rFonts w:ascii="GHEA Grapalat" w:hAnsi="GHEA Grapalat"/>
          <w:sz w:val="20"/>
          <w:lang w:val="af-ZA"/>
        </w:rPr>
      </w:pPr>
      <w:r w:rsidRPr="008921EA">
        <w:rPr>
          <w:rFonts w:ascii="GHEA Grapalat" w:hAnsi="GHEA Grapalat" w:cs="Sylfaen"/>
          <w:sz w:val="22"/>
          <w:szCs w:val="22"/>
          <w:lang w:val="af-ZA"/>
        </w:rPr>
        <w:t>Պատվիրատու` «Երևանի օլիմպիական հերթափոխի պետական մարզական քոլեջ» ՊՈԱԿ</w:t>
      </w: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0C8ADA68" w:rsidR="00951710" w:rsidRDefault="00951710" w:rsidP="005A6804">
      <w:pPr>
        <w:pStyle w:val="a3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726B409" w14:textId="77777777" w:rsidR="0092728F" w:rsidRDefault="0092728F" w:rsidP="005A6804">
      <w:pPr>
        <w:pStyle w:val="a3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269E7A1" w14:textId="33E7BE71" w:rsidR="00D550EE" w:rsidRDefault="00D550EE" w:rsidP="005A6804">
      <w:pPr>
        <w:pStyle w:val="a3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F95927B" w14:textId="77777777" w:rsidR="00D550EE" w:rsidRDefault="00D550EE" w:rsidP="005A6804">
      <w:pPr>
        <w:pStyle w:val="a3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1F6944C" w14:textId="77777777" w:rsidR="00807F63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ОБЪЯВЛЕНИЕ</w:t>
      </w:r>
    </w:p>
    <w:p w14:paraId="70A75430" w14:textId="2001D935" w:rsidR="005A6804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0BAD8D2A" w:rsidR="007B57A1" w:rsidRPr="00D550EE" w:rsidRDefault="005A6804" w:rsidP="00BC6080">
      <w:pPr>
        <w:pStyle w:val="a5"/>
        <w:widowControl w:val="0"/>
        <w:jc w:val="center"/>
        <w:rPr>
          <w:rFonts w:ascii="GHEA Grapalat" w:hAnsi="GHEA Grapalat"/>
          <w:b/>
          <w:bCs/>
          <w:i/>
          <w:sz w:val="20"/>
          <w:lang w:val="hy-AM"/>
        </w:rPr>
      </w:pPr>
      <w:r w:rsidRPr="00D550EE">
        <w:rPr>
          <w:rFonts w:ascii="GHEA Grapalat" w:hAnsi="GHEA Grapalat"/>
          <w:b/>
          <w:bCs/>
          <w:sz w:val="20"/>
          <w:lang w:val="ru-RU"/>
        </w:rPr>
        <w:t xml:space="preserve">Код процедуры 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pt-BR"/>
        </w:rPr>
        <w:t>«</w:t>
      </w:r>
      <w:r w:rsidR="00C7693F" w:rsidRPr="00C7693F">
        <w:rPr>
          <w:lang w:val="ru-RU"/>
        </w:rPr>
        <w:t xml:space="preserve"> </w:t>
      </w:r>
      <w:r w:rsidR="00C7693F" w:rsidRPr="00C7693F">
        <w:rPr>
          <w:rFonts w:ascii="GHEA Grapalat" w:hAnsi="GHEA Grapalat"/>
          <w:b/>
          <w:bCs/>
          <w:i/>
          <w:iCs/>
          <w:sz w:val="20"/>
          <w:lang w:val="hy-AM"/>
        </w:rPr>
        <w:t>EOHPMQ-GHAPDzB-26/</w:t>
      </w:r>
      <w:r w:rsidR="002C7E13">
        <w:rPr>
          <w:rFonts w:ascii="GHEA Grapalat" w:hAnsi="GHEA Grapalat"/>
          <w:b/>
          <w:bCs/>
          <w:i/>
          <w:iCs/>
          <w:sz w:val="20"/>
          <w:lang w:val="hy-AM"/>
        </w:rPr>
        <w:t>10</w:t>
      </w:r>
      <w:r w:rsidR="006A0244" w:rsidRPr="006A0244">
        <w:rPr>
          <w:rFonts w:ascii="GHEA Grapalat" w:hAnsi="GHEA Grapalat"/>
          <w:b/>
          <w:bCs/>
          <w:i/>
          <w:iCs/>
          <w:sz w:val="20"/>
          <w:lang w:val="pt-BR"/>
        </w:rPr>
        <w:t>»</w:t>
      </w:r>
    </w:p>
    <w:p w14:paraId="070F6D07" w14:textId="77777777" w:rsidR="00D550EE" w:rsidRDefault="00D550EE" w:rsidP="007C007B">
      <w:pPr>
        <w:pStyle w:val="a5"/>
        <w:widowControl w:val="0"/>
        <w:ind w:firstLine="0"/>
        <w:rPr>
          <w:rFonts w:ascii="GHEA Grapalat" w:hAnsi="GHEA Grapalat"/>
          <w:b/>
          <w:i/>
          <w:sz w:val="20"/>
          <w:lang w:val="hy-AM"/>
        </w:rPr>
      </w:pPr>
    </w:p>
    <w:p w14:paraId="15912F82" w14:textId="65B3A0C3" w:rsidR="005A6804" w:rsidRPr="002C7E13" w:rsidRDefault="00C7693F" w:rsidP="00D550EE">
      <w:pPr>
        <w:pStyle w:val="a5"/>
        <w:widowControl w:val="0"/>
        <w:rPr>
          <w:rFonts w:ascii="GHEA Grapalat" w:hAnsi="GHEA Grapalat"/>
          <w:spacing w:val="6"/>
          <w:sz w:val="22"/>
          <w:szCs w:val="22"/>
          <w:lang w:val="hy-AM"/>
        </w:rPr>
      </w:pPr>
      <w:r w:rsidRPr="00C7693F">
        <w:rPr>
          <w:rFonts w:ascii="GHEA Grapalat" w:hAnsi="GHEA Grapalat" w:hint="eastAsia"/>
          <w:sz w:val="22"/>
          <w:szCs w:val="22"/>
          <w:lang w:val="ru-RU"/>
        </w:rPr>
        <w:t>Государственная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693F">
        <w:rPr>
          <w:rFonts w:ascii="GHEA Grapalat" w:hAnsi="GHEA Grapalat" w:hint="eastAsia"/>
          <w:sz w:val="22"/>
          <w:szCs w:val="22"/>
          <w:lang w:val="ru-RU"/>
        </w:rPr>
        <w:t>некоммерческая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693F">
        <w:rPr>
          <w:rFonts w:ascii="GHEA Grapalat" w:hAnsi="GHEA Grapalat" w:hint="eastAsia"/>
          <w:sz w:val="22"/>
          <w:szCs w:val="22"/>
          <w:lang w:val="ru-RU"/>
        </w:rPr>
        <w:t>организация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C7693F">
        <w:rPr>
          <w:rFonts w:ascii="GHEA Grapalat" w:hAnsi="GHEA Grapalat" w:hint="eastAsia"/>
          <w:sz w:val="22"/>
          <w:szCs w:val="22"/>
          <w:lang w:val="ru-RU"/>
        </w:rPr>
        <w:t>Ереванский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693F">
        <w:rPr>
          <w:rFonts w:ascii="GHEA Grapalat" w:hAnsi="GHEA Grapalat" w:hint="eastAsia"/>
          <w:sz w:val="22"/>
          <w:szCs w:val="22"/>
          <w:lang w:val="ru-RU"/>
        </w:rPr>
        <w:t>государственний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693F">
        <w:rPr>
          <w:rFonts w:ascii="GHEA Grapalat" w:hAnsi="GHEA Grapalat" w:hint="eastAsia"/>
          <w:sz w:val="22"/>
          <w:szCs w:val="22"/>
          <w:lang w:val="ru-RU"/>
        </w:rPr>
        <w:t>спортивний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693F">
        <w:rPr>
          <w:rFonts w:ascii="GHEA Grapalat" w:hAnsi="GHEA Grapalat" w:hint="eastAsia"/>
          <w:sz w:val="22"/>
          <w:szCs w:val="22"/>
          <w:lang w:val="ru-RU"/>
        </w:rPr>
        <w:t>колледж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693F">
        <w:rPr>
          <w:rFonts w:ascii="GHEA Grapalat" w:hAnsi="GHEA Grapalat" w:hint="eastAsia"/>
          <w:sz w:val="22"/>
          <w:szCs w:val="22"/>
          <w:lang w:val="ru-RU"/>
        </w:rPr>
        <w:t>олимпийского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693F">
        <w:rPr>
          <w:rFonts w:ascii="GHEA Grapalat" w:hAnsi="GHEA Grapalat" w:hint="eastAsia"/>
          <w:sz w:val="22"/>
          <w:szCs w:val="22"/>
          <w:lang w:val="ru-RU"/>
        </w:rPr>
        <w:t>резерва»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, </w:t>
      </w:r>
      <w:r w:rsidR="005A6804"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="005A6804"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5A6804"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="005A6804"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5A6804"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="005A6804"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5A6804"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="005A6804"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5A6804"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="005A6804"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5A6804"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="005A6804"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2C7E13" w:rsidRPr="002C7E13">
        <w:rPr>
          <w:rFonts w:ascii="GHEA Grapalat" w:hAnsi="GHEA Grapalat" w:hint="eastAsia"/>
          <w:sz w:val="22"/>
          <w:szCs w:val="22"/>
          <w:lang w:val="ru-RU"/>
        </w:rPr>
        <w:t>лотов</w:t>
      </w:r>
      <w:r w:rsidR="002C7E13" w:rsidRPr="002C7E13">
        <w:rPr>
          <w:rFonts w:ascii="GHEA Grapalat" w:hAnsi="GHEA Grapalat"/>
          <w:sz w:val="22"/>
          <w:szCs w:val="22"/>
          <w:lang w:val="ru-RU"/>
        </w:rPr>
        <w:t xml:space="preserve"> 15, 16, 26, 34, 49, 51, 54, 55, 70, 71, 72, 74, 79 </w:t>
      </w:r>
      <w:r w:rsidR="002C7E13" w:rsidRPr="002C7E13">
        <w:rPr>
          <w:rFonts w:ascii="GHEA Grapalat" w:hAnsi="GHEA Grapalat" w:hint="eastAsia"/>
          <w:sz w:val="22"/>
          <w:szCs w:val="22"/>
          <w:lang w:val="ru-RU"/>
        </w:rPr>
        <w:t>в</w:t>
      </w:r>
      <w:r w:rsidR="002C7E13" w:rsidRPr="002C7E13">
        <w:rPr>
          <w:rFonts w:ascii="GHEA Grapalat" w:hAnsi="GHEA Grapalat"/>
          <w:sz w:val="22"/>
          <w:szCs w:val="22"/>
          <w:lang w:val="ru-RU"/>
        </w:rPr>
        <w:t xml:space="preserve"> </w:t>
      </w:r>
      <w:r w:rsidR="002C7E13" w:rsidRPr="002C7E13">
        <w:rPr>
          <w:rFonts w:ascii="GHEA Grapalat" w:hAnsi="GHEA Grapalat" w:hint="eastAsia"/>
          <w:sz w:val="22"/>
          <w:szCs w:val="22"/>
          <w:lang w:val="ru-RU"/>
        </w:rPr>
        <w:t>рамках</w:t>
      </w:r>
      <w:r w:rsidR="002C7E13" w:rsidRPr="002C7E13">
        <w:rPr>
          <w:rFonts w:ascii="GHEA Grapalat" w:hAnsi="GHEA Grapalat"/>
          <w:sz w:val="22"/>
          <w:szCs w:val="22"/>
          <w:lang w:val="ru-RU"/>
        </w:rPr>
        <w:t xml:space="preserve"> </w:t>
      </w:r>
      <w:r w:rsidR="002C7E13" w:rsidRPr="002C7E13">
        <w:rPr>
          <w:rFonts w:ascii="GHEA Grapalat" w:hAnsi="GHEA Grapalat" w:hint="eastAsia"/>
          <w:sz w:val="22"/>
          <w:szCs w:val="22"/>
          <w:lang w:val="ru-RU"/>
        </w:rPr>
        <w:t>процедуры</w:t>
      </w:r>
      <w:r w:rsidR="002C7E13" w:rsidRPr="002C7E13">
        <w:rPr>
          <w:rFonts w:ascii="GHEA Grapalat" w:hAnsi="GHEA Grapalat"/>
          <w:sz w:val="22"/>
          <w:szCs w:val="22"/>
          <w:lang w:val="ru-RU"/>
        </w:rPr>
        <w:t xml:space="preserve"> </w:t>
      </w:r>
      <w:r w:rsidR="002C7E13" w:rsidRPr="002C7E13">
        <w:rPr>
          <w:rFonts w:ascii="GHEA Grapalat" w:hAnsi="GHEA Grapalat" w:hint="eastAsia"/>
          <w:sz w:val="22"/>
          <w:szCs w:val="22"/>
          <w:lang w:val="ru-RU"/>
        </w:rPr>
        <w:t>закупки</w:t>
      </w:r>
      <w:r w:rsidR="002C7E13" w:rsidRPr="002C7E13">
        <w:rPr>
          <w:rFonts w:ascii="GHEA Grapalat" w:hAnsi="GHEA Grapalat"/>
          <w:sz w:val="22"/>
          <w:szCs w:val="22"/>
          <w:lang w:val="ru-RU"/>
        </w:rPr>
        <w:t xml:space="preserve"> </w:t>
      </w:r>
      <w:r w:rsidR="002C7E13" w:rsidRPr="002C7E13">
        <w:rPr>
          <w:rFonts w:ascii="GHEA Grapalat" w:hAnsi="GHEA Grapalat" w:hint="eastAsia"/>
          <w:sz w:val="22"/>
          <w:szCs w:val="22"/>
          <w:lang w:val="ru-RU"/>
        </w:rPr>
        <w:t>с</w:t>
      </w:r>
      <w:r w:rsidR="002C7E13" w:rsidRPr="002C7E13">
        <w:rPr>
          <w:rFonts w:ascii="GHEA Grapalat" w:hAnsi="GHEA Grapalat"/>
          <w:sz w:val="22"/>
          <w:szCs w:val="22"/>
          <w:lang w:val="ru-RU"/>
        </w:rPr>
        <w:t xml:space="preserve"> </w:t>
      </w:r>
      <w:r w:rsidR="002C7E13" w:rsidRPr="002C7E13">
        <w:rPr>
          <w:rFonts w:ascii="GHEA Grapalat" w:hAnsi="GHEA Grapalat" w:hint="eastAsia"/>
          <w:sz w:val="22"/>
          <w:szCs w:val="22"/>
          <w:lang w:val="ru-RU"/>
        </w:rPr>
        <w:t>кодом</w:t>
      </w:r>
      <w:r w:rsidR="002C7E13">
        <w:rPr>
          <w:rFonts w:ascii="GHEA Grapalat" w:hAnsi="GHEA Grapalat"/>
          <w:sz w:val="22"/>
          <w:szCs w:val="22"/>
          <w:lang w:val="hy-AM"/>
        </w:rPr>
        <w:t xml:space="preserve"> </w:t>
      </w:r>
      <w:r w:rsidR="00BF4FE1" w:rsidRPr="00BF4FE1">
        <w:rPr>
          <w:rFonts w:ascii="GHEA Grapalat" w:hAnsi="GHEA Grapalat"/>
          <w:b/>
          <w:bCs/>
          <w:sz w:val="20"/>
          <w:lang w:val="pt-BR"/>
        </w:rPr>
        <w:t>«</w:t>
      </w:r>
      <w:r w:rsidRPr="00C7693F">
        <w:rPr>
          <w:lang w:val="ru-RU"/>
        </w:rPr>
        <w:t xml:space="preserve"> </w:t>
      </w:r>
      <w:r w:rsidRPr="00C7693F">
        <w:rPr>
          <w:rFonts w:ascii="GHEA Grapalat" w:hAnsi="GHEA Grapalat"/>
          <w:b/>
          <w:bCs/>
          <w:sz w:val="20"/>
          <w:lang w:val="hy-AM"/>
        </w:rPr>
        <w:t>EOHPMQ-GHAPDzB-26/</w:t>
      </w:r>
      <w:r w:rsidR="002C7E13">
        <w:rPr>
          <w:rFonts w:ascii="GHEA Grapalat" w:hAnsi="GHEA Grapalat"/>
          <w:b/>
          <w:bCs/>
          <w:sz w:val="20"/>
          <w:lang w:val="hy-AM"/>
        </w:rPr>
        <w:t>10</w:t>
      </w:r>
      <w:r w:rsidR="00BF4FE1" w:rsidRPr="00BF4FE1">
        <w:rPr>
          <w:rFonts w:ascii="GHEA Grapalat" w:hAnsi="GHEA Grapalat"/>
          <w:b/>
          <w:bCs/>
          <w:sz w:val="20"/>
          <w:lang w:val="pt-BR"/>
        </w:rPr>
        <w:t>»</w:t>
      </w:r>
      <w:r w:rsidR="002C7E13">
        <w:rPr>
          <w:rFonts w:ascii="GHEA Grapalat" w:hAnsi="GHEA Grapalat"/>
          <w:b/>
          <w:iCs/>
          <w:sz w:val="22"/>
          <w:szCs w:val="22"/>
          <w:lang w:val="hy-AM"/>
        </w:rPr>
        <w:t>.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9"/>
        <w:gridCol w:w="3465"/>
        <w:gridCol w:w="1641"/>
        <w:gridCol w:w="2191"/>
        <w:gridCol w:w="1979"/>
      </w:tblGrid>
      <w:tr w:rsidR="005A6804" w:rsidRPr="00432348" w14:paraId="43632EA1" w14:textId="77777777" w:rsidTr="002C7E13">
        <w:trPr>
          <w:trHeight w:val="626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B85703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5703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5703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C7E13" w:rsidRPr="00432348" w14:paraId="74C0520A" w14:textId="77777777" w:rsidTr="002C7E13">
        <w:trPr>
          <w:trHeight w:val="654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0D0F81F1" w:rsidR="002C7E13" w:rsidRPr="00862491" w:rsidRDefault="002C7E13" w:rsidP="002C7E13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15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20907675" w:rsidR="002C7E13" w:rsidRPr="007C7365" w:rsidRDefault="002C7E13" w:rsidP="002C7E13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40439E">
              <w:rPr>
                <w:lang w:val="ru-RU"/>
              </w:rPr>
              <w:t>Аппарат для сварки предназначен для работы при напряжении 220–240 В, имеет мощность 130 А, позволяет использовать электроды диаметром 1,6–3,2 мм и работает на частоте 50/60 Гц, обеспечивая надежные, стабильные и эффективные сварочные работы как в бытовых, так и в профессиональных условиях.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079C45CE" w:rsidR="002C7E13" w:rsidRPr="007C7365" w:rsidRDefault="002C7E13" w:rsidP="002C7E13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3EA07687" w14:textId="77777777" w:rsidR="002C7E13" w:rsidRPr="007C7365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2CEFF1FC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2C7E13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64D8CE07" w14:textId="0C231B54" w:rsidR="002C7E13" w:rsidRPr="007C7365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7DF82D70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Calibri" w:hAnsi="Calibri" w:cs="Calibri"/>
                <w:lang w:val="ru-RU"/>
              </w:rPr>
              <w:t>ни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одна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заявка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не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была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подана</w:t>
            </w:r>
            <w:r w:rsidRPr="002C7E13">
              <w:rPr>
                <w:lang w:val="ru-RU"/>
              </w:rPr>
              <w:t>.</w:t>
            </w:r>
          </w:p>
        </w:tc>
      </w:tr>
      <w:tr w:rsidR="002C7E13" w:rsidRPr="00432348" w14:paraId="0F5C9367" w14:textId="77777777" w:rsidTr="002C7E13">
        <w:trPr>
          <w:trHeight w:val="654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E1BB" w14:textId="26F8AE41" w:rsidR="002C7E13" w:rsidRPr="00862491" w:rsidRDefault="002C7E13" w:rsidP="002C7E13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16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8194" w14:textId="2623B6B6" w:rsidR="002C7E13" w:rsidRPr="00C7693F" w:rsidRDefault="002C7E13" w:rsidP="002C7E13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40439E">
              <w:rPr>
                <w:rFonts w:ascii="Calibri" w:hAnsi="Calibri" w:cs="Calibri"/>
                <w:lang w:val="ru-RU"/>
              </w:rPr>
              <w:t>Латунный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кран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с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половинным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поворотом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предназначен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для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бытовых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и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сантехнических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водопроводов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для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открытия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и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закрытия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потока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воды</w:t>
            </w:r>
            <w:r w:rsidRPr="0040439E">
              <w:rPr>
                <w:lang w:val="ru-RU"/>
              </w:rPr>
              <w:t xml:space="preserve">. </w:t>
            </w:r>
            <w:r w:rsidRPr="0040439E">
              <w:rPr>
                <w:rFonts w:ascii="Calibri" w:hAnsi="Calibri" w:cs="Calibri"/>
                <w:lang w:val="ru-RU"/>
              </w:rPr>
              <w:t>Изготовлен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из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латуни</w:t>
            </w:r>
            <w:r w:rsidRPr="0040439E">
              <w:rPr>
                <w:lang w:val="ru-RU"/>
              </w:rPr>
              <w:t xml:space="preserve"> (</w:t>
            </w:r>
            <w:r w:rsidRPr="0040439E">
              <w:rPr>
                <w:rFonts w:ascii="Calibri" w:hAnsi="Calibri" w:cs="Calibri"/>
                <w:lang w:val="ru-RU"/>
              </w:rPr>
              <w:t>бронзы</w:t>
            </w:r>
            <w:r w:rsidRPr="0040439E">
              <w:rPr>
                <w:lang w:val="ru-RU"/>
              </w:rPr>
              <w:t xml:space="preserve">), </w:t>
            </w:r>
            <w:r w:rsidRPr="0040439E">
              <w:rPr>
                <w:rFonts w:ascii="Calibri" w:hAnsi="Calibri" w:cs="Calibri"/>
                <w:lang w:val="ru-RU"/>
              </w:rPr>
              <w:t>коррозионностойкий</w:t>
            </w:r>
            <w:r w:rsidRPr="0040439E">
              <w:rPr>
                <w:lang w:val="ru-RU"/>
              </w:rPr>
              <w:t xml:space="preserve">, </w:t>
            </w:r>
            <w:r w:rsidRPr="0040439E">
              <w:rPr>
                <w:rFonts w:ascii="Calibri" w:hAnsi="Calibri" w:cs="Calibri"/>
                <w:lang w:val="ru-RU"/>
              </w:rPr>
              <w:t>подходит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для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горячей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и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холодной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воды</w:t>
            </w:r>
            <w:r w:rsidRPr="0040439E">
              <w:rPr>
                <w:lang w:val="ru-RU"/>
              </w:rPr>
              <w:t xml:space="preserve">, </w:t>
            </w:r>
            <w:r w:rsidRPr="0040439E">
              <w:rPr>
                <w:rFonts w:ascii="Calibri" w:hAnsi="Calibri" w:cs="Calibri"/>
                <w:lang w:val="ru-RU"/>
              </w:rPr>
              <w:t>работает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с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половинным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поворотом</w:t>
            </w:r>
            <w:r w:rsidRPr="0040439E">
              <w:rPr>
                <w:lang w:val="ru-RU"/>
              </w:rPr>
              <w:t xml:space="preserve"> (180</w:t>
            </w:r>
            <w:r w:rsidRPr="0040439E">
              <w:rPr>
                <w:rFonts w:cs="Times Armenian"/>
                <w:lang w:val="ru-RU"/>
              </w:rPr>
              <w:t>°</w:t>
            </w:r>
            <w:r w:rsidRPr="0040439E">
              <w:rPr>
                <w:lang w:val="ru-RU"/>
              </w:rPr>
              <w:t xml:space="preserve">), </w:t>
            </w:r>
            <w:r w:rsidRPr="0040439E">
              <w:rPr>
                <w:rFonts w:ascii="Calibri" w:hAnsi="Calibri" w:cs="Calibri"/>
                <w:lang w:val="ru-RU"/>
              </w:rPr>
              <w:t>обеспечивает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быстрое</w:t>
            </w:r>
            <w:r w:rsidRPr="0040439E">
              <w:rPr>
                <w:lang w:val="ru-RU"/>
              </w:rPr>
              <w:t xml:space="preserve">, </w:t>
            </w:r>
            <w:r w:rsidRPr="0040439E">
              <w:rPr>
                <w:rFonts w:ascii="Calibri" w:hAnsi="Calibri" w:cs="Calibri"/>
                <w:lang w:val="ru-RU"/>
              </w:rPr>
              <w:t>надежное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и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герметичное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перекрытие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без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протечек</w:t>
            </w:r>
            <w:r w:rsidRPr="0040439E">
              <w:rPr>
                <w:lang w:val="ru-RU"/>
              </w:rPr>
              <w:t xml:space="preserve">, </w:t>
            </w:r>
            <w:r w:rsidRPr="0040439E">
              <w:rPr>
                <w:rFonts w:ascii="Calibri" w:hAnsi="Calibri" w:cs="Calibri"/>
                <w:lang w:val="ru-RU"/>
              </w:rPr>
              <w:t>соответствует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действующим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санитарно</w:t>
            </w:r>
            <w:r w:rsidRPr="0040439E">
              <w:rPr>
                <w:lang w:val="ru-RU"/>
              </w:rPr>
              <w:t>-</w:t>
            </w:r>
            <w:r w:rsidRPr="0040439E">
              <w:rPr>
                <w:rFonts w:ascii="Calibri" w:hAnsi="Calibri" w:cs="Calibri"/>
                <w:lang w:val="ru-RU"/>
              </w:rPr>
              <w:t>гигиеническим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и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нормам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безопасности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водоснабжения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и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поставляется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в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новом</w:t>
            </w:r>
            <w:r w:rsidRPr="0040439E">
              <w:rPr>
                <w:lang w:val="ru-RU"/>
              </w:rPr>
              <w:t xml:space="preserve">, </w:t>
            </w:r>
            <w:r w:rsidRPr="0040439E">
              <w:rPr>
                <w:rFonts w:ascii="Calibri" w:hAnsi="Calibri" w:cs="Calibri"/>
                <w:lang w:val="ru-RU"/>
              </w:rPr>
              <w:t>неиспользованном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состоянии</w:t>
            </w:r>
            <w:r w:rsidRPr="0040439E">
              <w:rPr>
                <w:lang w:val="ru-RU"/>
              </w:rPr>
              <w:t>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5B88D" w14:textId="77777777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6096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1D4A54DA" w14:textId="77777777" w:rsidR="002C7E13" w:rsidRPr="007C7365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47A5FA80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2C7E13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6885AC06" w14:textId="4587C908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41DC" w14:textId="05380B28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Calibri" w:hAnsi="Calibri" w:cs="Calibri"/>
                <w:lang w:val="ru-RU"/>
              </w:rPr>
              <w:t>ни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одна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заявка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не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была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подана</w:t>
            </w:r>
            <w:r w:rsidRPr="002C7E13">
              <w:rPr>
                <w:lang w:val="ru-RU"/>
              </w:rPr>
              <w:t>.</w:t>
            </w:r>
          </w:p>
        </w:tc>
      </w:tr>
      <w:tr w:rsidR="002C7E13" w:rsidRPr="00432348" w14:paraId="1ADD3F60" w14:textId="77777777" w:rsidTr="002C7E13">
        <w:trPr>
          <w:trHeight w:val="654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B839" w14:textId="2D41B3D4" w:rsidR="002C7E13" w:rsidRPr="00862491" w:rsidRDefault="002C7E13" w:rsidP="002C7E13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lastRenderedPageBreak/>
              <w:t>26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1556C" w14:textId="642C7390" w:rsidR="002C7E13" w:rsidRPr="00C7693F" w:rsidRDefault="002C7E13" w:rsidP="002C7E13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40439E">
              <w:rPr>
                <w:rFonts w:ascii="Calibri" w:hAnsi="Calibri" w:cs="Calibri"/>
                <w:lang w:val="ru-RU"/>
              </w:rPr>
              <w:t>Ручки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дверные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с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двусторонним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механизмом</w:t>
            </w:r>
            <w:r w:rsidRPr="0040439E">
              <w:rPr>
                <w:lang w:val="ru-RU"/>
              </w:rPr>
              <w:t xml:space="preserve">, </w:t>
            </w:r>
            <w:r w:rsidRPr="0040439E">
              <w:rPr>
                <w:rFonts w:ascii="Calibri" w:hAnsi="Calibri" w:cs="Calibri"/>
                <w:lang w:val="ru-RU"/>
              </w:rPr>
              <w:t>с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возможностью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установки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сердечника</w:t>
            </w:r>
            <w:r w:rsidRPr="0040439E">
              <w:rPr>
                <w:lang w:val="ru-RU"/>
              </w:rPr>
              <w:t xml:space="preserve">, </w:t>
            </w:r>
            <w:r w:rsidRPr="0040439E">
              <w:rPr>
                <w:rFonts w:ascii="Calibri" w:hAnsi="Calibri" w:cs="Calibri"/>
                <w:lang w:val="ru-RU"/>
              </w:rPr>
              <w:t>вставного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типа</w:t>
            </w:r>
            <w:r w:rsidRPr="0040439E">
              <w:rPr>
                <w:lang w:val="ru-RU"/>
              </w:rPr>
              <w:t xml:space="preserve">, </w:t>
            </w:r>
            <w:r w:rsidRPr="0040439E">
              <w:rPr>
                <w:rFonts w:ascii="Calibri" w:hAnsi="Calibri" w:cs="Calibri"/>
                <w:lang w:val="ru-RU"/>
              </w:rPr>
              <w:t>соответствующих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размеров</w:t>
            </w:r>
            <w:r w:rsidRPr="0040439E">
              <w:rPr>
                <w:lang w:val="ru-RU"/>
              </w:rPr>
              <w:t xml:space="preserve">, </w:t>
            </w:r>
            <w:r w:rsidRPr="0040439E">
              <w:rPr>
                <w:rFonts w:ascii="Calibri" w:hAnsi="Calibri" w:cs="Calibri"/>
                <w:lang w:val="ru-RU"/>
              </w:rPr>
              <w:t>с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межцентровым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расстоянием</w:t>
            </w:r>
            <w:r w:rsidRPr="0040439E">
              <w:rPr>
                <w:lang w:val="ru-RU"/>
              </w:rPr>
              <w:t xml:space="preserve"> 8 </w:t>
            </w:r>
            <w:r w:rsidRPr="0040439E">
              <w:rPr>
                <w:rFonts w:ascii="Calibri" w:hAnsi="Calibri" w:cs="Calibri"/>
                <w:lang w:val="ru-RU"/>
              </w:rPr>
              <w:t>см</w:t>
            </w:r>
            <w:r w:rsidRPr="0040439E">
              <w:rPr>
                <w:lang w:val="ru-RU"/>
              </w:rPr>
              <w:t xml:space="preserve">, </w:t>
            </w:r>
            <w:r w:rsidRPr="0040439E">
              <w:rPr>
                <w:rFonts w:ascii="Calibri" w:hAnsi="Calibri" w:cs="Calibri"/>
                <w:lang w:val="ru-RU"/>
              </w:rPr>
              <w:t>с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механизмом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на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два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язычка</w:t>
            </w:r>
            <w:r w:rsidRPr="0040439E">
              <w:rPr>
                <w:lang w:val="ru-RU"/>
              </w:rPr>
              <w:t xml:space="preserve">, </w:t>
            </w:r>
            <w:r w:rsidRPr="0040439E">
              <w:rPr>
                <w:rFonts w:ascii="Calibri" w:hAnsi="Calibri" w:cs="Calibri"/>
                <w:lang w:val="ru-RU"/>
              </w:rPr>
              <w:t>местного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производства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или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эквивалентные</w:t>
            </w:r>
            <w:r w:rsidRPr="0040439E">
              <w:rPr>
                <w:lang w:val="ru-RU"/>
              </w:rPr>
              <w:t xml:space="preserve">, </w:t>
            </w:r>
            <w:r w:rsidRPr="0040439E">
              <w:rPr>
                <w:rFonts w:ascii="Calibri" w:hAnsi="Calibri" w:cs="Calibri"/>
                <w:lang w:val="ru-RU"/>
              </w:rPr>
              <w:t>предназначены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для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управления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краном</w:t>
            </w:r>
            <w:r w:rsidRPr="0040439E">
              <w:rPr>
                <w:lang w:val="ru-RU"/>
              </w:rPr>
              <w:t xml:space="preserve"> (</w:t>
            </w:r>
            <w:r w:rsidRPr="0040439E">
              <w:rPr>
                <w:rFonts w:ascii="Calibri" w:hAnsi="Calibri" w:cs="Calibri"/>
                <w:lang w:val="ru-RU"/>
              </w:rPr>
              <w:t>клапаном</w:t>
            </w:r>
            <w:r w:rsidRPr="0040439E">
              <w:rPr>
                <w:lang w:val="ru-RU"/>
              </w:rPr>
              <w:t xml:space="preserve">), </w:t>
            </w:r>
            <w:r w:rsidRPr="0040439E">
              <w:rPr>
                <w:rFonts w:ascii="Calibri" w:hAnsi="Calibri" w:cs="Calibri"/>
                <w:lang w:val="ru-RU"/>
              </w:rPr>
              <w:t>новые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и</w:t>
            </w:r>
            <w:r w:rsidRPr="0040439E">
              <w:rPr>
                <w:lang w:val="ru-RU"/>
              </w:rPr>
              <w:t xml:space="preserve"> </w:t>
            </w:r>
            <w:r w:rsidRPr="0040439E">
              <w:rPr>
                <w:rFonts w:ascii="Calibri" w:hAnsi="Calibri" w:cs="Calibri"/>
                <w:lang w:val="ru-RU"/>
              </w:rPr>
              <w:t>неиспользованные</w:t>
            </w:r>
            <w:r w:rsidRPr="0040439E">
              <w:rPr>
                <w:lang w:val="ru-RU"/>
              </w:rPr>
              <w:t>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ED97" w14:textId="77777777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A970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64411875" w14:textId="77777777" w:rsidR="002C7E13" w:rsidRPr="007C7365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30543A7D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2C7E13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0DD5C680" w14:textId="2A549C29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CDBA" w14:textId="0AF7A711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Calibri" w:hAnsi="Calibri" w:cs="Calibri"/>
                <w:lang w:val="ru-RU"/>
              </w:rPr>
              <w:t>ни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одна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заявка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не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была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подана</w:t>
            </w:r>
            <w:r w:rsidRPr="002C7E13">
              <w:rPr>
                <w:lang w:val="ru-RU"/>
              </w:rPr>
              <w:t>.</w:t>
            </w:r>
          </w:p>
        </w:tc>
      </w:tr>
      <w:tr w:rsidR="002C7E13" w:rsidRPr="00432348" w14:paraId="6B030CF6" w14:textId="77777777" w:rsidTr="002C7E13">
        <w:trPr>
          <w:trHeight w:val="654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8BC0" w14:textId="4C9C990B" w:rsidR="002C7E13" w:rsidRPr="00862491" w:rsidRDefault="002C7E13" w:rsidP="002C7E13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34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4D98" w14:textId="77777777" w:rsidR="002C7E13" w:rsidRPr="008A2498" w:rsidRDefault="002C7E13" w:rsidP="002C7E13">
            <w:pPr>
              <w:spacing w:before="100" w:beforeAutospacing="1" w:after="100" w:afterAutospacing="1"/>
              <w:rPr>
                <w:lang w:val="ru-RU"/>
              </w:rPr>
            </w:pPr>
            <w:r w:rsidRPr="008A2498">
              <w:rPr>
                <w:rFonts w:ascii="Calibri" w:hAnsi="Calibri" w:cs="Calibri"/>
                <w:lang w:val="ru-RU"/>
              </w:rPr>
              <w:t>Механизм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дверного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замка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для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комнатной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двери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изготовлен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из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прочных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и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долговечных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материалов</w:t>
            </w:r>
            <w:r w:rsidRPr="008A2498">
              <w:rPr>
                <w:lang w:val="ru-RU"/>
              </w:rPr>
              <w:t xml:space="preserve">, </w:t>
            </w:r>
            <w:r w:rsidRPr="008A2498">
              <w:rPr>
                <w:rFonts w:ascii="Calibri" w:hAnsi="Calibri" w:cs="Calibri"/>
                <w:lang w:val="ru-RU"/>
              </w:rPr>
              <w:t>предназначен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для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обеспечения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безопасности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и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надежного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закрытия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двери</w:t>
            </w:r>
            <w:r w:rsidRPr="008A2498">
              <w:rPr>
                <w:lang w:val="ru-RU"/>
              </w:rPr>
              <w:t xml:space="preserve">, </w:t>
            </w:r>
            <w:r w:rsidRPr="008A2498">
              <w:rPr>
                <w:rFonts w:ascii="Calibri" w:hAnsi="Calibri" w:cs="Calibri"/>
                <w:lang w:val="ru-RU"/>
              </w:rPr>
              <w:t>длина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cs="Times Armenian"/>
                <w:lang w:val="ru-RU"/>
              </w:rPr>
              <w:t>—</w:t>
            </w:r>
            <w:r w:rsidRPr="008A2498">
              <w:rPr>
                <w:lang w:val="ru-RU"/>
              </w:rPr>
              <w:t xml:space="preserve"> 14,5 </w:t>
            </w:r>
            <w:r w:rsidRPr="008A2498">
              <w:rPr>
                <w:rFonts w:ascii="Calibri" w:hAnsi="Calibri" w:cs="Calibri"/>
                <w:lang w:val="ru-RU"/>
              </w:rPr>
              <w:t>см</w:t>
            </w:r>
            <w:r w:rsidRPr="008A2498">
              <w:rPr>
                <w:lang w:val="ru-RU"/>
              </w:rPr>
              <w:t xml:space="preserve">, </w:t>
            </w:r>
            <w:r w:rsidRPr="008A2498">
              <w:rPr>
                <w:rFonts w:ascii="Calibri" w:hAnsi="Calibri" w:cs="Calibri"/>
                <w:lang w:val="ru-RU"/>
              </w:rPr>
              <w:t>ширина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cs="Times Armenian"/>
                <w:lang w:val="ru-RU"/>
              </w:rPr>
              <w:t>—</w:t>
            </w:r>
            <w:r w:rsidRPr="008A2498">
              <w:rPr>
                <w:lang w:val="ru-RU"/>
              </w:rPr>
              <w:t xml:space="preserve"> 7 </w:t>
            </w:r>
            <w:r w:rsidRPr="008A2498">
              <w:rPr>
                <w:rFonts w:ascii="Calibri" w:hAnsi="Calibri" w:cs="Calibri"/>
                <w:lang w:val="ru-RU"/>
              </w:rPr>
              <w:t>см</w:t>
            </w:r>
            <w:r w:rsidRPr="008A2498">
              <w:rPr>
                <w:lang w:val="ru-RU"/>
              </w:rPr>
              <w:t xml:space="preserve">, </w:t>
            </w:r>
            <w:r w:rsidRPr="008A2498">
              <w:rPr>
                <w:rFonts w:ascii="Calibri" w:hAnsi="Calibri" w:cs="Calibri"/>
                <w:lang w:val="ru-RU"/>
              </w:rPr>
              <w:t>легко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устанавливается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и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обеспечивает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длительное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и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безопасное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использование</w:t>
            </w:r>
            <w:r w:rsidRPr="008A2498">
              <w:rPr>
                <w:lang w:val="ru-RU"/>
              </w:rPr>
              <w:t>.</w:t>
            </w:r>
          </w:p>
          <w:p w14:paraId="15271D2B" w14:textId="77777777" w:rsidR="002C7E13" w:rsidRPr="00C7693F" w:rsidRDefault="002C7E13" w:rsidP="002C7E13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BAFD" w14:textId="77777777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E64E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3E2021D7" w14:textId="77777777" w:rsidR="002C7E13" w:rsidRPr="007C7365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71BF1755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2C7E13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69903082" w14:textId="4AEF1D1A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D8B2" w14:textId="523C46C9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Calibri" w:hAnsi="Calibri" w:cs="Calibri"/>
                <w:lang w:val="ru-RU"/>
              </w:rPr>
              <w:t>ни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одна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заявка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не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была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подана</w:t>
            </w:r>
            <w:r w:rsidRPr="002C7E13">
              <w:rPr>
                <w:lang w:val="ru-RU"/>
              </w:rPr>
              <w:t>.</w:t>
            </w:r>
          </w:p>
        </w:tc>
      </w:tr>
      <w:tr w:rsidR="002C7E13" w:rsidRPr="00432348" w14:paraId="365CD9DC" w14:textId="77777777" w:rsidTr="002C7E13">
        <w:trPr>
          <w:trHeight w:val="654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9F7B" w14:textId="2EA80A59" w:rsidR="002C7E13" w:rsidRPr="00862491" w:rsidRDefault="002C7E13" w:rsidP="002C7E13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49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1D82" w14:textId="63FEA3F5" w:rsidR="002C7E13" w:rsidRPr="00C7693F" w:rsidRDefault="002C7E13" w:rsidP="002C7E13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A2498">
              <w:rPr>
                <w:rFonts w:ascii="Calibri" w:hAnsi="Calibri" w:cs="Calibri"/>
                <w:lang w:val="ru-RU"/>
              </w:rPr>
              <w:t>Металлический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гвоздь</w:t>
            </w:r>
            <w:r w:rsidRPr="008A2498">
              <w:rPr>
                <w:lang w:val="ru-RU"/>
              </w:rPr>
              <w:t xml:space="preserve">, </w:t>
            </w:r>
            <w:r w:rsidRPr="008A2498">
              <w:rPr>
                <w:rFonts w:ascii="Calibri" w:hAnsi="Calibri" w:cs="Calibri"/>
                <w:lang w:val="ru-RU"/>
              </w:rPr>
              <w:t>длиной</w:t>
            </w:r>
            <w:r w:rsidRPr="008A2498">
              <w:rPr>
                <w:lang w:val="ru-RU"/>
              </w:rPr>
              <w:t xml:space="preserve"> 2 </w:t>
            </w:r>
            <w:r w:rsidRPr="008A2498">
              <w:rPr>
                <w:rFonts w:ascii="Calibri" w:hAnsi="Calibri" w:cs="Calibri"/>
                <w:lang w:val="ru-RU"/>
              </w:rPr>
              <w:t>см</w:t>
            </w:r>
            <w:r w:rsidRPr="008A2498">
              <w:rPr>
                <w:lang w:val="ru-RU"/>
              </w:rPr>
              <w:t xml:space="preserve"> (20 </w:t>
            </w:r>
            <w:r w:rsidRPr="008A2498">
              <w:rPr>
                <w:rFonts w:ascii="Calibri" w:hAnsi="Calibri" w:cs="Calibri"/>
                <w:lang w:val="ru-RU"/>
              </w:rPr>
              <w:t>мм</w:t>
            </w:r>
            <w:r w:rsidRPr="008A2498">
              <w:rPr>
                <w:lang w:val="ru-RU"/>
              </w:rPr>
              <w:t xml:space="preserve">), </w:t>
            </w:r>
            <w:r w:rsidRPr="008A2498">
              <w:rPr>
                <w:rFonts w:ascii="Calibri" w:hAnsi="Calibri" w:cs="Calibri"/>
                <w:lang w:val="ru-RU"/>
              </w:rPr>
              <w:t>предназначен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для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крепления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на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деревянных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и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других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подходящих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поверхностях</w:t>
            </w:r>
            <w:r w:rsidRPr="008A2498">
              <w:rPr>
                <w:lang w:val="ru-RU"/>
              </w:rPr>
              <w:t xml:space="preserve">. </w:t>
            </w:r>
            <w:r w:rsidRPr="008A2498">
              <w:rPr>
                <w:rFonts w:ascii="Calibri" w:hAnsi="Calibri" w:cs="Calibri"/>
                <w:lang w:val="ru-RU"/>
              </w:rPr>
              <w:t>Изготовлен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из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прочного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металла</w:t>
            </w:r>
            <w:r w:rsidRPr="008A2498">
              <w:rPr>
                <w:lang w:val="ru-RU"/>
              </w:rPr>
              <w:t xml:space="preserve">, </w:t>
            </w:r>
            <w:r w:rsidRPr="008A2498">
              <w:rPr>
                <w:rFonts w:ascii="Calibri" w:hAnsi="Calibri" w:cs="Calibri"/>
                <w:lang w:val="ru-RU"/>
              </w:rPr>
              <w:t>обеспечивает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надежное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и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стабильное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соединение</w:t>
            </w:r>
            <w:r w:rsidRPr="008A2498">
              <w:rPr>
                <w:lang w:val="ru-RU"/>
              </w:rPr>
              <w:t xml:space="preserve">, </w:t>
            </w:r>
            <w:r w:rsidRPr="008A2498">
              <w:rPr>
                <w:rFonts w:ascii="Calibri" w:hAnsi="Calibri" w:cs="Calibri"/>
                <w:lang w:val="ru-RU"/>
              </w:rPr>
              <w:t>устойчив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к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механическим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воздействиям</w:t>
            </w:r>
            <w:r w:rsidRPr="008A2498">
              <w:rPr>
                <w:lang w:val="ru-RU"/>
              </w:rPr>
              <w:t>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C663" w14:textId="77777777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6CC7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267DED61" w14:textId="77777777" w:rsidR="002C7E13" w:rsidRPr="007C7365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4808690C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2C7E13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39B5ACB7" w14:textId="05B2BDCA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BFC7" w14:textId="3527AC59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Calibri" w:hAnsi="Calibri" w:cs="Calibri"/>
                <w:lang w:val="ru-RU"/>
              </w:rPr>
              <w:t>ни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одна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заявка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не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была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подана</w:t>
            </w:r>
            <w:r w:rsidRPr="002C7E13">
              <w:rPr>
                <w:lang w:val="ru-RU"/>
              </w:rPr>
              <w:t>.</w:t>
            </w:r>
          </w:p>
        </w:tc>
      </w:tr>
      <w:tr w:rsidR="002C7E13" w:rsidRPr="00432348" w14:paraId="01E7F6F5" w14:textId="77777777" w:rsidTr="002C7E13">
        <w:trPr>
          <w:trHeight w:val="654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ECD5" w14:textId="7FA1B984" w:rsidR="002C7E13" w:rsidRPr="00862491" w:rsidRDefault="002C7E13" w:rsidP="002C7E13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51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6E0A" w14:textId="31C9C9B9" w:rsidR="002C7E13" w:rsidRPr="00C7693F" w:rsidRDefault="002C7E13" w:rsidP="002C7E13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A2498">
              <w:rPr>
                <w:rFonts w:ascii="Calibri" w:hAnsi="Calibri" w:cs="Calibri"/>
                <w:lang w:val="ru-RU"/>
              </w:rPr>
              <w:t>Пластиковый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дюбель</w:t>
            </w:r>
            <w:r w:rsidRPr="008A2498">
              <w:rPr>
                <w:lang w:val="ru-RU"/>
              </w:rPr>
              <w:t xml:space="preserve">, </w:t>
            </w:r>
            <w:r w:rsidRPr="008A2498">
              <w:rPr>
                <w:rFonts w:ascii="Calibri" w:hAnsi="Calibri" w:cs="Calibri"/>
                <w:lang w:val="ru-RU"/>
              </w:rPr>
              <w:t>толщиной</w:t>
            </w:r>
            <w:r w:rsidRPr="008A2498">
              <w:rPr>
                <w:lang w:val="ru-RU"/>
              </w:rPr>
              <w:t xml:space="preserve"> 6 </w:t>
            </w:r>
            <w:r w:rsidRPr="008A2498">
              <w:rPr>
                <w:rFonts w:ascii="Calibri" w:hAnsi="Calibri" w:cs="Calibri"/>
                <w:lang w:val="ru-RU"/>
              </w:rPr>
              <w:t>мм</w:t>
            </w:r>
            <w:r w:rsidRPr="008A2498">
              <w:rPr>
                <w:lang w:val="ru-RU"/>
              </w:rPr>
              <w:t xml:space="preserve">, </w:t>
            </w:r>
            <w:r w:rsidRPr="008A2498">
              <w:rPr>
                <w:rFonts w:ascii="Calibri" w:hAnsi="Calibri" w:cs="Calibri"/>
                <w:lang w:val="ru-RU"/>
              </w:rPr>
              <w:t>предназначен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для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крепления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в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бетонных</w:t>
            </w:r>
            <w:r w:rsidRPr="008A2498">
              <w:rPr>
                <w:lang w:val="ru-RU"/>
              </w:rPr>
              <w:t xml:space="preserve">, </w:t>
            </w:r>
            <w:r w:rsidRPr="008A2498">
              <w:rPr>
                <w:rFonts w:ascii="Calibri" w:hAnsi="Calibri" w:cs="Calibri"/>
                <w:lang w:val="ru-RU"/>
              </w:rPr>
              <w:t>кирпичных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и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других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твердых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поверхностях</w:t>
            </w:r>
            <w:r w:rsidRPr="008A2498">
              <w:rPr>
                <w:lang w:val="ru-RU"/>
              </w:rPr>
              <w:t xml:space="preserve">. </w:t>
            </w:r>
            <w:r w:rsidRPr="008A2498">
              <w:rPr>
                <w:rFonts w:ascii="Calibri" w:hAnsi="Calibri" w:cs="Calibri"/>
                <w:lang w:val="ru-RU"/>
              </w:rPr>
              <w:t>Обеспечивает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надежную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фиксацию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при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совместном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использовании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с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винтами</w:t>
            </w:r>
            <w:r w:rsidRPr="008A2498">
              <w:rPr>
                <w:lang w:val="ru-RU"/>
              </w:rPr>
              <w:t xml:space="preserve">, </w:t>
            </w:r>
            <w:r w:rsidRPr="008A2498">
              <w:rPr>
                <w:rFonts w:ascii="Calibri" w:hAnsi="Calibri" w:cs="Calibri"/>
                <w:lang w:val="ru-RU"/>
              </w:rPr>
              <w:t>устойчив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к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механическим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воздействиям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и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не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деформируется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в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процессе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эксплуатации</w:t>
            </w:r>
            <w:r w:rsidRPr="008A2498">
              <w:rPr>
                <w:lang w:val="ru-RU"/>
              </w:rPr>
              <w:t xml:space="preserve">. </w:t>
            </w:r>
            <w:r w:rsidRPr="00D309E8">
              <w:rPr>
                <w:rFonts w:ascii="Calibri" w:hAnsi="Calibri" w:cs="Calibri"/>
              </w:rPr>
              <w:t>Поставляется</w:t>
            </w:r>
            <w:r w:rsidRPr="00D309E8">
              <w:t xml:space="preserve"> </w:t>
            </w:r>
            <w:r w:rsidRPr="00D309E8">
              <w:rPr>
                <w:rFonts w:ascii="Calibri" w:hAnsi="Calibri" w:cs="Calibri"/>
              </w:rPr>
              <w:t>новым</w:t>
            </w:r>
            <w:r w:rsidRPr="00D309E8">
              <w:t xml:space="preserve">, </w:t>
            </w:r>
            <w:r w:rsidRPr="00D309E8">
              <w:rPr>
                <w:rFonts w:ascii="Calibri" w:hAnsi="Calibri" w:cs="Calibri"/>
              </w:rPr>
              <w:t>неиспользованным</w:t>
            </w:r>
            <w:r w:rsidRPr="00D309E8">
              <w:t xml:space="preserve">, </w:t>
            </w:r>
            <w:r w:rsidRPr="00D309E8">
              <w:rPr>
                <w:rFonts w:ascii="Calibri" w:hAnsi="Calibri" w:cs="Calibri"/>
              </w:rPr>
              <w:t>в</w:t>
            </w:r>
            <w:r w:rsidRPr="00D309E8">
              <w:t xml:space="preserve"> </w:t>
            </w:r>
            <w:r w:rsidRPr="00D309E8">
              <w:rPr>
                <w:rFonts w:ascii="Calibri" w:hAnsi="Calibri" w:cs="Calibri"/>
              </w:rPr>
              <w:t>полной</w:t>
            </w:r>
            <w:r w:rsidRPr="00D309E8">
              <w:t xml:space="preserve"> </w:t>
            </w:r>
            <w:r w:rsidRPr="00D309E8">
              <w:rPr>
                <w:rFonts w:ascii="Calibri" w:hAnsi="Calibri" w:cs="Calibri"/>
              </w:rPr>
              <w:t>заводской</w:t>
            </w:r>
            <w:r w:rsidRPr="00D309E8">
              <w:t xml:space="preserve"> </w:t>
            </w:r>
            <w:r w:rsidRPr="00D309E8">
              <w:rPr>
                <w:rFonts w:ascii="Calibri" w:hAnsi="Calibri" w:cs="Calibri"/>
              </w:rPr>
              <w:t>упаковке</w:t>
            </w:r>
            <w:r w:rsidRPr="00D309E8">
              <w:t>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341F" w14:textId="77777777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B47D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3217F74D" w14:textId="77777777" w:rsidR="002C7E13" w:rsidRPr="007C7365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5C772148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2C7E13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14E275D6" w14:textId="6144BEF7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4DC9" w14:textId="255EF495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Calibri" w:hAnsi="Calibri" w:cs="Calibri"/>
                <w:lang w:val="ru-RU"/>
              </w:rPr>
              <w:t>ни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одна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заявка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не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была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подана</w:t>
            </w:r>
            <w:r w:rsidRPr="002C7E13">
              <w:rPr>
                <w:lang w:val="ru-RU"/>
              </w:rPr>
              <w:t>.</w:t>
            </w:r>
          </w:p>
        </w:tc>
      </w:tr>
      <w:tr w:rsidR="002C7E13" w:rsidRPr="00432348" w14:paraId="56C3375C" w14:textId="77777777" w:rsidTr="002C7E13">
        <w:trPr>
          <w:trHeight w:val="654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986F" w14:textId="7A56FE34" w:rsidR="002C7E13" w:rsidRPr="00862491" w:rsidRDefault="002C7E13" w:rsidP="002C7E13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54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AD80" w14:textId="602BAAC4" w:rsidR="002C7E13" w:rsidRPr="00C7693F" w:rsidRDefault="002C7E13" w:rsidP="002C7E13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A2498">
              <w:rPr>
                <w:rFonts w:ascii="Calibri" w:hAnsi="Calibri" w:cs="Calibri"/>
                <w:lang w:val="ru-RU"/>
              </w:rPr>
              <w:t>Металлический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винт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предназначен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для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использования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с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дюбелями</w:t>
            </w:r>
            <w:r w:rsidRPr="008A2498">
              <w:rPr>
                <w:lang w:val="ru-RU"/>
              </w:rPr>
              <w:t xml:space="preserve"> </w:t>
            </w:r>
            <w:r w:rsidRPr="00D309E8">
              <w:t>N</w:t>
            </w:r>
            <w:r w:rsidRPr="008A2498">
              <w:rPr>
                <w:lang w:val="ru-RU"/>
              </w:rPr>
              <w:t>6.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AC70" w14:textId="77777777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AC5B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27B5E9B0" w14:textId="77777777" w:rsidR="002C7E13" w:rsidRPr="007C7365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08D2DB7C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2C7E13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38023395" w14:textId="1C3ACFA8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B9D7" w14:textId="173D2EEF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Calibri" w:hAnsi="Calibri" w:cs="Calibri"/>
                <w:lang w:val="ru-RU"/>
              </w:rPr>
              <w:t>ни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одна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заявка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не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была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подана</w:t>
            </w:r>
            <w:r w:rsidRPr="002C7E13">
              <w:rPr>
                <w:lang w:val="ru-RU"/>
              </w:rPr>
              <w:t>.</w:t>
            </w:r>
          </w:p>
        </w:tc>
      </w:tr>
      <w:tr w:rsidR="002C7E13" w:rsidRPr="00432348" w14:paraId="7D21CEC1" w14:textId="77777777" w:rsidTr="002C7E13">
        <w:trPr>
          <w:trHeight w:val="654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765E" w14:textId="7662F777" w:rsidR="002C7E13" w:rsidRPr="00862491" w:rsidRDefault="002C7E13" w:rsidP="002C7E13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lastRenderedPageBreak/>
              <w:t>55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B868" w14:textId="06431007" w:rsidR="002C7E13" w:rsidRPr="00C7693F" w:rsidRDefault="002C7E13" w:rsidP="002C7E13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A2498">
              <w:rPr>
                <w:rFonts w:ascii="Calibri" w:hAnsi="Calibri" w:cs="Calibri"/>
                <w:lang w:val="ru-RU"/>
              </w:rPr>
              <w:t>Металлический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винт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предназначен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для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дюбелей</w:t>
            </w:r>
            <w:r w:rsidRPr="008A2498">
              <w:rPr>
                <w:lang w:val="ru-RU"/>
              </w:rPr>
              <w:t xml:space="preserve"> </w:t>
            </w:r>
            <w:r w:rsidRPr="008A2498">
              <w:rPr>
                <w:rFonts w:ascii="Calibri" w:hAnsi="Calibri" w:cs="Calibri"/>
                <w:lang w:val="ru-RU"/>
              </w:rPr>
              <w:t>толщиной</w:t>
            </w:r>
            <w:r w:rsidRPr="008A2498">
              <w:rPr>
                <w:lang w:val="ru-RU"/>
              </w:rPr>
              <w:t xml:space="preserve"> </w:t>
            </w:r>
            <w:r w:rsidRPr="00047B0B">
              <w:t>N</w:t>
            </w:r>
            <w:r w:rsidRPr="008A2498">
              <w:rPr>
                <w:lang w:val="ru-RU"/>
              </w:rPr>
              <w:t>68.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59D4" w14:textId="77777777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4491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6CD93BED" w14:textId="77777777" w:rsidR="002C7E13" w:rsidRPr="007C7365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64DCD75A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2C7E13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4C4FF128" w14:textId="073E7309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6EE3" w14:textId="01CFE3DC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Calibri" w:hAnsi="Calibri" w:cs="Calibri"/>
                <w:lang w:val="ru-RU"/>
              </w:rPr>
              <w:t>ни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одна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заявка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не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была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подана</w:t>
            </w:r>
            <w:r w:rsidRPr="002C7E13">
              <w:rPr>
                <w:lang w:val="ru-RU"/>
              </w:rPr>
              <w:t>.</w:t>
            </w:r>
          </w:p>
        </w:tc>
      </w:tr>
      <w:tr w:rsidR="002C7E13" w:rsidRPr="00432348" w14:paraId="177C7A24" w14:textId="77777777" w:rsidTr="002C7E13">
        <w:trPr>
          <w:trHeight w:val="654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52E9" w14:textId="4DBC83B2" w:rsidR="002C7E13" w:rsidRPr="00862491" w:rsidRDefault="002C7E13" w:rsidP="002C7E13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70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AA82" w14:textId="75F15B8B" w:rsidR="002C7E13" w:rsidRPr="00C7693F" w:rsidRDefault="002C7E13" w:rsidP="002C7E13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E0E4E">
              <w:rPr>
                <w:rFonts w:ascii="Calibri" w:hAnsi="Calibri" w:cs="Calibri"/>
                <w:lang w:val="ru-RU"/>
              </w:rPr>
              <w:t>Совок</w:t>
            </w:r>
            <w:r w:rsidRPr="006672DA">
              <w:rPr>
                <w:lang w:val="ru-RU"/>
              </w:rPr>
              <w:t xml:space="preserve">  </w:t>
            </w:r>
            <w:r w:rsidRPr="006672DA">
              <w:rPr>
                <w:rFonts w:ascii="Calibri" w:hAnsi="Calibri" w:cs="Calibri"/>
                <w:lang w:val="ru-RU"/>
              </w:rPr>
              <w:t>на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пластиковом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черенке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cs="Times Armenian"/>
                <w:lang w:val="ru-RU"/>
              </w:rPr>
              <w:t>—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общая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длина</w:t>
            </w:r>
            <w:r w:rsidRPr="006672DA">
              <w:rPr>
                <w:lang w:val="ru-RU"/>
              </w:rPr>
              <w:t xml:space="preserve"> 100</w:t>
            </w:r>
            <w:r w:rsidRPr="006672DA">
              <w:rPr>
                <w:rFonts w:cs="Times Armenian"/>
                <w:lang w:val="ru-RU"/>
              </w:rPr>
              <w:t>–</w:t>
            </w:r>
            <w:r w:rsidRPr="006672DA">
              <w:rPr>
                <w:lang w:val="ru-RU"/>
              </w:rPr>
              <w:t xml:space="preserve">120 </w:t>
            </w:r>
            <w:r w:rsidRPr="006672DA">
              <w:rPr>
                <w:rFonts w:ascii="Calibri" w:hAnsi="Calibri" w:cs="Calibri"/>
                <w:lang w:val="ru-RU"/>
              </w:rPr>
              <w:t>см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предназначены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для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бытового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садового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использования</w:t>
            </w:r>
            <w:r w:rsidRPr="006672DA">
              <w:rPr>
                <w:lang w:val="ru-RU"/>
              </w:rPr>
              <w:t xml:space="preserve">: </w:t>
            </w:r>
            <w:r w:rsidRPr="006672DA">
              <w:rPr>
                <w:rFonts w:ascii="Calibri" w:hAnsi="Calibri" w:cs="Calibri"/>
                <w:lang w:val="ru-RU"/>
              </w:rPr>
              <w:t>уборки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земли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рыхления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других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работ</w:t>
            </w:r>
            <w:r w:rsidRPr="006672DA">
              <w:rPr>
                <w:lang w:val="ru-RU"/>
              </w:rPr>
              <w:t xml:space="preserve">. </w:t>
            </w:r>
            <w:r w:rsidRPr="006672DA">
              <w:rPr>
                <w:rFonts w:ascii="Calibri" w:hAnsi="Calibri" w:cs="Calibri"/>
                <w:lang w:val="ru-RU"/>
              </w:rPr>
              <w:t>Черенок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прочный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легкий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гибкий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обеспечивает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удобный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хват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эффективную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работу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устойчив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к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механическим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повреждениям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воздействию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погодных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условий</w:t>
            </w:r>
            <w:r w:rsidRPr="006672DA">
              <w:rPr>
                <w:lang w:val="ru-RU"/>
              </w:rPr>
              <w:t>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0C6D" w14:textId="77777777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1C41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04F9BF56" w14:textId="77777777" w:rsidR="002C7E13" w:rsidRPr="007C7365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7C2E08ED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2C7E13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5E2C8B36" w14:textId="0D195F44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79BF" w14:textId="21686E39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Calibri" w:hAnsi="Calibri" w:cs="Calibri"/>
                <w:lang w:val="ru-RU"/>
              </w:rPr>
              <w:t>ни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одна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заявка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не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была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подана</w:t>
            </w:r>
            <w:r w:rsidRPr="002C7E13">
              <w:rPr>
                <w:lang w:val="ru-RU"/>
              </w:rPr>
              <w:t>.</w:t>
            </w:r>
          </w:p>
        </w:tc>
      </w:tr>
      <w:tr w:rsidR="002C7E13" w:rsidRPr="00432348" w14:paraId="32364F63" w14:textId="77777777" w:rsidTr="002C7E13">
        <w:trPr>
          <w:trHeight w:val="654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877D9" w14:textId="54151A0E" w:rsidR="002C7E13" w:rsidRPr="00862491" w:rsidRDefault="002C7E13" w:rsidP="002C7E13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71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70E9" w14:textId="4751DE74" w:rsidR="002C7E13" w:rsidRPr="00C7693F" w:rsidRDefault="002C7E13" w:rsidP="002C7E13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672DA">
              <w:rPr>
                <w:rFonts w:ascii="Calibri" w:hAnsi="Calibri" w:cs="Calibri"/>
                <w:lang w:val="ru-RU"/>
              </w:rPr>
              <w:t>Сверло</w:t>
            </w:r>
            <w:r w:rsidRPr="006672DA">
              <w:rPr>
                <w:lang w:val="ru-RU"/>
              </w:rPr>
              <w:t xml:space="preserve"> </w:t>
            </w:r>
            <w:r w:rsidRPr="00702788">
              <w:t>N</w:t>
            </w:r>
            <w:r w:rsidRPr="006672DA">
              <w:rPr>
                <w:lang w:val="ru-RU"/>
              </w:rPr>
              <w:t xml:space="preserve"> 2,5 </w:t>
            </w:r>
            <w:r w:rsidRPr="006672DA">
              <w:rPr>
                <w:rFonts w:ascii="Calibri" w:hAnsi="Calibri" w:cs="Calibri"/>
                <w:lang w:val="ru-RU"/>
              </w:rPr>
              <w:t>мм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cs="Times Armenian"/>
                <w:lang w:val="ru-RU"/>
              </w:rPr>
              <w:t>—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новое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изготовлено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из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высококачественной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стали</w:t>
            </w:r>
            <w:r w:rsidRPr="006672DA">
              <w:rPr>
                <w:lang w:val="ru-RU"/>
              </w:rPr>
              <w:t xml:space="preserve"> (</w:t>
            </w:r>
            <w:r w:rsidRPr="00702788">
              <w:t>HSS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или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аналогичной</w:t>
            </w:r>
            <w:r w:rsidRPr="006672DA">
              <w:rPr>
                <w:lang w:val="ru-RU"/>
              </w:rPr>
              <w:t xml:space="preserve">), </w:t>
            </w:r>
            <w:r w:rsidRPr="006672DA">
              <w:rPr>
                <w:rFonts w:ascii="Calibri" w:hAnsi="Calibri" w:cs="Calibri"/>
                <w:lang w:val="ru-RU"/>
              </w:rPr>
              <w:t>обеспечивает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точное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сверление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устойчиво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к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износу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соответствует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действующим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техническим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стандартам</w:t>
            </w:r>
            <w:r w:rsidRPr="006672DA">
              <w:rPr>
                <w:lang w:val="ru-RU"/>
              </w:rPr>
              <w:t xml:space="preserve">. </w:t>
            </w:r>
            <w:r w:rsidRPr="00702788">
              <w:rPr>
                <w:rFonts w:ascii="Calibri" w:hAnsi="Calibri" w:cs="Calibri"/>
              </w:rPr>
              <w:t>Поставляется</w:t>
            </w:r>
            <w:r w:rsidRPr="00702788">
              <w:t xml:space="preserve"> </w:t>
            </w:r>
            <w:r w:rsidRPr="00702788">
              <w:rPr>
                <w:rFonts w:ascii="Calibri" w:hAnsi="Calibri" w:cs="Calibri"/>
              </w:rPr>
              <w:t>без</w:t>
            </w:r>
            <w:r w:rsidRPr="00702788">
              <w:t xml:space="preserve"> </w:t>
            </w:r>
            <w:r w:rsidRPr="00702788">
              <w:rPr>
                <w:rFonts w:ascii="Calibri" w:hAnsi="Calibri" w:cs="Calibri"/>
              </w:rPr>
              <w:t>повреждений</w:t>
            </w:r>
            <w:r w:rsidRPr="00702788">
              <w:t xml:space="preserve">, </w:t>
            </w:r>
            <w:r w:rsidRPr="00702788">
              <w:rPr>
                <w:rFonts w:ascii="Calibri" w:hAnsi="Calibri" w:cs="Calibri"/>
              </w:rPr>
              <w:t>в</w:t>
            </w:r>
            <w:r w:rsidRPr="00702788">
              <w:t xml:space="preserve"> </w:t>
            </w:r>
            <w:r w:rsidRPr="00702788">
              <w:rPr>
                <w:rFonts w:ascii="Calibri" w:hAnsi="Calibri" w:cs="Calibri"/>
              </w:rPr>
              <w:t>заводской</w:t>
            </w:r>
            <w:r w:rsidRPr="00702788">
              <w:t xml:space="preserve"> </w:t>
            </w:r>
            <w:r w:rsidRPr="00702788">
              <w:rPr>
                <w:rFonts w:ascii="Calibri" w:hAnsi="Calibri" w:cs="Calibri"/>
              </w:rPr>
              <w:t>упаковке</w:t>
            </w:r>
            <w:r w:rsidRPr="00702788">
              <w:t>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7383" w14:textId="77777777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553A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042767B8" w14:textId="77777777" w:rsidR="002C7E13" w:rsidRPr="007C7365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76C2A28E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2C7E13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297E2C67" w14:textId="23E321F1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2DA7" w14:textId="5B99D3DF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Calibri" w:hAnsi="Calibri" w:cs="Calibri"/>
                <w:lang w:val="ru-RU"/>
              </w:rPr>
              <w:t>ни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одна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заявка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не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была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подана</w:t>
            </w:r>
            <w:r w:rsidRPr="002C7E13">
              <w:rPr>
                <w:lang w:val="ru-RU"/>
              </w:rPr>
              <w:t>.</w:t>
            </w:r>
          </w:p>
        </w:tc>
      </w:tr>
      <w:tr w:rsidR="002C7E13" w:rsidRPr="00432348" w14:paraId="210ECDFA" w14:textId="77777777" w:rsidTr="002C7E13">
        <w:trPr>
          <w:trHeight w:val="654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9852" w14:textId="4895757C" w:rsidR="002C7E13" w:rsidRPr="00862491" w:rsidRDefault="002C7E13" w:rsidP="002C7E13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72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3843" w14:textId="2ACFE4D4" w:rsidR="002C7E13" w:rsidRPr="00C7693F" w:rsidRDefault="002C7E13" w:rsidP="002C7E13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672DA">
              <w:rPr>
                <w:rFonts w:ascii="Calibri" w:hAnsi="Calibri" w:cs="Calibri"/>
                <w:lang w:val="ru-RU"/>
              </w:rPr>
              <w:t>Сверло</w:t>
            </w:r>
            <w:r w:rsidRPr="006672DA">
              <w:rPr>
                <w:lang w:val="ru-RU"/>
              </w:rPr>
              <w:t xml:space="preserve"> </w:t>
            </w:r>
            <w:r w:rsidRPr="001B69A7">
              <w:t>N</w:t>
            </w:r>
            <w:r w:rsidRPr="006672DA">
              <w:rPr>
                <w:lang w:val="ru-RU"/>
              </w:rPr>
              <w:t xml:space="preserve"> 4 — </w:t>
            </w:r>
            <w:r w:rsidRPr="006672DA">
              <w:rPr>
                <w:rFonts w:ascii="Calibri" w:hAnsi="Calibri" w:cs="Calibri"/>
                <w:lang w:val="ru-RU"/>
              </w:rPr>
              <w:t>новое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диаметром</w:t>
            </w:r>
            <w:r w:rsidRPr="006672DA">
              <w:rPr>
                <w:lang w:val="ru-RU"/>
              </w:rPr>
              <w:t xml:space="preserve"> 4 </w:t>
            </w:r>
            <w:r w:rsidRPr="006672DA">
              <w:rPr>
                <w:rFonts w:ascii="Calibri" w:hAnsi="Calibri" w:cs="Calibri"/>
                <w:lang w:val="ru-RU"/>
              </w:rPr>
              <w:t>мм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изготовлено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из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высококачественной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стали</w:t>
            </w:r>
            <w:r w:rsidRPr="006672DA">
              <w:rPr>
                <w:lang w:val="ru-RU"/>
              </w:rPr>
              <w:t xml:space="preserve"> (</w:t>
            </w:r>
            <w:r w:rsidRPr="001B69A7">
              <w:t>HSS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или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аналогичной</w:t>
            </w:r>
            <w:r w:rsidRPr="006672DA">
              <w:rPr>
                <w:lang w:val="ru-RU"/>
              </w:rPr>
              <w:t xml:space="preserve">), </w:t>
            </w:r>
            <w:r w:rsidRPr="006672DA">
              <w:rPr>
                <w:rFonts w:ascii="Calibri" w:hAnsi="Calibri" w:cs="Calibri"/>
                <w:lang w:val="ru-RU"/>
              </w:rPr>
              <w:t>обеспечивает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точное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чистое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сверление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устойчиво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к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износу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коррозии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соответствует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действующим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техническим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стандартам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поставляется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в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полной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заводской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упаковке</w:t>
            </w:r>
            <w:r w:rsidRPr="006672DA">
              <w:rPr>
                <w:lang w:val="ru-RU"/>
              </w:rPr>
              <w:t>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3E34" w14:textId="77777777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EA21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425FBED8" w14:textId="77777777" w:rsidR="002C7E13" w:rsidRPr="007C7365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6E29298D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2C7E13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19151EE5" w14:textId="3C2BF232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EE0A" w14:textId="7CF73842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Calibri" w:hAnsi="Calibri" w:cs="Calibri"/>
                <w:lang w:val="ru-RU"/>
              </w:rPr>
              <w:t>ни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одна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заявка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не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была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подана</w:t>
            </w:r>
            <w:r w:rsidRPr="002C7E13">
              <w:rPr>
                <w:lang w:val="ru-RU"/>
              </w:rPr>
              <w:t>.</w:t>
            </w:r>
          </w:p>
        </w:tc>
      </w:tr>
      <w:tr w:rsidR="002C7E13" w:rsidRPr="00432348" w14:paraId="3C9FD2B9" w14:textId="77777777" w:rsidTr="002C7E13">
        <w:trPr>
          <w:trHeight w:val="654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8DFE" w14:textId="28C8ED31" w:rsidR="002C7E13" w:rsidRPr="00862491" w:rsidRDefault="002C7E13" w:rsidP="002C7E13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t>74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42A9" w14:textId="4C9C01CB" w:rsidR="002C7E13" w:rsidRPr="00C7693F" w:rsidRDefault="002C7E13" w:rsidP="002C7E13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672DA">
              <w:rPr>
                <w:rFonts w:ascii="Calibri" w:hAnsi="Calibri" w:cs="Calibri"/>
                <w:lang w:val="ru-RU"/>
              </w:rPr>
              <w:t>Металлический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угольник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для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досок</w:t>
            </w:r>
            <w:r w:rsidRPr="006672DA">
              <w:rPr>
                <w:lang w:val="ru-RU"/>
              </w:rPr>
              <w:t xml:space="preserve"> 4</w:t>
            </w:r>
            <w:r w:rsidRPr="006672DA">
              <w:rPr>
                <w:rFonts w:cs="Times Armenian"/>
                <w:lang w:val="ru-RU"/>
              </w:rPr>
              <w:t>×</w:t>
            </w:r>
            <w:r w:rsidRPr="006672DA">
              <w:rPr>
                <w:lang w:val="ru-RU"/>
              </w:rPr>
              <w:t xml:space="preserve">4 </w:t>
            </w:r>
            <w:r w:rsidRPr="006672DA">
              <w:rPr>
                <w:rFonts w:ascii="Calibri" w:hAnsi="Calibri" w:cs="Calibri"/>
                <w:lang w:val="ru-RU"/>
              </w:rPr>
              <w:t>см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cs="Times Armenian"/>
                <w:lang w:val="ru-RU"/>
              </w:rPr>
              <w:t>—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новый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изготовлен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из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высококачественной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стали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прочный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устойчивый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к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деформации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с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гладкой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поверхностью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коррозионностойкий</w:t>
            </w:r>
            <w:r w:rsidRPr="006672DA">
              <w:rPr>
                <w:lang w:val="ru-RU"/>
              </w:rPr>
              <w:t xml:space="preserve"> (</w:t>
            </w:r>
            <w:r w:rsidRPr="006672DA">
              <w:rPr>
                <w:rFonts w:ascii="Calibri" w:hAnsi="Calibri" w:cs="Calibri"/>
                <w:lang w:val="ru-RU"/>
              </w:rPr>
              <w:t>оцинкованный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или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аналогичный</w:t>
            </w:r>
            <w:r w:rsidRPr="006672DA">
              <w:rPr>
                <w:lang w:val="ru-RU"/>
              </w:rPr>
              <w:t xml:space="preserve">), </w:t>
            </w:r>
            <w:r w:rsidRPr="006672DA">
              <w:rPr>
                <w:rFonts w:ascii="Calibri" w:hAnsi="Calibri" w:cs="Calibri"/>
                <w:lang w:val="ru-RU"/>
              </w:rPr>
              <w:t>обеспечивает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надежное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крепление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доски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соответствует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действующим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техническим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стандартам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поставляется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в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полной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заводской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упаковке</w:t>
            </w:r>
            <w:r w:rsidRPr="006672DA">
              <w:rPr>
                <w:lang w:val="ru-RU"/>
              </w:rPr>
              <w:t>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0AC3" w14:textId="77777777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42D9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43AF56DF" w14:textId="77777777" w:rsidR="002C7E13" w:rsidRPr="007C7365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38A49343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2C7E13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6557AB9C" w14:textId="1CB23A8C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7887" w14:textId="7C7CD217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Calibri" w:hAnsi="Calibri" w:cs="Calibri"/>
                <w:lang w:val="ru-RU"/>
              </w:rPr>
              <w:t>ни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одна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заявка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не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была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подана</w:t>
            </w:r>
            <w:r w:rsidRPr="002C7E13">
              <w:rPr>
                <w:lang w:val="ru-RU"/>
              </w:rPr>
              <w:t>.</w:t>
            </w:r>
          </w:p>
        </w:tc>
      </w:tr>
      <w:tr w:rsidR="002C7E13" w:rsidRPr="00432348" w14:paraId="16AD7E47" w14:textId="77777777" w:rsidTr="002C7E13">
        <w:trPr>
          <w:trHeight w:val="654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F539" w14:textId="3F402DCB" w:rsidR="002C7E13" w:rsidRPr="00862491" w:rsidRDefault="002C7E13" w:rsidP="002C7E13">
            <w:pPr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  <w:sz w:val="20"/>
                <w:lang w:val="hy-AM"/>
              </w:rPr>
              <w:lastRenderedPageBreak/>
              <w:t>79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6E8A" w14:textId="588DD713" w:rsidR="002C7E13" w:rsidRPr="00C7693F" w:rsidRDefault="002C7E13" w:rsidP="002C7E13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672DA">
              <w:rPr>
                <w:rFonts w:ascii="Calibri" w:hAnsi="Calibri" w:cs="Calibri"/>
                <w:lang w:val="ru-RU"/>
              </w:rPr>
              <w:t>Электродрель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должна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быть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новой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работать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от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сети</w:t>
            </w:r>
            <w:r w:rsidRPr="006672DA">
              <w:rPr>
                <w:lang w:val="ru-RU"/>
              </w:rPr>
              <w:t xml:space="preserve"> 220</w:t>
            </w:r>
            <w:r w:rsidRPr="006672DA">
              <w:rPr>
                <w:rFonts w:cs="Times Armenian"/>
                <w:lang w:val="ru-RU"/>
              </w:rPr>
              <w:t>–</w:t>
            </w:r>
            <w:r w:rsidRPr="006672DA">
              <w:rPr>
                <w:lang w:val="ru-RU"/>
              </w:rPr>
              <w:t xml:space="preserve">240 </w:t>
            </w:r>
            <w:r w:rsidRPr="006672DA">
              <w:rPr>
                <w:rFonts w:ascii="Calibri" w:hAnsi="Calibri" w:cs="Calibri"/>
                <w:lang w:val="ru-RU"/>
              </w:rPr>
              <w:t>В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мощностью</w:t>
            </w:r>
            <w:r w:rsidRPr="006672DA">
              <w:rPr>
                <w:lang w:val="ru-RU"/>
              </w:rPr>
              <w:t xml:space="preserve"> 500 </w:t>
            </w:r>
            <w:r w:rsidRPr="006672DA">
              <w:rPr>
                <w:rFonts w:ascii="Calibri" w:hAnsi="Calibri" w:cs="Calibri"/>
                <w:lang w:val="ru-RU"/>
              </w:rPr>
              <w:t>Вт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изготовлена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из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высококачественных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материалов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обеспечивать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точное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надежное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сверление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иметь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удобную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рукоятку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с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противоскользящей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системой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оснащена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механизмом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безопасности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для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взрослых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устойчива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к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износу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предназначена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для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длительного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использования</w:t>
            </w:r>
            <w:r w:rsidRPr="006672DA">
              <w:rPr>
                <w:lang w:val="ru-RU"/>
              </w:rPr>
              <w:t xml:space="preserve">, </w:t>
            </w:r>
            <w:r w:rsidRPr="006672DA">
              <w:rPr>
                <w:rFonts w:ascii="Calibri" w:hAnsi="Calibri" w:cs="Calibri"/>
                <w:lang w:val="ru-RU"/>
              </w:rPr>
              <w:t>соответствует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действующим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техническим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стандартам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поставляется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в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полной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заводской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упаковке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со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всеми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необходимыми</w:t>
            </w:r>
            <w:r w:rsidRPr="006672DA">
              <w:rPr>
                <w:lang w:val="ru-RU"/>
              </w:rPr>
              <w:t xml:space="preserve"> </w:t>
            </w:r>
            <w:r w:rsidRPr="006672DA">
              <w:rPr>
                <w:rFonts w:ascii="Calibri" w:hAnsi="Calibri" w:cs="Calibri"/>
                <w:lang w:val="ru-RU"/>
              </w:rPr>
              <w:t>аксессуарами</w:t>
            </w:r>
            <w:r w:rsidRPr="006672DA">
              <w:rPr>
                <w:lang w:val="ru-RU"/>
              </w:rPr>
              <w:t>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6E03" w14:textId="77777777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B643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GHEA Grapalat" w:hAnsi="GHEA Grapalat"/>
                <w:sz w:val="22"/>
                <w:szCs w:val="22"/>
                <w:lang w:val="ru-RU"/>
              </w:rPr>
              <w:t>1-го пункта</w:t>
            </w:r>
          </w:p>
          <w:p w14:paraId="7321168E" w14:textId="77777777" w:rsidR="002C7E13" w:rsidRPr="007C7365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  <w:lang w:val="ru-RU"/>
              </w:rPr>
              <w:t>2-го пункта</w:t>
            </w:r>
          </w:p>
          <w:p w14:paraId="576B4D34" w14:textId="77777777" w:rsidR="002C7E13" w:rsidRPr="002C7E13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2C7E13"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  <w:t>3-го пункта</w:t>
            </w:r>
          </w:p>
          <w:p w14:paraId="44A846AD" w14:textId="4A7DBB67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u w:val="single"/>
                <w:lang w:val="ru-RU"/>
              </w:rPr>
            </w:pPr>
            <w:r w:rsidRPr="007C7365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2FAC" w14:textId="548B2D64" w:rsidR="002C7E13" w:rsidRPr="00C7693F" w:rsidRDefault="002C7E13" w:rsidP="002C7E1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C7E13">
              <w:rPr>
                <w:rFonts w:ascii="Calibri" w:hAnsi="Calibri" w:cs="Calibri"/>
                <w:lang w:val="ru-RU"/>
              </w:rPr>
              <w:t>ни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одна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заявка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не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была</w:t>
            </w:r>
            <w:r w:rsidRPr="002C7E13">
              <w:rPr>
                <w:lang w:val="ru-RU"/>
              </w:rPr>
              <w:t xml:space="preserve"> </w:t>
            </w:r>
            <w:r w:rsidRPr="002C7E13">
              <w:rPr>
                <w:rFonts w:ascii="Calibri" w:hAnsi="Calibri" w:cs="Calibri"/>
                <w:lang w:val="ru-RU"/>
              </w:rPr>
              <w:t>подана</w:t>
            </w:r>
            <w:r w:rsidRPr="002C7E13">
              <w:rPr>
                <w:lang w:val="ru-RU"/>
              </w:rPr>
              <w:t>.</w:t>
            </w:r>
          </w:p>
        </w:tc>
      </w:tr>
    </w:tbl>
    <w:p w14:paraId="3F1927B6" w14:textId="77777777" w:rsidR="007C7365" w:rsidRDefault="007C7365" w:rsidP="00D550EE">
      <w:pPr>
        <w:pStyle w:val="a5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p w14:paraId="7A855549" w14:textId="41C5CE14" w:rsidR="005A6804" w:rsidRPr="00D550EE" w:rsidRDefault="005A6804" w:rsidP="00D550EE">
      <w:pPr>
        <w:pStyle w:val="a5"/>
        <w:widowControl w:val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D550EE">
        <w:rPr>
          <w:rFonts w:ascii="GHEA Grapalat" w:hAnsi="GHEA Grapalat"/>
          <w:sz w:val="22"/>
          <w:szCs w:val="22"/>
          <w:lang w:val="ru-RU"/>
        </w:rPr>
        <w:t>объявлением, можно</w:t>
      </w:r>
      <w:r w:rsidR="00563DCA"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обратиться к координатору закупок под кодом </w:t>
      </w:r>
      <w:r w:rsidR="00805CB7" w:rsidRPr="00805CB7">
        <w:rPr>
          <w:rFonts w:ascii="GHEA Grapalat" w:hAnsi="GHEA Grapalat"/>
          <w:b/>
          <w:bCs/>
          <w:sz w:val="22"/>
          <w:szCs w:val="22"/>
          <w:lang w:val="pt-BR"/>
        </w:rPr>
        <w:t>«</w:t>
      </w:r>
      <w:r w:rsidR="00C7693F" w:rsidRPr="00C7693F">
        <w:rPr>
          <w:lang w:val="ru-RU"/>
        </w:rPr>
        <w:t xml:space="preserve"> </w:t>
      </w:r>
      <w:r w:rsidR="00C7693F" w:rsidRPr="00C7693F">
        <w:rPr>
          <w:rFonts w:ascii="GHEA Grapalat" w:hAnsi="GHEA Grapalat"/>
          <w:b/>
          <w:bCs/>
          <w:sz w:val="22"/>
          <w:szCs w:val="22"/>
          <w:lang w:val="hy-AM"/>
        </w:rPr>
        <w:t>EOHPMQ-GHAPDzB-26/</w:t>
      </w:r>
      <w:r w:rsidR="002C7E13">
        <w:rPr>
          <w:rFonts w:ascii="GHEA Grapalat" w:hAnsi="GHEA Grapalat"/>
          <w:b/>
          <w:bCs/>
          <w:sz w:val="22"/>
          <w:szCs w:val="22"/>
          <w:lang w:val="hy-AM"/>
        </w:rPr>
        <w:t>10</w:t>
      </w:r>
      <w:r w:rsidR="00805CB7" w:rsidRPr="00805CB7">
        <w:rPr>
          <w:rFonts w:ascii="GHEA Grapalat" w:hAnsi="GHEA Grapalat"/>
          <w:b/>
          <w:bCs/>
          <w:sz w:val="22"/>
          <w:szCs w:val="22"/>
          <w:lang w:val="pt-BR"/>
        </w:rPr>
        <w:t xml:space="preserve">» </w:t>
      </w:r>
      <w:r w:rsidR="00C7693F" w:rsidRPr="00C7693F">
        <w:rPr>
          <w:rFonts w:ascii="GHEA Grapalat" w:hAnsi="GHEA Grapalat" w:hint="eastAsia"/>
          <w:spacing w:val="6"/>
          <w:sz w:val="22"/>
          <w:szCs w:val="22"/>
          <w:lang w:val="ru-RU"/>
        </w:rPr>
        <w:t>Алине</w:t>
      </w:r>
      <w:r w:rsidR="00C7693F" w:rsidRPr="00C7693F">
        <w:rPr>
          <w:rFonts w:ascii="GHEA Grapalat" w:hAnsi="GHEA Grapalat"/>
          <w:spacing w:val="6"/>
          <w:sz w:val="22"/>
          <w:szCs w:val="22"/>
          <w:lang w:val="ru-RU"/>
        </w:rPr>
        <w:t xml:space="preserve"> </w:t>
      </w:r>
      <w:r w:rsidR="00C7693F" w:rsidRPr="00C7693F">
        <w:rPr>
          <w:rFonts w:ascii="GHEA Grapalat" w:hAnsi="GHEA Grapalat" w:hint="eastAsia"/>
          <w:spacing w:val="6"/>
          <w:sz w:val="22"/>
          <w:szCs w:val="22"/>
          <w:lang w:val="ru-RU"/>
        </w:rPr>
        <w:t>Аршакян</w:t>
      </w:r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.</w:t>
      </w:r>
    </w:p>
    <w:p w14:paraId="6825BD90" w14:textId="77777777" w:rsidR="005A6804" w:rsidRPr="00D550EE" w:rsidRDefault="005A6804" w:rsidP="005A6804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14:paraId="5DC06B31" w14:textId="77777777" w:rsidR="00C7693F" w:rsidRPr="00C7693F" w:rsidRDefault="00C7693F" w:rsidP="00C7693F">
      <w:pPr>
        <w:pStyle w:val="a5"/>
        <w:rPr>
          <w:rFonts w:ascii="GHEA Grapalat" w:hAnsi="GHEA Grapalat"/>
          <w:sz w:val="22"/>
          <w:szCs w:val="22"/>
          <w:lang w:val="ru-RU"/>
        </w:rPr>
      </w:pPr>
      <w:r w:rsidRPr="00C7693F">
        <w:rPr>
          <w:rFonts w:ascii="GHEA Grapalat" w:hAnsi="GHEA Grapalat" w:hint="eastAsia"/>
          <w:sz w:val="22"/>
          <w:szCs w:val="22"/>
          <w:lang w:val="ru-RU"/>
        </w:rPr>
        <w:t>Телефон</w:t>
      </w:r>
      <w:r w:rsidRPr="00C7693F">
        <w:rPr>
          <w:rFonts w:ascii="GHEA Grapalat" w:hAnsi="GHEA Grapalat"/>
          <w:sz w:val="22"/>
          <w:szCs w:val="22"/>
          <w:lang w:val="ru-RU"/>
        </w:rPr>
        <w:t>: 010-77-14-77</w:t>
      </w:r>
    </w:p>
    <w:p w14:paraId="39DD2E63" w14:textId="77777777" w:rsidR="00C7693F" w:rsidRPr="00C7693F" w:rsidRDefault="00C7693F" w:rsidP="00C7693F">
      <w:pPr>
        <w:pStyle w:val="a5"/>
        <w:rPr>
          <w:rFonts w:ascii="GHEA Grapalat" w:hAnsi="GHEA Grapalat"/>
          <w:sz w:val="22"/>
          <w:szCs w:val="22"/>
          <w:lang w:val="ru-RU"/>
        </w:rPr>
      </w:pPr>
      <w:r w:rsidRPr="00C7693F">
        <w:rPr>
          <w:rFonts w:ascii="GHEA Grapalat" w:hAnsi="GHEA Grapalat" w:hint="eastAsia"/>
          <w:sz w:val="22"/>
          <w:szCs w:val="22"/>
          <w:lang w:val="ru-RU"/>
        </w:rPr>
        <w:t>Электронная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693F">
        <w:rPr>
          <w:rFonts w:ascii="GHEA Grapalat" w:hAnsi="GHEA Grapalat" w:hint="eastAsia"/>
          <w:sz w:val="22"/>
          <w:szCs w:val="22"/>
          <w:lang w:val="ru-RU"/>
        </w:rPr>
        <w:t>почта</w:t>
      </w:r>
      <w:r w:rsidRPr="00C7693F">
        <w:rPr>
          <w:rFonts w:ascii="GHEA Grapalat" w:hAnsi="GHEA Grapalat"/>
          <w:sz w:val="22"/>
          <w:szCs w:val="22"/>
          <w:lang w:val="ru-RU"/>
        </w:rPr>
        <w:t>: olympcollege@mail.ru</w:t>
      </w:r>
    </w:p>
    <w:p w14:paraId="51B88867" w14:textId="754961E8" w:rsidR="00A82AF8" w:rsidRPr="00862491" w:rsidRDefault="00C7693F" w:rsidP="00C7693F">
      <w:pPr>
        <w:pStyle w:val="a5"/>
        <w:ind w:firstLine="0"/>
        <w:rPr>
          <w:rFonts w:ascii="GHEA Grapalat" w:hAnsi="GHEA Grapalat"/>
          <w:b/>
          <w:sz w:val="22"/>
          <w:szCs w:val="22"/>
          <w:lang w:val="ru-RU"/>
        </w:rPr>
      </w:pPr>
      <w:r w:rsidRPr="00C7693F">
        <w:rPr>
          <w:rFonts w:ascii="GHEA Grapalat" w:hAnsi="GHEA Grapalat" w:hint="eastAsia"/>
          <w:sz w:val="22"/>
          <w:szCs w:val="22"/>
          <w:lang w:val="ru-RU"/>
        </w:rPr>
        <w:t>Заказчик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: </w:t>
      </w:r>
      <w:r w:rsidRPr="00C7693F">
        <w:rPr>
          <w:rFonts w:ascii="GHEA Grapalat" w:hAnsi="GHEA Grapalat" w:hint="eastAsia"/>
          <w:sz w:val="22"/>
          <w:szCs w:val="22"/>
          <w:lang w:val="ru-RU"/>
        </w:rPr>
        <w:t>Государственная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693F">
        <w:rPr>
          <w:rFonts w:ascii="GHEA Grapalat" w:hAnsi="GHEA Grapalat" w:hint="eastAsia"/>
          <w:sz w:val="22"/>
          <w:szCs w:val="22"/>
          <w:lang w:val="ru-RU"/>
        </w:rPr>
        <w:t>некоммерческая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693F">
        <w:rPr>
          <w:rFonts w:ascii="GHEA Grapalat" w:hAnsi="GHEA Grapalat" w:hint="eastAsia"/>
          <w:sz w:val="22"/>
          <w:szCs w:val="22"/>
          <w:lang w:val="ru-RU"/>
        </w:rPr>
        <w:t>организация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C7693F">
        <w:rPr>
          <w:rFonts w:ascii="GHEA Grapalat" w:hAnsi="GHEA Grapalat" w:hint="eastAsia"/>
          <w:sz w:val="22"/>
          <w:szCs w:val="22"/>
          <w:lang w:val="ru-RU"/>
        </w:rPr>
        <w:t>Ереванский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693F">
        <w:rPr>
          <w:rFonts w:ascii="GHEA Grapalat" w:hAnsi="GHEA Grapalat" w:hint="eastAsia"/>
          <w:sz w:val="22"/>
          <w:szCs w:val="22"/>
          <w:lang w:val="ru-RU"/>
        </w:rPr>
        <w:t>государственний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693F">
        <w:rPr>
          <w:rFonts w:ascii="GHEA Grapalat" w:hAnsi="GHEA Grapalat" w:hint="eastAsia"/>
          <w:sz w:val="22"/>
          <w:szCs w:val="22"/>
          <w:lang w:val="ru-RU"/>
        </w:rPr>
        <w:t>спортивний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693F">
        <w:rPr>
          <w:rFonts w:ascii="GHEA Grapalat" w:hAnsi="GHEA Grapalat" w:hint="eastAsia"/>
          <w:sz w:val="22"/>
          <w:szCs w:val="22"/>
          <w:lang w:val="ru-RU"/>
        </w:rPr>
        <w:t>колледж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693F">
        <w:rPr>
          <w:rFonts w:ascii="GHEA Grapalat" w:hAnsi="GHEA Grapalat" w:hint="eastAsia"/>
          <w:sz w:val="22"/>
          <w:szCs w:val="22"/>
          <w:lang w:val="ru-RU"/>
        </w:rPr>
        <w:t>олимпийского</w:t>
      </w:r>
      <w:r w:rsidRPr="00C7693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693F">
        <w:rPr>
          <w:rFonts w:ascii="GHEA Grapalat" w:hAnsi="GHEA Grapalat" w:hint="eastAsia"/>
          <w:sz w:val="22"/>
          <w:szCs w:val="22"/>
          <w:lang w:val="ru-RU"/>
        </w:rPr>
        <w:t>резерва»</w:t>
      </w:r>
    </w:p>
    <w:sectPr w:rsidR="00A82AF8" w:rsidRPr="00862491" w:rsidSect="0092728F">
      <w:footerReference w:type="even" r:id="rId8"/>
      <w:footerReference w:type="default" r:id="rId9"/>
      <w:pgSz w:w="11906" w:h="16838" w:code="9"/>
      <w:pgMar w:top="284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B8779" w14:textId="77777777" w:rsidR="00874E24" w:rsidRDefault="00874E24">
      <w:r>
        <w:separator/>
      </w:r>
    </w:p>
  </w:endnote>
  <w:endnote w:type="continuationSeparator" w:id="0">
    <w:p w14:paraId="2B52D41C" w14:textId="77777777" w:rsidR="00874E24" w:rsidRDefault="0087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8F4791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8F4791" w:rsidRDefault="008F479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8F4791" w:rsidRDefault="008F479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B8B6C" w14:textId="77777777" w:rsidR="00874E24" w:rsidRDefault="00874E24">
      <w:r>
        <w:separator/>
      </w:r>
    </w:p>
  </w:footnote>
  <w:footnote w:type="continuationSeparator" w:id="0">
    <w:p w14:paraId="10F23298" w14:textId="77777777" w:rsidR="00874E24" w:rsidRDefault="00874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265C9"/>
    <w:rsid w:val="000277C4"/>
    <w:rsid w:val="00032C10"/>
    <w:rsid w:val="000940AB"/>
    <w:rsid w:val="000A2755"/>
    <w:rsid w:val="000A2C56"/>
    <w:rsid w:val="0011132E"/>
    <w:rsid w:val="001307E9"/>
    <w:rsid w:val="0013318D"/>
    <w:rsid w:val="00133C6B"/>
    <w:rsid w:val="00145A12"/>
    <w:rsid w:val="00180DAF"/>
    <w:rsid w:val="001B4B9E"/>
    <w:rsid w:val="001B6701"/>
    <w:rsid w:val="001E18D3"/>
    <w:rsid w:val="00216CF3"/>
    <w:rsid w:val="002527AF"/>
    <w:rsid w:val="00297DDF"/>
    <w:rsid w:val="002A06E3"/>
    <w:rsid w:val="002C7E13"/>
    <w:rsid w:val="002D6933"/>
    <w:rsid w:val="00302783"/>
    <w:rsid w:val="0031248F"/>
    <w:rsid w:val="003523D2"/>
    <w:rsid w:val="003566FD"/>
    <w:rsid w:val="00376752"/>
    <w:rsid w:val="003C4DC2"/>
    <w:rsid w:val="003E6528"/>
    <w:rsid w:val="003F1779"/>
    <w:rsid w:val="003F17D6"/>
    <w:rsid w:val="003F4A28"/>
    <w:rsid w:val="003F6BC6"/>
    <w:rsid w:val="00422501"/>
    <w:rsid w:val="0042743D"/>
    <w:rsid w:val="00432348"/>
    <w:rsid w:val="00492B5F"/>
    <w:rsid w:val="004D0695"/>
    <w:rsid w:val="00522C27"/>
    <w:rsid w:val="00524776"/>
    <w:rsid w:val="005457B6"/>
    <w:rsid w:val="00557BF6"/>
    <w:rsid w:val="00561144"/>
    <w:rsid w:val="00563DCA"/>
    <w:rsid w:val="0058767D"/>
    <w:rsid w:val="005A6804"/>
    <w:rsid w:val="005B3FB8"/>
    <w:rsid w:val="0064248B"/>
    <w:rsid w:val="00647CF5"/>
    <w:rsid w:val="00662F16"/>
    <w:rsid w:val="006A0244"/>
    <w:rsid w:val="006D02AF"/>
    <w:rsid w:val="006E0F97"/>
    <w:rsid w:val="00734FBA"/>
    <w:rsid w:val="00795442"/>
    <w:rsid w:val="007B57A1"/>
    <w:rsid w:val="007C007B"/>
    <w:rsid w:val="007C7365"/>
    <w:rsid w:val="007D0ED5"/>
    <w:rsid w:val="00805CB7"/>
    <w:rsid w:val="00807F63"/>
    <w:rsid w:val="008153C3"/>
    <w:rsid w:val="008168B0"/>
    <w:rsid w:val="00821571"/>
    <w:rsid w:val="00830EDB"/>
    <w:rsid w:val="00862491"/>
    <w:rsid w:val="00874E24"/>
    <w:rsid w:val="0088515E"/>
    <w:rsid w:val="008921EA"/>
    <w:rsid w:val="008C01F5"/>
    <w:rsid w:val="008D005E"/>
    <w:rsid w:val="008F4791"/>
    <w:rsid w:val="00923DAF"/>
    <w:rsid w:val="0092728F"/>
    <w:rsid w:val="00951710"/>
    <w:rsid w:val="00994399"/>
    <w:rsid w:val="009E5230"/>
    <w:rsid w:val="009F0320"/>
    <w:rsid w:val="00A1198C"/>
    <w:rsid w:val="00A4335E"/>
    <w:rsid w:val="00A45938"/>
    <w:rsid w:val="00A82AF8"/>
    <w:rsid w:val="00AA171E"/>
    <w:rsid w:val="00AB649A"/>
    <w:rsid w:val="00AF27D0"/>
    <w:rsid w:val="00B85703"/>
    <w:rsid w:val="00B90928"/>
    <w:rsid w:val="00BC6080"/>
    <w:rsid w:val="00BF4FE1"/>
    <w:rsid w:val="00C05AAC"/>
    <w:rsid w:val="00C31F43"/>
    <w:rsid w:val="00C531CE"/>
    <w:rsid w:val="00C7693F"/>
    <w:rsid w:val="00C96481"/>
    <w:rsid w:val="00CB173A"/>
    <w:rsid w:val="00CB6EF4"/>
    <w:rsid w:val="00CD5426"/>
    <w:rsid w:val="00CE114D"/>
    <w:rsid w:val="00D04817"/>
    <w:rsid w:val="00D164C2"/>
    <w:rsid w:val="00D550EE"/>
    <w:rsid w:val="00DA5FC9"/>
    <w:rsid w:val="00DB1CB4"/>
    <w:rsid w:val="00DC49E7"/>
    <w:rsid w:val="00DF72D1"/>
    <w:rsid w:val="00DF72E2"/>
    <w:rsid w:val="00E446D0"/>
    <w:rsid w:val="00E91523"/>
    <w:rsid w:val="00E91BBF"/>
    <w:rsid w:val="00E93975"/>
    <w:rsid w:val="00EB7F83"/>
    <w:rsid w:val="00F00F06"/>
    <w:rsid w:val="00F60D7E"/>
    <w:rsid w:val="00F63E9F"/>
    <w:rsid w:val="00F76A03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164C2"/>
    <w:pPr>
      <w:ind w:left="720"/>
      <w:contextualSpacing/>
    </w:pPr>
  </w:style>
  <w:style w:type="character" w:styleId="ab">
    <w:name w:val="Hyperlink"/>
    <w:rsid w:val="00B9092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C8609-1207-49B1-A945-7429ACDC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1683</Words>
  <Characters>9596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College1</cp:lastModifiedBy>
  <cp:revision>82</cp:revision>
  <cp:lastPrinted>2026-04-03T07:29:00Z</cp:lastPrinted>
  <dcterms:created xsi:type="dcterms:W3CDTF">2022-05-30T17:04:00Z</dcterms:created>
  <dcterms:modified xsi:type="dcterms:W3CDTF">2026-04-09T11:48:00Z</dcterms:modified>
</cp:coreProperties>
</file>