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553" w:rsidRDefault="00A02553" w:rsidP="00A02553">
      <w:pPr>
        <w:numPr>
          <w:ilvl w:val="12"/>
          <w:numId w:val="0"/>
        </w:numPr>
        <w:spacing w:after="200"/>
        <w:jc w:val="center"/>
        <w:rPr>
          <w:rFonts w:ascii="GHEA Grapalat" w:hAnsi="GHEA Grapalat"/>
          <w:szCs w:val="24"/>
        </w:rPr>
      </w:pPr>
      <w:r>
        <w:rPr>
          <w:rFonts w:ascii="GHEA Grapalat" w:hAnsi="GHEA Grapalat" w:cs="Sylfaen"/>
          <w:b/>
          <w:bCs/>
          <w:szCs w:val="24"/>
        </w:rPr>
        <w:t>ՀԱՅՏԵՐԻ</w:t>
      </w:r>
      <w:r>
        <w:rPr>
          <w:rFonts w:ascii="GHEA Grapalat" w:hAnsi="GHEA Grapalat" w:cs="Sylfaen"/>
          <w:b/>
          <w:bCs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bCs/>
          <w:szCs w:val="24"/>
        </w:rPr>
        <w:t>ՆԵՐԿԱՅԱՑՄԱՆ ՀՐԱՎԵՐ</w:t>
      </w:r>
      <w:r>
        <w:rPr>
          <w:rFonts w:ascii="GHEA Grapalat" w:hAnsi="GHEA Grapalat" w:cs="Times Armenian"/>
          <w:b/>
          <w:bCs/>
          <w:szCs w:val="24"/>
        </w:rPr>
        <w:t xml:space="preserve"> (IFB</w:t>
      </w:r>
      <w:r>
        <w:rPr>
          <w:rFonts w:ascii="GHEA Grapalat" w:hAnsi="GHEA Grapalat"/>
          <w:b/>
          <w:bCs/>
          <w:szCs w:val="24"/>
        </w:rPr>
        <w:t>)</w:t>
      </w:r>
    </w:p>
    <w:p w:rsidR="00A02553" w:rsidRDefault="00A02553" w:rsidP="00A02553">
      <w:pPr>
        <w:numPr>
          <w:ilvl w:val="12"/>
          <w:numId w:val="0"/>
        </w:numPr>
        <w:spacing w:after="200"/>
        <w:jc w:val="center"/>
        <w:rPr>
          <w:rFonts w:ascii="GHEA Grapalat" w:hAnsi="GHEA Grapalat"/>
          <w:b/>
          <w:bCs/>
          <w:spacing w:val="-2"/>
          <w:szCs w:val="24"/>
        </w:rPr>
      </w:pPr>
      <w:proofErr w:type="spellStart"/>
      <w:r>
        <w:rPr>
          <w:rFonts w:ascii="GHEA Grapalat" w:hAnsi="GHEA Grapalat" w:cs="Sylfaen"/>
          <w:b/>
          <w:bCs/>
          <w:spacing w:val="-2"/>
          <w:szCs w:val="24"/>
        </w:rPr>
        <w:t>Հայաստանի</w:t>
      </w:r>
      <w:proofErr w:type="spellEnd"/>
      <w:r>
        <w:rPr>
          <w:rFonts w:ascii="GHEA Grapalat" w:hAnsi="GHEA Grapalat" w:cs="Sylfaen"/>
          <w:b/>
          <w:bCs/>
          <w:spacing w:val="-2"/>
          <w:szCs w:val="24"/>
        </w:rPr>
        <w:t xml:space="preserve"> </w:t>
      </w:r>
      <w:proofErr w:type="spellStart"/>
      <w:r>
        <w:rPr>
          <w:rFonts w:ascii="GHEA Grapalat" w:hAnsi="GHEA Grapalat" w:cs="Sylfaen"/>
          <w:b/>
          <w:bCs/>
          <w:spacing w:val="-2"/>
          <w:szCs w:val="24"/>
        </w:rPr>
        <w:t>Հանրապետություն</w:t>
      </w:r>
      <w:proofErr w:type="spellEnd"/>
    </w:p>
    <w:p w:rsidR="00A02553" w:rsidRDefault="00A02553" w:rsidP="00A02553">
      <w:pPr>
        <w:jc w:val="center"/>
        <w:rPr>
          <w:rFonts w:ascii="GHEA Grapalat" w:hAnsi="GHEA Grapalat"/>
          <w:sz w:val="32"/>
          <w:szCs w:val="32"/>
        </w:rPr>
      </w:pPr>
      <w:proofErr w:type="spellStart"/>
      <w:r>
        <w:rPr>
          <w:rFonts w:ascii="GHEA Grapalat" w:hAnsi="GHEA Grapalat"/>
          <w:sz w:val="32"/>
          <w:szCs w:val="32"/>
        </w:rPr>
        <w:t>Սոցիալական</w:t>
      </w:r>
      <w:proofErr w:type="spellEnd"/>
      <w:r>
        <w:rPr>
          <w:rFonts w:ascii="GHEA Grapalat" w:hAnsi="GHEA Grapalat"/>
          <w:sz w:val="32"/>
          <w:szCs w:val="32"/>
        </w:rPr>
        <w:t xml:space="preserve"> </w:t>
      </w:r>
      <w:proofErr w:type="spellStart"/>
      <w:r>
        <w:rPr>
          <w:rFonts w:ascii="GHEA Grapalat" w:hAnsi="GHEA Grapalat"/>
          <w:sz w:val="32"/>
          <w:szCs w:val="32"/>
        </w:rPr>
        <w:t>Պաշտպանության</w:t>
      </w:r>
      <w:proofErr w:type="spellEnd"/>
      <w:r>
        <w:rPr>
          <w:rFonts w:ascii="GHEA Grapalat" w:hAnsi="GHEA Grapalat"/>
          <w:sz w:val="32"/>
          <w:szCs w:val="32"/>
        </w:rPr>
        <w:t xml:space="preserve"> </w:t>
      </w:r>
      <w:proofErr w:type="spellStart"/>
      <w:r>
        <w:rPr>
          <w:rFonts w:ascii="GHEA Grapalat" w:hAnsi="GHEA Grapalat"/>
          <w:sz w:val="32"/>
          <w:szCs w:val="32"/>
        </w:rPr>
        <w:t>Վարչարարության</w:t>
      </w:r>
      <w:proofErr w:type="spellEnd"/>
      <w:r>
        <w:rPr>
          <w:rFonts w:ascii="GHEA Grapalat" w:hAnsi="GHEA Grapalat"/>
          <w:sz w:val="32"/>
          <w:szCs w:val="32"/>
        </w:rPr>
        <w:t xml:space="preserve"> </w:t>
      </w:r>
      <w:proofErr w:type="spellStart"/>
      <w:r>
        <w:rPr>
          <w:rFonts w:ascii="GHEA Grapalat" w:hAnsi="GHEA Grapalat"/>
          <w:sz w:val="32"/>
          <w:szCs w:val="32"/>
        </w:rPr>
        <w:t>Երկրորդ</w:t>
      </w:r>
      <w:proofErr w:type="spellEnd"/>
      <w:r>
        <w:rPr>
          <w:rFonts w:ascii="GHEA Grapalat" w:hAnsi="GHEA Grapalat"/>
          <w:sz w:val="32"/>
          <w:szCs w:val="32"/>
        </w:rPr>
        <w:t xml:space="preserve"> </w:t>
      </w:r>
      <w:proofErr w:type="spellStart"/>
      <w:r>
        <w:rPr>
          <w:rFonts w:ascii="GHEA Grapalat" w:hAnsi="GHEA Grapalat"/>
          <w:sz w:val="32"/>
          <w:szCs w:val="32"/>
        </w:rPr>
        <w:t>Ծրագիր</w:t>
      </w:r>
      <w:proofErr w:type="spellEnd"/>
    </w:p>
    <w:p w:rsidR="00A02553" w:rsidRDefault="00A02553" w:rsidP="00A02553">
      <w:pPr>
        <w:jc w:val="center"/>
        <w:rPr>
          <w:rFonts w:ascii="GHEA Grapalat" w:hAnsi="GHEA Grapalat"/>
          <w:sz w:val="32"/>
          <w:szCs w:val="32"/>
          <w:lang w:val="hy-AM"/>
        </w:rPr>
      </w:pPr>
      <w:proofErr w:type="spellStart"/>
      <w:r>
        <w:rPr>
          <w:rFonts w:ascii="GHEA Grapalat" w:hAnsi="GHEA Grapalat"/>
          <w:sz w:val="32"/>
          <w:szCs w:val="32"/>
        </w:rPr>
        <w:t>Վարկ</w:t>
      </w:r>
      <w:proofErr w:type="spellEnd"/>
      <w:r>
        <w:rPr>
          <w:rFonts w:ascii="GHEA Grapalat" w:hAnsi="GHEA Grapalat"/>
          <w:sz w:val="32"/>
          <w:szCs w:val="32"/>
        </w:rPr>
        <w:t xml:space="preserve"> No. 5398-ԱՄ</w:t>
      </w:r>
    </w:p>
    <w:p w:rsidR="00A02553" w:rsidRDefault="00A02553" w:rsidP="00A02553">
      <w:pPr>
        <w:jc w:val="center"/>
        <w:rPr>
          <w:rFonts w:ascii="GHEA Grapalat" w:hAnsi="GHEA Grapalat"/>
          <w:sz w:val="32"/>
          <w:szCs w:val="32"/>
          <w:lang w:val="hy-AM"/>
        </w:rPr>
      </w:pPr>
    </w:p>
    <w:p w:rsidR="00A02553" w:rsidRDefault="00A02553" w:rsidP="00A02553">
      <w:pPr>
        <w:jc w:val="center"/>
        <w:rPr>
          <w:rFonts w:ascii="GHEA Grapalat" w:hAnsi="GHEA Grapalat"/>
          <w:sz w:val="32"/>
          <w:szCs w:val="32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Միասնական սոցիալական ծառայության Ալավերդու, Բերդի և Եղեգնաձորի տարածքային կենտրոնների կահույքի և ինտերիերի ձևավորման և տեղակայման պարագաների գնում և տեղադրում</w:t>
      </w:r>
    </w:p>
    <w:p w:rsidR="00A02553" w:rsidRDefault="00A02553" w:rsidP="00A02553">
      <w:pPr>
        <w:jc w:val="center"/>
        <w:rPr>
          <w:rFonts w:ascii="GHEA Grapalat" w:hAnsi="GHEA Grapalat"/>
          <w:sz w:val="32"/>
          <w:szCs w:val="32"/>
          <w:lang w:val="hy-AM"/>
        </w:rPr>
      </w:pPr>
    </w:p>
    <w:p w:rsidR="00A02553" w:rsidRDefault="00A02553" w:rsidP="00A02553">
      <w:pPr>
        <w:jc w:val="center"/>
        <w:rPr>
          <w:rFonts w:ascii="GHEA Grapalat" w:hAnsi="GHEA Grapalat"/>
          <w:sz w:val="32"/>
          <w:szCs w:val="32"/>
          <w:lang w:val="hy-AM"/>
        </w:rPr>
      </w:pPr>
      <w:r>
        <w:rPr>
          <w:rFonts w:ascii="GHEA Grapalat" w:hAnsi="GHEA Grapalat"/>
          <w:sz w:val="32"/>
          <w:szCs w:val="32"/>
          <w:lang w:val="hy-AM"/>
        </w:rPr>
        <w:t xml:space="preserve">ԱՄՄ No: </w:t>
      </w:r>
      <w:r>
        <w:rPr>
          <w:rFonts w:ascii="GHEA Grapalat" w:hAnsi="GHEA Grapalat"/>
          <w:sz w:val="36"/>
          <w:szCs w:val="36"/>
          <w:lang w:val="hy-AM"/>
        </w:rPr>
        <w:t>SPAP-G-2.1.2/20</w:t>
      </w:r>
    </w:p>
    <w:p w:rsidR="00A02553" w:rsidRDefault="00A02553" w:rsidP="00A02553">
      <w:pPr>
        <w:numPr>
          <w:ilvl w:val="12"/>
          <w:numId w:val="0"/>
        </w:numPr>
        <w:spacing w:after="200"/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:rsidR="00A02553" w:rsidRDefault="00A02553" w:rsidP="00A02553">
      <w:pPr>
        <w:jc w:val="both"/>
        <w:rPr>
          <w:rFonts w:ascii="GHEA Grapalat" w:hAnsi="GHEA Grapalat" w:cs="Sylfaen"/>
          <w:spacing w:val="-2"/>
          <w:sz w:val="22"/>
          <w:szCs w:val="22"/>
          <w:lang w:val="hy-AM"/>
        </w:rPr>
      </w:pP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1. 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Հայաստանի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Հանրապետությունը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վարկ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է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ստացել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Վերակառուցման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և զար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>գ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ացման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 xml:space="preserve">միջազգային բանկից «Սոցիալական Պաշտպանության Վարչարարության Երկրորդ Ծրագրի» ֆինանսավորման համար, եւ նպատակ ունի օգտագործել այս վարկային միջոցների մի մասը «Միասնական սոցիալական ծառայության Ալավերդու, Բերդի և Եղեգնաձորի տարածքային կենտրոնների կահույքի և ինտերիերի ձևավորման և տեղակայման պարագաների գնում և տեղադրում, SPAP II-G 2.1.2/20» պայմանագրի շրջանակներում վճարումների իրականացման համար: </w:t>
      </w:r>
    </w:p>
    <w:p w:rsidR="00A02553" w:rsidRDefault="00A02553" w:rsidP="00A02553">
      <w:pPr>
        <w:jc w:val="both"/>
        <w:rPr>
          <w:rFonts w:ascii="GHEA Grapalat" w:hAnsi="GHEA Grapalat" w:cs="Sylfaen"/>
          <w:spacing w:val="-2"/>
          <w:sz w:val="22"/>
          <w:szCs w:val="22"/>
          <w:lang w:val="hy-AM"/>
        </w:rPr>
      </w:pPr>
    </w:p>
    <w:p w:rsidR="00A02553" w:rsidRDefault="00A02553" w:rsidP="00A02553">
      <w:pPr>
        <w:jc w:val="both"/>
        <w:rPr>
          <w:rFonts w:ascii="GHEA Grapalat" w:hAnsi="GHEA Grapalat" w:cs="Sylfaen"/>
          <w:spacing w:val="-2"/>
          <w:sz w:val="22"/>
          <w:szCs w:val="22"/>
          <w:lang w:val="hy-AM"/>
        </w:rPr>
      </w:pPr>
      <w:r>
        <w:rPr>
          <w:rFonts w:ascii="GHEA Grapalat" w:hAnsi="GHEA Grapalat" w:cs="Sylfaen"/>
          <w:spacing w:val="-2"/>
          <w:sz w:val="22"/>
          <w:szCs w:val="22"/>
          <w:lang w:val="hy-AM"/>
        </w:rPr>
        <w:t>2. ՀՀ աշխատանքի և սոցիալական հարցերի նախարարությունը սույնով հրավիրում է պահանջներին համապատասխանող և որակավորված հայտատուներին ներկայացնել հայտեր Միասնական սոցիալական ծառայության Ալավերդու, Բերդի և Եղեգնաձորի տարածքային կենտրոնների կահույքի և ինտերիերի ձևավորման և տեղակայման պարագաների գնում և տեղադրում մրցույթին:</w:t>
      </w:r>
    </w:p>
    <w:p w:rsidR="00A02553" w:rsidRDefault="00A02553" w:rsidP="00A02553">
      <w:pPr>
        <w:jc w:val="both"/>
        <w:rPr>
          <w:rFonts w:ascii="GHEA Grapalat" w:hAnsi="GHEA Grapalat" w:cs="Sylfaen"/>
          <w:spacing w:val="-2"/>
          <w:sz w:val="22"/>
          <w:szCs w:val="22"/>
          <w:lang w:val="hy-AM"/>
        </w:rPr>
      </w:pPr>
    </w:p>
    <w:p w:rsidR="00A02553" w:rsidRDefault="00A02553" w:rsidP="00A02553">
      <w:pPr>
        <w:jc w:val="both"/>
        <w:rPr>
          <w:rFonts w:ascii="GHEA Grapalat" w:hAnsi="GHEA Grapalat" w:cs="Times Armenian"/>
          <w:spacing w:val="-2"/>
          <w:sz w:val="22"/>
          <w:szCs w:val="22"/>
          <w:lang w:val="hy-AM"/>
        </w:rPr>
      </w:pPr>
      <w:r>
        <w:rPr>
          <w:rFonts w:ascii="GHEA Grapalat" w:hAnsi="GHEA Grapalat" w:cs="Sylfaen"/>
          <w:spacing w:val="-2"/>
          <w:sz w:val="22"/>
          <w:szCs w:val="22"/>
          <w:lang w:val="hy-AM"/>
        </w:rPr>
        <w:t>3. Մրցույթը կանցկացվի «ՎԶՄԲ Վարկերի և ՄԶԸ վարկերի շրջանակներում ապրանքների, աշխատանքների և ոչ խորհրդատվական ծառայությունների գնումների վերաբերյալ» ՀԲ ուղեցույցների շրջանակներում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Ազ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>գ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ային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մրցակցային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մրցույթի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(NCB)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ընթացակար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>գ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երի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համաձայն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(2011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թ.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>-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ի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հունվար, revised as of July 2014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)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և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հայտ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կարող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են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ներկայացնել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Ուղեցույցների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շրջանակներում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սահմանված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պահանջներին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համապատասխանող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բոլոր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հայտատուները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: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Ի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հավելումն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,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խնդրվում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է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հղում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կատարել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կետեր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1.6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և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1.7-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ում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Համաշխարհային բանկի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`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շահերի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բախման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վերաբերյալ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քաղաքականությանը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:  </w:t>
      </w:r>
    </w:p>
    <w:p w:rsidR="00A02553" w:rsidRDefault="00A02553" w:rsidP="00A02553">
      <w:pPr>
        <w:jc w:val="both"/>
        <w:rPr>
          <w:rFonts w:ascii="GHEA Grapalat" w:hAnsi="GHEA Grapalat" w:cs="Times Armenian"/>
          <w:spacing w:val="-2"/>
          <w:sz w:val="22"/>
          <w:szCs w:val="22"/>
          <w:lang w:val="hy-AM"/>
        </w:rPr>
      </w:pPr>
    </w:p>
    <w:p w:rsidR="00A02553" w:rsidRDefault="00A02553" w:rsidP="00A02553">
      <w:pPr>
        <w:jc w:val="both"/>
        <w:rPr>
          <w:rFonts w:ascii="GHEA Grapalat" w:hAnsi="GHEA Grapalat" w:cs="Times Armenian"/>
          <w:spacing w:val="-2"/>
          <w:sz w:val="22"/>
          <w:szCs w:val="22"/>
          <w:lang w:val="hy-AM"/>
        </w:rPr>
      </w:pP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4.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Հետաքրքրված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թույլատրելի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հայտատուները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կարող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են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ամբողջական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փաթեթը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ներբեռնել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hyperlink r:id="rId4" w:history="1">
        <w:r>
          <w:rPr>
            <w:rStyle w:val="Hyperlink"/>
            <w:rFonts w:ascii="GHEA Grapalat" w:hAnsi="GHEA Grapalat" w:cs="Times Armenian"/>
            <w:spacing w:val="-2"/>
            <w:sz w:val="22"/>
            <w:szCs w:val="22"/>
            <w:lang w:val="hy-AM"/>
          </w:rPr>
          <w:t>www.gnumer.am</w:t>
        </w:r>
      </w:hyperlink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կամ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 </w:t>
      </w:r>
      <w:hyperlink r:id="rId5" w:history="1">
        <w:r>
          <w:rPr>
            <w:rStyle w:val="Hyperlink"/>
            <w:rFonts w:ascii="GHEA Grapalat" w:hAnsi="GHEA Grapalat" w:cs="Times Armenian"/>
            <w:spacing w:val="-2"/>
            <w:sz w:val="22"/>
            <w:szCs w:val="22"/>
            <w:lang w:val="hy-AM"/>
          </w:rPr>
          <w:t>www.armeps.am</w:t>
        </w:r>
      </w:hyperlink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կայքերից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: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Էլ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գնումների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համակարգում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գրանցված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Հայտատուները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ավտոմատ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կերպով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կստանան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սույն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հրավերը՝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կցված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Մրցութային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lastRenderedPageBreak/>
        <w:t>փաստաթղթերի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հետ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մասին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/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համաձայն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համապատասխան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CPV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կոդերի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/: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Ցանկացած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կազմակերպություն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կարող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է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գրանցվել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էլ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գնումների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համակարգում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և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կարող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է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ներկայացնել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Հայտը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հետևյալ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կայքում՝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www.armeps.am.</w:t>
      </w:r>
    </w:p>
    <w:p w:rsidR="00A02553" w:rsidRDefault="00A02553" w:rsidP="00A02553">
      <w:pPr>
        <w:jc w:val="both"/>
        <w:rPr>
          <w:rFonts w:ascii="GHEA Grapalat" w:hAnsi="GHEA Grapalat" w:cs="Times Armenian"/>
          <w:spacing w:val="-2"/>
          <w:sz w:val="22"/>
          <w:szCs w:val="22"/>
          <w:lang w:val="hy-AM"/>
        </w:rPr>
      </w:pPr>
    </w:p>
    <w:p w:rsidR="00A02553" w:rsidRDefault="00A02553" w:rsidP="00A02553">
      <w:pPr>
        <w:jc w:val="both"/>
        <w:rPr>
          <w:rFonts w:ascii="GHEA Grapalat" w:hAnsi="GHEA Grapalat" w:cs="Times Armenian"/>
          <w:spacing w:val="-2"/>
          <w:sz w:val="22"/>
          <w:szCs w:val="22"/>
          <w:lang w:val="hy-AM"/>
        </w:rPr>
      </w:pP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5.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Հայտերը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պետք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է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ներկայացվեն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ARMEPS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համակարգի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միջոցով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մինչև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2022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թ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.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 xml:space="preserve">Հունվարի 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>4-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ը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,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ժամը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15:00-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ը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: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Էլ.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գնումների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համակարգը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չի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ընդունում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վերջնաժամկետից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ուշացված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Հայտեր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: </w:t>
      </w:r>
    </w:p>
    <w:p w:rsidR="00A02553" w:rsidRDefault="00A02553" w:rsidP="00A02553">
      <w:pPr>
        <w:jc w:val="both"/>
        <w:rPr>
          <w:rFonts w:ascii="GHEA Grapalat" w:hAnsi="GHEA Grapalat" w:cs="Times Armenian"/>
          <w:spacing w:val="-2"/>
          <w:sz w:val="22"/>
          <w:szCs w:val="22"/>
          <w:lang w:val="hy-AM"/>
        </w:rPr>
      </w:pPr>
    </w:p>
    <w:p w:rsidR="00A02553" w:rsidRDefault="00A02553" w:rsidP="00A02553">
      <w:pPr>
        <w:jc w:val="both"/>
        <w:rPr>
          <w:rFonts w:ascii="GHEA Grapalat" w:hAnsi="GHEA Grapalat" w:cs="Times Armenian"/>
          <w:b/>
          <w:i/>
          <w:spacing w:val="-2"/>
          <w:sz w:val="22"/>
          <w:szCs w:val="22"/>
          <w:lang w:val="hy-AM"/>
        </w:rPr>
      </w:pP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6. 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Ինչպես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նշված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է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ՄՀ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19.1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կետում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բոլոր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Հայտերը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պետք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է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ուղեկցվեն</w:t>
      </w:r>
      <w:r>
        <w:rPr>
          <w:rFonts w:ascii="GHEA Grapalat" w:hAnsi="GHEA Grapalat" w:cs="Times Armenian"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b/>
          <w:i/>
          <w:spacing w:val="-2"/>
          <w:sz w:val="22"/>
          <w:szCs w:val="22"/>
          <w:lang w:val="hy-AM"/>
        </w:rPr>
        <w:t>Հայտի</w:t>
      </w:r>
      <w:r>
        <w:rPr>
          <w:rFonts w:ascii="GHEA Grapalat" w:hAnsi="GHEA Grapalat" w:cs="Times Armenian"/>
          <w:b/>
          <w:i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b/>
          <w:i/>
          <w:spacing w:val="-2"/>
          <w:sz w:val="22"/>
          <w:szCs w:val="22"/>
          <w:lang w:val="hy-AM"/>
        </w:rPr>
        <w:t>երաշխիքային</w:t>
      </w:r>
      <w:r>
        <w:rPr>
          <w:rFonts w:ascii="GHEA Grapalat" w:hAnsi="GHEA Grapalat" w:cs="Times Armenian"/>
          <w:b/>
          <w:i/>
          <w:spacing w:val="-2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b/>
          <w:i/>
          <w:spacing w:val="-2"/>
          <w:sz w:val="22"/>
          <w:szCs w:val="22"/>
          <w:lang w:val="hy-AM"/>
        </w:rPr>
        <w:t>հայտարարարագրով</w:t>
      </w:r>
      <w:r>
        <w:rPr>
          <w:rFonts w:ascii="GHEA Grapalat" w:hAnsi="GHEA Grapalat" w:cs="Times Armenian"/>
          <w:b/>
          <w:i/>
          <w:spacing w:val="-2"/>
          <w:sz w:val="22"/>
          <w:szCs w:val="22"/>
          <w:lang w:val="hy-AM"/>
        </w:rPr>
        <w:t>:</w:t>
      </w:r>
    </w:p>
    <w:p w:rsidR="00A02553" w:rsidRDefault="00A02553" w:rsidP="00A02553">
      <w:pPr>
        <w:jc w:val="both"/>
        <w:rPr>
          <w:rFonts w:ascii="GHEA Grapalat" w:hAnsi="GHEA Grapalat" w:cs="Times Armenian"/>
          <w:spacing w:val="-2"/>
          <w:sz w:val="22"/>
          <w:szCs w:val="22"/>
          <w:lang w:val="hy-AM"/>
        </w:rPr>
      </w:pPr>
    </w:p>
    <w:p w:rsidR="00A02553" w:rsidRDefault="00A02553" w:rsidP="00A02553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A02553" w:rsidRDefault="00A02553" w:rsidP="00A02553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23288D" w:rsidRPr="00A02553" w:rsidRDefault="0023288D">
      <w:pPr>
        <w:rPr>
          <w:lang w:val="hy-AM"/>
        </w:rPr>
      </w:pPr>
      <w:bookmarkStart w:id="0" w:name="_GoBack"/>
      <w:bookmarkEnd w:id="0"/>
    </w:p>
    <w:sectPr w:rsidR="0023288D" w:rsidRPr="00A02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C8"/>
    <w:rsid w:val="0023288D"/>
    <w:rsid w:val="00A02553"/>
    <w:rsid w:val="00D4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47F6B-2760-404E-8B31-F11D0E72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5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02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meps.am" TargetMode="External"/><Relationship Id="rId4" Type="http://schemas.openxmlformats.org/officeDocument/2006/relationships/hyperlink" Target="http://www.gnume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Azaryan</dc:creator>
  <cp:keywords/>
  <dc:description/>
  <cp:lastModifiedBy>Armine Azaryan</cp:lastModifiedBy>
  <cp:revision>2</cp:revision>
  <dcterms:created xsi:type="dcterms:W3CDTF">2021-12-14T09:44:00Z</dcterms:created>
  <dcterms:modified xsi:type="dcterms:W3CDTF">2021-12-14T09:44:00Z</dcterms:modified>
</cp:coreProperties>
</file>