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E414B" w14:textId="77777777"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ANNOUNCEMENT</w:t>
      </w:r>
    </w:p>
    <w:p w14:paraId="0AAB9D89" w14:textId="77777777"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ABOUT REQUEST FOR QUOTATION</w:t>
      </w:r>
    </w:p>
    <w:p w14:paraId="74C74897" w14:textId="77777777" w:rsidR="00417EF0" w:rsidRPr="00D6537D" w:rsidRDefault="00417EF0" w:rsidP="00417EF0">
      <w:pPr>
        <w:pStyle w:val="BodyTextIndent"/>
        <w:spacing w:line="240" w:lineRule="auto"/>
        <w:jc w:val="center"/>
        <w:rPr>
          <w:rFonts w:ascii="GHEA Grapalat" w:hAnsi="GHEA Grapalat"/>
          <w:i w:val="0"/>
          <w:lang w:val="en-GB"/>
        </w:rPr>
      </w:pPr>
    </w:p>
    <w:p w14:paraId="1C38AF0F" w14:textId="162FA1D6"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 xml:space="preserve">This text of the announcement is approved by </w:t>
      </w:r>
      <w:r w:rsidRPr="00D6537D">
        <w:rPr>
          <w:rFonts w:ascii="GHEA Grapalat" w:hAnsi="GHEA Grapalat"/>
          <w:b/>
          <w:i w:val="0"/>
          <w:lang w:val="en-US"/>
        </w:rPr>
        <w:t>1</w:t>
      </w:r>
      <w:r w:rsidRPr="00D6537D">
        <w:rPr>
          <w:rFonts w:ascii="GHEA Grapalat" w:hAnsi="GHEA Grapalat"/>
          <w:i w:val="0"/>
          <w:lang w:val="en-GB"/>
        </w:rPr>
        <w:t xml:space="preserve"> order of the Commission of the Request for Quotation </w:t>
      </w:r>
      <w:r w:rsidRPr="00D6537D">
        <w:rPr>
          <w:rFonts w:ascii="GHEA Grapalat" w:hAnsi="GHEA Grapalat"/>
          <w:b/>
          <w:i w:val="0"/>
          <w:lang w:val="en-GB"/>
        </w:rPr>
        <w:t xml:space="preserve">of </w:t>
      </w:r>
      <w:r w:rsidRPr="00D6537D">
        <w:rPr>
          <w:rFonts w:ascii="GHEA Grapalat" w:hAnsi="GHEA Grapalat"/>
          <w:i w:val="0"/>
          <w:lang w:val="en-GB"/>
        </w:rPr>
        <w:t>“</w:t>
      </w:r>
      <w:r w:rsidR="0058501E" w:rsidRPr="009F095A">
        <w:rPr>
          <w:rFonts w:ascii="GHEA Grapalat" w:hAnsi="GHEA Grapalat"/>
          <w:i w:val="0"/>
          <w:lang w:val="en-US"/>
        </w:rPr>
        <w:t>0</w:t>
      </w:r>
      <w:r w:rsidR="003B7D79">
        <w:rPr>
          <w:rFonts w:ascii="GHEA Grapalat" w:hAnsi="GHEA Grapalat"/>
          <w:i w:val="0"/>
          <w:lang w:val="en-US"/>
        </w:rPr>
        <w:t>2</w:t>
      </w:r>
      <w:r w:rsidRPr="00D6537D">
        <w:rPr>
          <w:rFonts w:ascii="GHEA Grapalat" w:hAnsi="GHEA Grapalat"/>
          <w:i w:val="0"/>
          <w:lang w:val="en-GB"/>
        </w:rPr>
        <w:t>” “</w:t>
      </w:r>
      <w:r w:rsidR="003B7D79">
        <w:rPr>
          <w:rFonts w:ascii="GHEA Grapalat" w:hAnsi="GHEA Grapalat"/>
          <w:i w:val="0"/>
          <w:lang w:val="en-GB"/>
        </w:rPr>
        <w:t>July</w:t>
      </w:r>
      <w:r w:rsidRPr="00D6537D">
        <w:rPr>
          <w:rFonts w:ascii="GHEA Grapalat" w:hAnsi="GHEA Grapalat"/>
          <w:i w:val="0"/>
          <w:lang w:val="en-GB"/>
        </w:rPr>
        <w:t>” 20</w:t>
      </w:r>
      <w:r w:rsidR="003B7D79">
        <w:rPr>
          <w:rFonts w:ascii="GHEA Grapalat" w:hAnsi="GHEA Grapalat"/>
          <w:i w:val="0"/>
          <w:lang w:val="en-GB"/>
        </w:rPr>
        <w:t>20</w:t>
      </w:r>
      <w:r w:rsidRPr="00D6537D">
        <w:rPr>
          <w:rFonts w:ascii="GHEA Grapalat" w:hAnsi="GHEA Grapalat"/>
          <w:b/>
          <w:i w:val="0"/>
          <w:lang w:val="en-GB"/>
        </w:rPr>
        <w:t>,</w:t>
      </w:r>
      <w:r w:rsidRPr="00D6537D">
        <w:rPr>
          <w:rFonts w:ascii="GHEA Grapalat" w:hAnsi="GHEA Grapalat"/>
          <w:i w:val="0"/>
          <w:lang w:val="en-GB"/>
        </w:rPr>
        <w:t xml:space="preserve"> and is published according to the article 27 of the RA law on procurements.</w:t>
      </w:r>
    </w:p>
    <w:p w14:paraId="45A0A2FF" w14:textId="77777777" w:rsidR="00417EF0" w:rsidRPr="00D6537D" w:rsidRDefault="00417EF0" w:rsidP="00417EF0">
      <w:pPr>
        <w:pStyle w:val="BodyTextIndent"/>
        <w:spacing w:line="240" w:lineRule="auto"/>
        <w:jc w:val="center"/>
        <w:rPr>
          <w:rFonts w:ascii="GHEA Grapalat" w:hAnsi="GHEA Grapalat"/>
          <w:i w:val="0"/>
          <w:lang w:val="en-GB"/>
        </w:rPr>
      </w:pPr>
    </w:p>
    <w:p w14:paraId="3E99F497" w14:textId="52B6DD14" w:rsidR="00417EF0" w:rsidRPr="00B14C5E" w:rsidRDefault="00417EF0" w:rsidP="00417EF0">
      <w:pPr>
        <w:pStyle w:val="FootnoteText"/>
        <w:spacing w:line="276" w:lineRule="auto"/>
        <w:ind w:firstLine="567"/>
        <w:jc w:val="center"/>
        <w:rPr>
          <w:rFonts w:ascii="GHEA Grapalat" w:hAnsi="GHEA Grapalat"/>
          <w:lang w:val="en-GB"/>
        </w:rPr>
      </w:pPr>
      <w:r w:rsidRPr="00D6537D">
        <w:rPr>
          <w:rFonts w:ascii="GHEA Grapalat" w:hAnsi="GHEA Grapalat"/>
          <w:lang w:val="en-GB"/>
        </w:rPr>
        <w:t>Request for quotation code &lt;&lt;</w:t>
      </w:r>
      <w:r w:rsidR="0058501E">
        <w:rPr>
          <w:rFonts w:ascii="GHEA Grapalat" w:hAnsi="GHEA Grapalat"/>
          <w:lang w:val="en-GB"/>
        </w:rPr>
        <w:t>20ՊՈԼ-ԳՀԾՁԲ-2020-</w:t>
      </w:r>
      <w:r w:rsidR="009F095A">
        <w:rPr>
          <w:rFonts w:ascii="GHEA Grapalat" w:hAnsi="GHEA Grapalat"/>
          <w:lang w:val="en-GB"/>
        </w:rPr>
        <w:t>1</w:t>
      </w:r>
      <w:r w:rsidR="003B7D79">
        <w:rPr>
          <w:rFonts w:ascii="GHEA Grapalat" w:hAnsi="GHEA Grapalat"/>
          <w:lang w:val="en-GB"/>
        </w:rPr>
        <w:t>4</w:t>
      </w:r>
      <w:r w:rsidRPr="00B14C5E">
        <w:rPr>
          <w:rFonts w:ascii="GHEA Grapalat" w:hAnsi="GHEA Grapalat"/>
          <w:lang w:val="en-GB"/>
        </w:rPr>
        <w:t>&gt;&gt;</w:t>
      </w:r>
    </w:p>
    <w:p w14:paraId="33492A89" w14:textId="77777777" w:rsidR="00417EF0" w:rsidRPr="00D6537D" w:rsidRDefault="00417EF0" w:rsidP="00417EF0">
      <w:pPr>
        <w:pStyle w:val="BodyTextIndent"/>
        <w:spacing w:line="240" w:lineRule="auto"/>
        <w:jc w:val="center"/>
        <w:rPr>
          <w:rFonts w:ascii="GHEA Grapalat" w:hAnsi="GHEA Grapalat"/>
          <w:i w:val="0"/>
          <w:lang w:val="en-GB"/>
        </w:rPr>
      </w:pPr>
    </w:p>
    <w:p w14:paraId="18F18FE8" w14:textId="77777777" w:rsidR="00417EF0" w:rsidRPr="00D6537D" w:rsidRDefault="00417EF0" w:rsidP="00417EF0">
      <w:pPr>
        <w:pStyle w:val="BodyTextIndent"/>
        <w:spacing w:line="240" w:lineRule="auto"/>
        <w:ind w:firstLine="708"/>
        <w:jc w:val="left"/>
        <w:rPr>
          <w:rFonts w:ascii="GHEA Grapalat" w:hAnsi="GHEA Grapalat"/>
          <w:i w:val="0"/>
          <w:lang w:val="en-GB"/>
        </w:rPr>
      </w:pPr>
      <w:r w:rsidRPr="00D6537D">
        <w:rPr>
          <w:rFonts w:ascii="GHEA Grapalat" w:hAnsi="GHEA Grapalat"/>
          <w:i w:val="0"/>
          <w:lang w:val="en-GB"/>
        </w:rPr>
        <w:t xml:space="preserve">Procuring entity </w:t>
      </w:r>
      <w:r w:rsidRPr="00D6537D">
        <w:rPr>
          <w:rStyle w:val="shorttext"/>
          <w:rFonts w:ascii="GHEA Grapalat" w:hAnsi="GHEA Grapalat" w:cs="Arial"/>
          <w:i w:val="0"/>
          <w:color w:val="222222"/>
        </w:rPr>
        <w:t>No. 20 polyclinic</w:t>
      </w:r>
      <w:r w:rsidRPr="00D6537D">
        <w:rPr>
          <w:rFonts w:ascii="GHEA Grapalat" w:hAnsi="GHEA Grapalat"/>
          <w:i w:val="0"/>
          <w:lang w:val="en-GB"/>
        </w:rPr>
        <w:t>, located in city Yerevan,</w:t>
      </w:r>
      <w:r>
        <w:rPr>
          <w:rFonts w:ascii="GHEA Grapalat" w:hAnsi="GHEA Grapalat"/>
          <w:i w:val="0"/>
          <w:lang w:val="en-GB"/>
        </w:rPr>
        <w:t xml:space="preserve"> </w:t>
      </w:r>
      <w:r w:rsidRPr="00D6537D">
        <w:rPr>
          <w:rFonts w:ascii="GHEA Grapalat" w:hAnsi="GHEA Grapalat"/>
          <w:i w:val="0"/>
          <w:lang w:val="en-GB"/>
        </w:rPr>
        <w:t xml:space="preserve">Davtashen 4-th </w:t>
      </w:r>
      <w:r w:rsidRPr="00D6537D">
        <w:rPr>
          <w:rFonts w:ascii="GHEA Grapalat" w:hAnsi="GHEA Grapalat"/>
          <w:i w:val="0"/>
          <w:lang w:val="en-US"/>
        </w:rPr>
        <w:t xml:space="preserve">district </w:t>
      </w:r>
      <w:r w:rsidRPr="00D6537D">
        <w:rPr>
          <w:rFonts w:ascii="GHEA Grapalat" w:hAnsi="GHEA Grapalat"/>
          <w:i w:val="0"/>
          <w:lang w:val="en-GB"/>
        </w:rPr>
        <w:t xml:space="preserve">address,  announces a request for quotation, which is performed in one round through the procurement system.  </w:t>
      </w:r>
    </w:p>
    <w:p w14:paraId="062A6B5C" w14:textId="77777777" w:rsidR="00417EF0" w:rsidRPr="00D6537D" w:rsidRDefault="00417EF0" w:rsidP="00417EF0">
      <w:pPr>
        <w:pStyle w:val="BodyTextIndent"/>
        <w:spacing w:line="240" w:lineRule="auto"/>
        <w:ind w:firstLine="0"/>
        <w:rPr>
          <w:rFonts w:ascii="GHEA Grapalat" w:hAnsi="GHEA Grapalat"/>
          <w:i w:val="0"/>
          <w:lang w:val="en-GB"/>
        </w:rPr>
      </w:pPr>
      <w:r w:rsidRPr="00D6537D">
        <w:rPr>
          <w:rFonts w:ascii="GHEA Grapalat" w:hAnsi="GHEA Grapalat"/>
          <w:i w:val="0"/>
          <w:lang w:val="en-GB"/>
        </w:rPr>
        <w:tab/>
        <w:t xml:space="preserve">The selected participant of the request for quotation, in a prescribed manner, will be offered to sign acontract of supply of </w:t>
      </w:r>
      <w:r w:rsidRPr="00D6537D">
        <w:rPr>
          <w:rStyle w:val="shorttext"/>
          <w:rFonts w:ascii="GHEA Grapalat" w:hAnsi="GHEA Grapalat" w:cs="Arial"/>
          <w:i w:val="0"/>
          <w:color w:val="222222"/>
        </w:rPr>
        <w:t>pharmacy service</w:t>
      </w:r>
      <w:r>
        <w:rPr>
          <w:rStyle w:val="shorttext"/>
          <w:rFonts w:ascii="GHEA Grapalat" w:hAnsi="GHEA Grapalat" w:cs="Arial"/>
          <w:i w:val="0"/>
          <w:color w:val="222222"/>
        </w:rPr>
        <w:t xml:space="preserve"> </w:t>
      </w:r>
      <w:r w:rsidRPr="00D6537D">
        <w:rPr>
          <w:rFonts w:ascii="GHEA Grapalat" w:hAnsi="GHEA Grapalat"/>
          <w:i w:val="0"/>
          <w:lang w:val="en-GB"/>
        </w:rPr>
        <w:t>(hereinafter, contract).</w:t>
      </w:r>
    </w:p>
    <w:p w14:paraId="2465651E" w14:textId="77777777" w:rsidR="00417EF0" w:rsidRPr="00D6537D" w:rsidRDefault="00417EF0" w:rsidP="00417EF0">
      <w:pPr>
        <w:pStyle w:val="BodyTextIndent"/>
        <w:spacing w:line="240" w:lineRule="auto"/>
        <w:ind w:firstLine="0"/>
        <w:rPr>
          <w:rFonts w:ascii="GHEA Grapalat" w:hAnsi="GHEA Grapalat"/>
          <w:i w:val="0"/>
          <w:lang w:val="en-GB"/>
        </w:rPr>
      </w:pPr>
      <w:r w:rsidRPr="00D6537D">
        <w:rPr>
          <w:rFonts w:ascii="GHEA Grapalat" w:hAnsi="GHEA Grapalat"/>
          <w:i w:val="0"/>
          <w:lang w:val="en-GB"/>
        </w:rPr>
        <w:tab/>
        <w:t>According to the article 7 of the RA law on procurements any person, regardless of being a foreign person, organization or stateless person, has an equal right to participate in the request for quotation.</w:t>
      </w:r>
    </w:p>
    <w:p w14:paraId="60E4E851" w14:textId="77777777" w:rsidR="00417EF0" w:rsidRPr="00D6537D" w:rsidRDefault="00417EF0" w:rsidP="00417EF0">
      <w:pPr>
        <w:ind w:firstLine="720"/>
        <w:jc w:val="both"/>
        <w:rPr>
          <w:rFonts w:ascii="GHEA Grapalat" w:hAnsi="GHEA Grapalat"/>
          <w:sz w:val="20"/>
          <w:szCs w:val="20"/>
          <w:lang w:val="en-GB"/>
        </w:rPr>
      </w:pPr>
      <w:r w:rsidRPr="00D6537D">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8B16303" w14:textId="77777777"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58304008" w14:textId="1E426695"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In order to receive the hard copy of the invitation of the request for quotation it is required to apply to the procuring entity before </w:t>
      </w:r>
      <w:r w:rsidR="003B7D79">
        <w:rPr>
          <w:rFonts w:ascii="GHEA Grapalat" w:hAnsi="GHEA Grapalat"/>
          <w:i w:val="0"/>
          <w:lang w:val="en-GB"/>
        </w:rPr>
        <w:t>09 July</w:t>
      </w:r>
      <w:r w:rsidR="00872241" w:rsidRPr="00D6537D">
        <w:rPr>
          <w:rFonts w:ascii="GHEA Grapalat" w:hAnsi="GHEA Grapalat"/>
          <w:i w:val="0"/>
          <w:lang w:val="en-GB"/>
        </w:rPr>
        <w:t xml:space="preserve"> </w:t>
      </w:r>
      <w:r w:rsidRPr="00D6537D">
        <w:rPr>
          <w:rFonts w:ascii="GHEA Grapalat" w:hAnsi="GHEA Grapalat"/>
          <w:i w:val="0"/>
          <w:lang w:val="en-GB"/>
        </w:rPr>
        <w:t>20</w:t>
      </w:r>
      <w:r w:rsidR="002F5273">
        <w:rPr>
          <w:rFonts w:ascii="GHEA Grapalat" w:hAnsi="GHEA Grapalat"/>
          <w:i w:val="0"/>
          <w:lang w:val="en-GB"/>
        </w:rPr>
        <w:t>20</w:t>
      </w:r>
      <w:r w:rsidRPr="00D6537D">
        <w:rPr>
          <w:rFonts w:ascii="GHEA Grapalat" w:hAnsi="GHEA Grapalat"/>
          <w:i w:val="0"/>
          <w:lang w:val="en-GB"/>
        </w:rPr>
        <w:t xml:space="preserve"> at </w:t>
      </w:r>
      <w:r w:rsidR="009F095A">
        <w:rPr>
          <w:rFonts w:ascii="GHEA Grapalat" w:hAnsi="GHEA Grapalat"/>
          <w:i w:val="0"/>
          <w:lang w:val="en-GB"/>
        </w:rPr>
        <w:t>1</w:t>
      </w:r>
      <w:r w:rsidR="003B7D79">
        <w:rPr>
          <w:rFonts w:ascii="GHEA Grapalat" w:hAnsi="GHEA Grapalat"/>
          <w:i w:val="0"/>
          <w:lang w:val="en-GB"/>
        </w:rPr>
        <w:t>1</w:t>
      </w:r>
      <w:r>
        <w:rPr>
          <w:rFonts w:ascii="GHEA Grapalat" w:hAnsi="GHEA Grapalat"/>
          <w:i w:val="0"/>
          <w:lang w:val="en-GB"/>
        </w:rPr>
        <w:t>:</w:t>
      </w:r>
      <w:r w:rsidR="009F095A">
        <w:rPr>
          <w:rFonts w:ascii="GHEA Grapalat" w:hAnsi="GHEA Grapalat"/>
          <w:i w:val="0"/>
          <w:lang w:val="en-US"/>
        </w:rPr>
        <w:t>0</w:t>
      </w:r>
      <w:r w:rsidRPr="00D6537D">
        <w:rPr>
          <w:rFonts w:ascii="GHEA Grapalat" w:hAnsi="GHEA Grapalat"/>
          <w:i w:val="0"/>
          <w:lang w:val="en-US"/>
        </w:rPr>
        <w:t>0</w:t>
      </w:r>
      <w:r w:rsidRPr="00D6537D">
        <w:rPr>
          <w:rFonts w:ascii="GHEA Grapalat" w:hAnsi="GHEA Grapalat"/>
          <w:i w:val="0"/>
          <w:lang w:val="en-GB"/>
        </w:rPr>
        <w:t xml:space="preserve"> o’cloc</w:t>
      </w:r>
      <w:r w:rsidRPr="00D6537D">
        <w:rPr>
          <w:rFonts w:ascii="GHEA Grapalat" w:hAnsi="GHEA Grapalat"/>
          <w:i w:val="0"/>
          <w:color w:val="000000"/>
          <w:lang w:val="en-GB"/>
        </w:rPr>
        <w:t>k.</w:t>
      </w:r>
      <w:r w:rsidRPr="00D6537D">
        <w:rPr>
          <w:rFonts w:ascii="GHEA Grapalat" w:hAnsi="GHEA Grapalat"/>
          <w:i w:val="0"/>
          <w:lang w:val="en-GB"/>
        </w:rPr>
        <w:t xml:space="preserve">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4E1559DB" w14:textId="77777777"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In case of receiving a request to provide the invitation electronically, the procuring entity ensures the provision of the invitation electronically during the first work day following the receipt of such a request. </w:t>
      </w:r>
    </w:p>
    <w:p w14:paraId="2425166E" w14:textId="77777777"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Not receiving an invitation does not limit the right of the participant to participate in the request for quotation. </w:t>
      </w:r>
    </w:p>
    <w:p w14:paraId="7724C6D0" w14:textId="6E3DDE9D"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The opening of the bids will take place</w:t>
      </w:r>
      <w:r>
        <w:rPr>
          <w:rFonts w:ascii="GHEA Grapalat" w:hAnsi="GHEA Grapalat"/>
          <w:i w:val="0"/>
          <w:lang w:val="en-GB"/>
        </w:rPr>
        <w:t xml:space="preserve"> </w:t>
      </w:r>
      <w:r w:rsidRPr="00D6537D">
        <w:rPr>
          <w:rFonts w:ascii="GHEA Grapalat" w:hAnsi="GHEA Grapalat"/>
          <w:i w:val="0"/>
          <w:lang w:val="en-GB" w:eastAsia="ru-RU"/>
        </w:rPr>
        <w:t xml:space="preserve">on day </w:t>
      </w:r>
      <w:r>
        <w:rPr>
          <w:rFonts w:ascii="GHEA Grapalat" w:hAnsi="GHEA Grapalat"/>
          <w:i w:val="0"/>
          <w:u w:val="single"/>
          <w:lang w:val="en-US"/>
        </w:rPr>
        <w:t>7</w:t>
      </w:r>
      <w:r w:rsidRPr="00D6537D">
        <w:rPr>
          <w:rFonts w:ascii="GHEA Grapalat" w:hAnsi="GHEA Grapalat"/>
          <w:i w:val="0"/>
          <w:u w:val="single"/>
          <w:lang w:val="hy-AM"/>
        </w:rPr>
        <w:t>-</w:t>
      </w:r>
      <w:r w:rsidRPr="00D6537D">
        <w:rPr>
          <w:rFonts w:ascii="GHEA Grapalat" w:hAnsi="GHEA Grapalat"/>
          <w:i w:val="0"/>
          <w:u w:val="single"/>
          <w:lang w:val="en-US"/>
        </w:rPr>
        <w:t>th</w:t>
      </w:r>
      <w:r w:rsidRPr="00D6537D">
        <w:rPr>
          <w:rFonts w:ascii="GHEA Grapalat" w:hAnsi="GHEA Grapalat"/>
          <w:i w:val="0"/>
          <w:lang w:val="en-GB"/>
        </w:rPr>
        <w:t xml:space="preserve"> after the publication of this announcement at </w:t>
      </w:r>
      <w:r w:rsidR="009F095A">
        <w:rPr>
          <w:rFonts w:ascii="GHEA Grapalat" w:hAnsi="GHEA Grapalat"/>
          <w:i w:val="0"/>
          <w:u w:val="single"/>
          <w:lang w:val="en-US"/>
        </w:rPr>
        <w:t>1</w:t>
      </w:r>
      <w:r w:rsidR="003B7D79">
        <w:rPr>
          <w:rFonts w:ascii="GHEA Grapalat" w:hAnsi="GHEA Grapalat"/>
          <w:i w:val="0"/>
          <w:u w:val="single"/>
          <w:lang w:val="en-US"/>
        </w:rPr>
        <w:t>1</w:t>
      </w:r>
      <w:r>
        <w:rPr>
          <w:rFonts w:ascii="GHEA Grapalat" w:hAnsi="GHEA Grapalat"/>
          <w:i w:val="0"/>
          <w:u w:val="single"/>
          <w:lang w:val="en-GB"/>
        </w:rPr>
        <w:t>:</w:t>
      </w:r>
      <w:r w:rsidR="009F095A">
        <w:rPr>
          <w:rFonts w:ascii="GHEA Grapalat" w:hAnsi="GHEA Grapalat"/>
          <w:i w:val="0"/>
          <w:u w:val="single"/>
          <w:lang w:val="en-US"/>
        </w:rPr>
        <w:t>0</w:t>
      </w:r>
      <w:r w:rsidRPr="00D6537D">
        <w:rPr>
          <w:rFonts w:ascii="GHEA Grapalat" w:hAnsi="GHEA Grapalat"/>
          <w:i w:val="0"/>
          <w:u w:val="single"/>
          <w:lang w:val="en-US"/>
        </w:rPr>
        <w:t xml:space="preserve">0 </w:t>
      </w:r>
      <w:r w:rsidRPr="00D6537D">
        <w:rPr>
          <w:rFonts w:ascii="GHEA Grapalat" w:hAnsi="GHEA Grapalat"/>
          <w:i w:val="0"/>
          <w:lang w:val="en-GB"/>
        </w:rPr>
        <w:t>o’clock</w:t>
      </w:r>
      <w:r w:rsidRPr="00D6537D">
        <w:rPr>
          <w:rFonts w:ascii="GHEA Grapalat" w:hAnsi="GHEA Grapalat"/>
          <w:i w:val="0"/>
          <w:lang w:val="en-GB" w:eastAsia="ru-RU"/>
        </w:rPr>
        <w:t>.</w:t>
      </w:r>
      <w:r>
        <w:rPr>
          <w:rFonts w:ascii="GHEA Grapalat" w:hAnsi="GHEA Grapalat"/>
          <w:i w:val="0"/>
          <w:lang w:val="en-GB" w:eastAsia="ru-RU"/>
        </w:rPr>
        <w:t xml:space="preserve"> </w:t>
      </w:r>
      <w:r w:rsidRPr="00D6537D">
        <w:rPr>
          <w:rFonts w:ascii="GHEA Grapalat" w:hAnsi="GHEA Grapalat"/>
          <w:i w:val="0"/>
          <w:lang w:val="en-GB" w:eastAsia="ru-RU"/>
        </w:rPr>
        <w:t>(</w:t>
      </w:r>
      <w:r w:rsidR="003B7D79">
        <w:rPr>
          <w:rFonts w:ascii="GHEA Grapalat" w:hAnsi="GHEA Grapalat"/>
          <w:i w:val="0"/>
          <w:lang w:val="en-GB"/>
        </w:rPr>
        <w:t>09 July</w:t>
      </w:r>
      <w:r w:rsidR="009F095A" w:rsidRPr="00D6537D">
        <w:rPr>
          <w:rFonts w:ascii="GHEA Grapalat" w:hAnsi="GHEA Grapalat"/>
          <w:i w:val="0"/>
          <w:lang w:val="en-GB"/>
        </w:rPr>
        <w:t xml:space="preserve"> </w:t>
      </w:r>
      <w:r w:rsidR="00D500CE" w:rsidRPr="00D500CE">
        <w:rPr>
          <w:rFonts w:ascii="GHEA Grapalat" w:hAnsi="GHEA Grapalat"/>
          <w:b/>
          <w:i w:val="0"/>
          <w:lang w:val="en-US"/>
        </w:rPr>
        <w:t xml:space="preserve">2020 </w:t>
      </w:r>
      <w:r w:rsidRPr="00D6537D">
        <w:rPr>
          <w:rFonts w:ascii="GHEA Grapalat" w:hAnsi="GHEA Grapalat"/>
          <w:b/>
          <w:i w:val="0"/>
          <w:lang w:val="en-GB"/>
        </w:rPr>
        <w:t>20</w:t>
      </w:r>
      <w:r w:rsidR="002F5273">
        <w:rPr>
          <w:rFonts w:ascii="GHEA Grapalat" w:hAnsi="GHEA Grapalat"/>
          <w:b/>
          <w:i w:val="0"/>
          <w:lang w:val="en-GB"/>
        </w:rPr>
        <w:t>20</w:t>
      </w:r>
      <w:r w:rsidRPr="00D6537D">
        <w:rPr>
          <w:rFonts w:ascii="GHEA Grapalat" w:hAnsi="GHEA Grapalat"/>
          <w:b/>
          <w:i w:val="0"/>
          <w:lang w:val="en-GB"/>
        </w:rPr>
        <w:t xml:space="preserve"> at </w:t>
      </w:r>
      <w:r w:rsidR="009F095A">
        <w:rPr>
          <w:rFonts w:ascii="GHEA Grapalat" w:hAnsi="GHEA Grapalat"/>
          <w:i w:val="0"/>
          <w:lang w:val="en-GB"/>
        </w:rPr>
        <w:t>1</w:t>
      </w:r>
      <w:r w:rsidR="003B7D79">
        <w:rPr>
          <w:rFonts w:ascii="GHEA Grapalat" w:hAnsi="GHEA Grapalat"/>
          <w:i w:val="0"/>
          <w:lang w:val="en-GB"/>
        </w:rPr>
        <w:t>1</w:t>
      </w:r>
      <w:r w:rsidR="009F095A">
        <w:rPr>
          <w:rFonts w:ascii="GHEA Grapalat" w:hAnsi="GHEA Grapalat"/>
          <w:i w:val="0"/>
          <w:lang w:val="en-GB"/>
        </w:rPr>
        <w:t>:</w:t>
      </w:r>
      <w:r w:rsidR="009F095A" w:rsidRPr="00D6537D">
        <w:rPr>
          <w:rFonts w:ascii="GHEA Grapalat" w:hAnsi="GHEA Grapalat"/>
          <w:i w:val="0"/>
          <w:lang w:val="en-US"/>
        </w:rPr>
        <w:t>00</w:t>
      </w:r>
      <w:r w:rsidR="009F095A" w:rsidRPr="00D6537D">
        <w:rPr>
          <w:rFonts w:ascii="GHEA Grapalat" w:hAnsi="GHEA Grapalat"/>
          <w:i w:val="0"/>
          <w:lang w:val="en-GB"/>
        </w:rPr>
        <w:t xml:space="preserve"> </w:t>
      </w:r>
      <w:r w:rsidRPr="00D6537D">
        <w:rPr>
          <w:rFonts w:ascii="GHEA Grapalat" w:hAnsi="GHEA Grapalat"/>
          <w:b/>
          <w:i w:val="0"/>
          <w:lang w:val="en-GB"/>
        </w:rPr>
        <w:t>o’cloc</w:t>
      </w:r>
      <w:r w:rsidRPr="00D6537D">
        <w:rPr>
          <w:rFonts w:ascii="GHEA Grapalat" w:hAnsi="GHEA Grapalat"/>
          <w:b/>
          <w:i w:val="0"/>
          <w:color w:val="000000"/>
          <w:lang w:val="en-GB"/>
        </w:rPr>
        <w:t>k</w:t>
      </w:r>
      <w:r w:rsidRPr="00D6537D">
        <w:rPr>
          <w:rFonts w:ascii="GHEA Grapalat" w:hAnsi="GHEA Grapalat"/>
          <w:b/>
          <w:i w:val="0"/>
          <w:lang w:val="en-US"/>
        </w:rPr>
        <w:t>)</w:t>
      </w:r>
      <w:r>
        <w:rPr>
          <w:rFonts w:ascii="GHEA Grapalat" w:hAnsi="GHEA Grapalat"/>
          <w:b/>
          <w:i w:val="0"/>
          <w:lang w:val="en-US"/>
        </w:rPr>
        <w:t xml:space="preserve">. </w:t>
      </w:r>
      <w:r w:rsidRPr="00D6537D">
        <w:rPr>
          <w:rFonts w:ascii="GHEA Grapalat" w:hAnsi="GHEA Grapalat"/>
          <w:i w:val="0"/>
          <w:lang w:val="en-GB"/>
        </w:rPr>
        <w:t xml:space="preserve">Appeals regarding this procedure must be submitted to the Procurement Appeals Board at 1 Melik-Adamyan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14:paraId="58EC0934" w14:textId="7842DB45" w:rsidR="00417EF0" w:rsidRPr="00FB1CD6" w:rsidRDefault="00417EF0" w:rsidP="00417EF0">
      <w:pPr>
        <w:pStyle w:val="BodyTextIndent"/>
        <w:spacing w:line="240" w:lineRule="auto"/>
        <w:ind w:firstLine="708"/>
        <w:rPr>
          <w:rFonts w:ascii="GHEA Grapalat" w:hAnsi="GHEA Grapalat"/>
          <w:i w:val="0"/>
          <w:sz w:val="16"/>
          <w:szCs w:val="16"/>
          <w:lang w:val="en-US"/>
        </w:rPr>
      </w:pPr>
      <w:r w:rsidRPr="00D6537D">
        <w:rPr>
          <w:rFonts w:ascii="GHEA Grapalat" w:hAnsi="GHEA Grapalat"/>
          <w:i w:val="0"/>
          <w:lang w:val="en-GB"/>
        </w:rPr>
        <w:t xml:space="preserve">Further information related to this announcement can be received from the secretary of the evaluation commission </w:t>
      </w:r>
      <w:r w:rsidR="00FB1CD6">
        <w:rPr>
          <w:rFonts w:ascii="GHEA Grapalat" w:hAnsi="GHEA Grapalat"/>
          <w:i w:val="0"/>
          <w:u w:val="single"/>
          <w:lang w:val="en-US"/>
        </w:rPr>
        <w:t xml:space="preserve">Alisa </w:t>
      </w:r>
      <w:r w:rsidR="002F6336">
        <w:rPr>
          <w:rFonts w:ascii="GHEA Grapalat" w:hAnsi="GHEA Grapalat"/>
          <w:i w:val="0"/>
          <w:u w:val="single"/>
          <w:lang w:val="en-US"/>
        </w:rPr>
        <w:t>N</w:t>
      </w:r>
      <w:r w:rsidR="00FB1CD6">
        <w:rPr>
          <w:rFonts w:ascii="GHEA Grapalat" w:hAnsi="GHEA Grapalat"/>
          <w:i w:val="0"/>
          <w:u w:val="single"/>
          <w:lang w:val="en-US"/>
        </w:rPr>
        <w:t>ikolayan</w:t>
      </w:r>
    </w:p>
    <w:p w14:paraId="722A029A" w14:textId="77777777" w:rsidR="00417EF0" w:rsidRPr="00D6537D" w:rsidRDefault="00417EF0" w:rsidP="00417EF0">
      <w:pPr>
        <w:pStyle w:val="BodyTextIndent"/>
        <w:spacing w:line="240" w:lineRule="auto"/>
        <w:rPr>
          <w:rFonts w:ascii="GHEA Grapalat" w:hAnsi="GHEA Grapalat"/>
          <w:i w:val="0"/>
          <w:lang w:val="en-GB"/>
        </w:rPr>
      </w:pPr>
    </w:p>
    <w:p w14:paraId="50B2D1AB" w14:textId="7F6C6D34" w:rsidR="00417EF0" w:rsidRPr="00FB1CD6" w:rsidRDefault="00417EF0" w:rsidP="00417EF0">
      <w:pPr>
        <w:pStyle w:val="BodyTextIndent"/>
        <w:spacing w:line="240" w:lineRule="auto"/>
        <w:jc w:val="left"/>
        <w:rPr>
          <w:rFonts w:ascii="GHEA Grapalat" w:hAnsi="GHEA Grapalat"/>
          <w:i w:val="0"/>
          <w:u w:val="single"/>
          <w:lang w:val="en-US"/>
        </w:rPr>
      </w:pPr>
      <w:r w:rsidRPr="00D6537D">
        <w:rPr>
          <w:rFonts w:ascii="GHEA Grapalat" w:hAnsi="GHEA Grapalat"/>
          <w:i w:val="0"/>
          <w:lang w:val="en-GB"/>
        </w:rPr>
        <w:t xml:space="preserve">Telephone </w:t>
      </w:r>
      <w:r w:rsidR="00FB1CD6" w:rsidRPr="00FB1CD6">
        <w:rPr>
          <w:rFonts w:ascii="GHEA Grapalat" w:hAnsi="GHEA Grapalat"/>
          <w:i w:val="0"/>
          <w:u w:val="single"/>
          <w:lang w:val="en-US"/>
        </w:rPr>
        <w:t>098-680-128</w:t>
      </w:r>
    </w:p>
    <w:p w14:paraId="7722738C" w14:textId="6698A44C" w:rsidR="00417EF0" w:rsidRDefault="00417EF0" w:rsidP="00417EF0">
      <w:pPr>
        <w:pStyle w:val="BodyTextIndent"/>
        <w:spacing w:line="240" w:lineRule="auto"/>
        <w:jc w:val="left"/>
        <w:rPr>
          <w:rFonts w:ascii="GHEA Grapalat" w:hAnsi="GHEA Grapalat"/>
          <w:i w:val="0"/>
          <w:u w:val="single"/>
          <w:lang w:val="en-US"/>
        </w:rPr>
      </w:pPr>
      <w:r w:rsidRPr="00D6537D">
        <w:rPr>
          <w:rFonts w:ascii="GHEA Grapalat" w:hAnsi="GHEA Grapalat"/>
          <w:i w:val="0"/>
          <w:lang w:val="en-GB"/>
        </w:rPr>
        <w:t xml:space="preserve">Email </w:t>
      </w:r>
      <w:r w:rsidR="00FB1CD6">
        <w:rPr>
          <w:rFonts w:ascii="GHEA Grapalat" w:hAnsi="GHEA Grapalat"/>
          <w:i w:val="0"/>
          <w:u w:val="single"/>
          <w:lang w:val="af-ZA"/>
        </w:rPr>
        <w:t>alis.nikolayan@mail.ru</w:t>
      </w:r>
    </w:p>
    <w:p w14:paraId="7FB7A74F" w14:textId="77777777" w:rsidR="00417EF0" w:rsidRPr="00D6537D" w:rsidRDefault="00417EF0" w:rsidP="00417EF0">
      <w:pPr>
        <w:pStyle w:val="BodyTextIndent"/>
        <w:spacing w:line="240" w:lineRule="auto"/>
        <w:jc w:val="left"/>
        <w:rPr>
          <w:rFonts w:ascii="GHEA Grapalat" w:hAnsi="GHEA Grapalat"/>
          <w:i w:val="0"/>
          <w:u w:val="single"/>
          <w:lang w:val="hy-AM"/>
        </w:rPr>
      </w:pPr>
      <w:r w:rsidRPr="00D6537D">
        <w:rPr>
          <w:rStyle w:val="shorttext"/>
          <w:rFonts w:ascii="GHEA Grapalat" w:hAnsi="GHEA Grapalat" w:cs="Arial"/>
          <w:i w:val="0"/>
          <w:color w:val="222222"/>
        </w:rPr>
        <w:t>No. 20 polyclinic</w:t>
      </w:r>
    </w:p>
    <w:p w14:paraId="439A7FCE" w14:textId="77777777" w:rsidR="009348E9" w:rsidRDefault="003B7D79"/>
    <w:sectPr w:rsidR="009348E9">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340"/>
    <w:rsid w:val="002F5273"/>
    <w:rsid w:val="002F6336"/>
    <w:rsid w:val="003B7D79"/>
    <w:rsid w:val="003D3340"/>
    <w:rsid w:val="00417EF0"/>
    <w:rsid w:val="00534BAF"/>
    <w:rsid w:val="0058501E"/>
    <w:rsid w:val="00621A8D"/>
    <w:rsid w:val="00872241"/>
    <w:rsid w:val="009F095A"/>
    <w:rsid w:val="00D500CE"/>
    <w:rsid w:val="00E161B9"/>
    <w:rsid w:val="00E44D4A"/>
    <w:rsid w:val="00FB1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4612D"/>
  <w15:chartTrackingRefBased/>
  <w15:docId w15:val="{E5CCF359-88B0-4E7A-B9DD-6933049B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E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17EF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17EF0"/>
    <w:rPr>
      <w:rFonts w:ascii="Arial LatArm" w:eastAsia="Times New Roman" w:hAnsi="Arial LatArm" w:cs="Times New Roman"/>
      <w:i/>
      <w:sz w:val="20"/>
      <w:szCs w:val="20"/>
      <w:lang w:val="en-AU"/>
    </w:rPr>
  </w:style>
  <w:style w:type="character" w:styleId="Hyperlink">
    <w:name w:val="Hyperlink"/>
    <w:rsid w:val="00417EF0"/>
    <w:rPr>
      <w:color w:val="0000FF"/>
      <w:u w:val="single"/>
    </w:rPr>
  </w:style>
  <w:style w:type="paragraph" w:styleId="FootnoteText">
    <w:name w:val="footnote text"/>
    <w:basedOn w:val="Normal"/>
    <w:link w:val="FootnoteTextChar"/>
    <w:semiHidden/>
    <w:rsid w:val="00417EF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17EF0"/>
    <w:rPr>
      <w:rFonts w:ascii="Times Armenian" w:eastAsia="Times New Roman" w:hAnsi="Times Armenian" w:cs="Times New Roman"/>
      <w:sz w:val="20"/>
      <w:szCs w:val="20"/>
      <w:lang w:val="x-none" w:eastAsia="ru-RU"/>
    </w:rPr>
  </w:style>
  <w:style w:type="character" w:customStyle="1" w:styleId="shorttext">
    <w:name w:val="short_text"/>
    <w:rsid w:val="00417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436</Words>
  <Characters>2490</Characters>
  <Application>Microsoft Office Word</Application>
  <DocSecurity>0</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Mihrah Hambardzumyan</dc:creator>
  <cp:keywords/>
  <dc:description/>
  <cp:lastModifiedBy>USER</cp:lastModifiedBy>
  <cp:revision>14</cp:revision>
  <dcterms:created xsi:type="dcterms:W3CDTF">2019-12-30T07:10:00Z</dcterms:created>
  <dcterms:modified xsi:type="dcterms:W3CDTF">2020-07-02T06:55:00Z</dcterms:modified>
</cp:coreProperties>
</file>