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4C" w:rsidRPr="008503C1" w:rsidRDefault="003F514C" w:rsidP="003F514C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3F514C" w:rsidRPr="008503C1" w:rsidRDefault="003F514C" w:rsidP="003F514C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6716A0" w:rsidRPr="00D62BEE" w:rsidRDefault="003F514C" w:rsidP="006716A0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91E08">
        <w:rPr>
          <w:rFonts w:ascii="GHEA Grapalat" w:hAnsi="GHEA Grapalat"/>
          <w:sz w:val="20"/>
        </w:rPr>
        <w:t>Министерства Финансов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договоре №</w:t>
      </w:r>
      <w:r>
        <w:rPr>
          <w:rFonts w:ascii="GHEA Grapalat" w:hAnsi="GHEA Grapalat"/>
          <w:sz w:val="20"/>
        </w:rPr>
        <w:t xml:space="preserve"> </w:t>
      </w:r>
      <w:r w:rsidR="00CC1B2C" w:rsidRPr="00591E08">
        <w:rPr>
          <w:rFonts w:ascii="GHEA Grapalat" w:hAnsi="GHEA Grapalat"/>
          <w:sz w:val="20"/>
        </w:rPr>
        <w:t>ՀՀ ՖՆ ՄԱԾՁԲ-</w:t>
      </w:r>
      <w:r w:rsidR="00591E08" w:rsidRPr="00591E08">
        <w:rPr>
          <w:rFonts w:ascii="GHEA Grapalat" w:hAnsi="GHEA Grapalat"/>
          <w:sz w:val="20"/>
        </w:rPr>
        <w:t>24/6</w:t>
      </w:r>
      <w:r w:rsidR="00CC1B2C" w:rsidRPr="00591E08">
        <w:rPr>
          <w:rFonts w:ascii="GHEA Grapalat" w:hAnsi="GHEA Grapalat"/>
          <w:sz w:val="20"/>
        </w:rPr>
        <w:t xml:space="preserve"> </w:t>
      </w:r>
      <w:proofErr w:type="gramStart"/>
      <w:r w:rsidRPr="008503C1">
        <w:rPr>
          <w:rFonts w:ascii="GHEA Grapalat" w:hAnsi="GHEA Grapalat"/>
          <w:sz w:val="20"/>
        </w:rPr>
        <w:t xml:space="preserve">заключенном </w:t>
      </w:r>
      <w:r>
        <w:rPr>
          <w:rFonts w:ascii="GHEA Grapalat" w:hAnsi="GHEA Grapalat"/>
          <w:sz w:val="20"/>
          <w:lang w:val="hy-AM"/>
        </w:rPr>
        <w:t xml:space="preserve"> </w:t>
      </w:r>
      <w:r w:rsidR="001278C4">
        <w:rPr>
          <w:rFonts w:ascii="GHEA Grapalat" w:hAnsi="GHEA Grapalat"/>
          <w:sz w:val="20"/>
          <w:lang w:val="en-US"/>
        </w:rPr>
        <w:t>20</w:t>
      </w:r>
      <w:r w:rsidR="00591E08">
        <w:rPr>
          <w:rFonts w:ascii="GHEA Grapalat" w:hAnsi="GHEA Grapalat"/>
          <w:sz w:val="20"/>
          <w:lang w:val="hy-AM"/>
        </w:rPr>
        <w:t>24</w:t>
      </w:r>
      <w:proofErr w:type="gramEnd"/>
      <w:r w:rsidR="00FE7C33"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года </w:t>
      </w:r>
      <w:r w:rsidR="00591E08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 xml:space="preserve">-ого </w:t>
      </w:r>
      <w:r w:rsidR="006716A0">
        <w:rPr>
          <w:rFonts w:ascii="GHEA Grapalat" w:hAnsi="GHEA Grapalat"/>
          <w:sz w:val="20"/>
          <w:lang w:val="hy-AM"/>
        </w:rPr>
        <w:t>февр</w:t>
      </w:r>
      <w:r w:rsidR="001278C4">
        <w:rPr>
          <w:rFonts w:ascii="GHEA Grapalat" w:hAnsi="GHEA Grapalat"/>
          <w:sz w:val="20"/>
          <w:lang w:val="hy-AM"/>
        </w:rPr>
        <w:t>а</w:t>
      </w:r>
      <w:r w:rsidR="006716A0">
        <w:rPr>
          <w:rFonts w:ascii="GHEA Grapalat" w:hAnsi="GHEA Grapalat"/>
          <w:sz w:val="20"/>
          <w:lang w:val="hy-AM"/>
        </w:rPr>
        <w:t>л</w:t>
      </w:r>
      <w:r w:rsidR="001278C4">
        <w:rPr>
          <w:rFonts w:ascii="GHEA Grapalat" w:hAnsi="GHEA Grapalat"/>
          <w:sz w:val="20"/>
          <w:lang w:val="hy-AM"/>
        </w:rPr>
        <w:t>я</w:t>
      </w:r>
      <w:r w:rsidRPr="008503C1">
        <w:rPr>
          <w:rFonts w:ascii="GHEA Grapalat" w:hAnsi="GHEA Grapalat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FA2D6C">
        <w:rPr>
          <w:rFonts w:ascii="GHEA Grapalat" w:hAnsi="GHEA Grapalat"/>
          <w:sz w:val="20"/>
        </w:rPr>
        <w:t xml:space="preserve"> </w:t>
      </w:r>
      <w:r w:rsidR="00CC1B2C" w:rsidRPr="00B629E4">
        <w:rPr>
          <w:rFonts w:ascii="GHEA Grapalat" w:hAnsi="GHEA Grapalat" w:cs="Sylfaen"/>
          <w:sz w:val="20"/>
          <w:lang w:val="hy-AM"/>
        </w:rPr>
        <w:t>ՀՀ ՖՆ ՄԱԾՁԲ-</w:t>
      </w:r>
      <w:r w:rsidR="00591E08">
        <w:rPr>
          <w:rFonts w:ascii="GHEA Grapalat" w:hAnsi="GHEA Grapalat" w:cs="Sylfaen"/>
          <w:sz w:val="20"/>
          <w:lang w:val="hy-AM"/>
        </w:rPr>
        <w:t>24/6</w:t>
      </w:r>
      <w:r w:rsidR="00CC1B2C" w:rsidRPr="00B629E4">
        <w:rPr>
          <w:rFonts w:ascii="GHEA Grapalat" w:hAnsi="GHEA Grapalat" w:cs="Sylfaen"/>
          <w:sz w:val="20"/>
          <w:lang w:val="hy-AM"/>
        </w:rPr>
        <w:t xml:space="preserve"> </w:t>
      </w:r>
      <w:r w:rsidRPr="00FA2D6C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D11892">
        <w:rPr>
          <w:rFonts w:ascii="GHEA Grapalat" w:hAnsi="GHEA Grapalat"/>
          <w:sz w:val="20"/>
          <w:lang w:val="hy-AM"/>
        </w:rPr>
        <w:t xml:space="preserve"> </w:t>
      </w:r>
      <w:r w:rsidR="001278C4" w:rsidRPr="001278C4">
        <w:rPr>
          <w:rFonts w:ascii="GHEA Grapalat" w:hAnsi="GHEA Grapalat"/>
          <w:sz w:val="20"/>
          <w:lang w:val="hy-AM"/>
        </w:rPr>
        <w:t xml:space="preserve">услуги по </w:t>
      </w:r>
      <w:r w:rsidR="006710F7">
        <w:rPr>
          <w:rFonts w:ascii="GHEA Grapalat" w:hAnsi="GHEA Grapalat"/>
          <w:sz w:val="20"/>
          <w:lang w:val="hy-AM"/>
        </w:rPr>
        <w:t xml:space="preserve">обслуживанию </w:t>
      </w:r>
      <w:r w:rsidR="00591E08">
        <w:rPr>
          <w:rFonts w:ascii="GHEA Grapalat" w:hAnsi="GHEA Grapalat"/>
          <w:sz w:val="20"/>
          <w:lang w:val="hy-AM"/>
        </w:rPr>
        <w:t>инф</w:t>
      </w:r>
      <w:r w:rsidR="00E9605C">
        <w:rPr>
          <w:rFonts w:ascii="GHEA Grapalat" w:hAnsi="GHEA Grapalat"/>
          <w:sz w:val="20"/>
          <w:lang w:val="hy-AM"/>
        </w:rPr>
        <w:t>р</w:t>
      </w:r>
      <w:r w:rsidR="00591E08">
        <w:rPr>
          <w:rFonts w:ascii="GHEA Grapalat" w:hAnsi="GHEA Grapalat"/>
          <w:sz w:val="20"/>
          <w:lang w:val="hy-AM"/>
        </w:rPr>
        <w:t>а</w:t>
      </w:r>
      <w:r w:rsidR="006716A0" w:rsidRPr="006716A0">
        <w:rPr>
          <w:rFonts w:ascii="GHEA Grapalat" w:hAnsi="GHEA Grapalat"/>
          <w:sz w:val="20"/>
          <w:lang w:val="hy-AM"/>
        </w:rPr>
        <w:t>структуры АП</w:t>
      </w:r>
    </w:p>
    <w:p w:rsidR="003F514C" w:rsidRPr="008503C1" w:rsidRDefault="003F514C" w:rsidP="006716A0">
      <w:pPr>
        <w:widowControl w:val="0"/>
        <w:jc w:val="center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9"/>
        <w:gridCol w:w="159"/>
        <w:gridCol w:w="453"/>
        <w:gridCol w:w="911"/>
        <w:gridCol w:w="20"/>
        <w:gridCol w:w="33"/>
        <w:gridCol w:w="8"/>
        <w:gridCol w:w="278"/>
        <w:gridCol w:w="553"/>
        <w:gridCol w:w="12"/>
        <w:gridCol w:w="579"/>
        <w:gridCol w:w="273"/>
        <w:gridCol w:w="6"/>
        <w:gridCol w:w="452"/>
        <w:gridCol w:w="10"/>
        <w:gridCol w:w="526"/>
        <w:gridCol w:w="104"/>
        <w:gridCol w:w="472"/>
        <w:gridCol w:w="108"/>
        <w:gridCol w:w="308"/>
        <w:gridCol w:w="142"/>
        <w:gridCol w:w="576"/>
        <w:gridCol w:w="201"/>
        <w:gridCol w:w="311"/>
        <w:gridCol w:w="380"/>
        <w:gridCol w:w="150"/>
        <w:gridCol w:w="31"/>
        <w:gridCol w:w="184"/>
        <w:gridCol w:w="33"/>
        <w:gridCol w:w="211"/>
        <w:gridCol w:w="112"/>
        <w:gridCol w:w="620"/>
        <w:gridCol w:w="140"/>
        <w:gridCol w:w="140"/>
        <w:gridCol w:w="1182"/>
      </w:tblGrid>
      <w:tr w:rsidR="003F514C" w:rsidRPr="00395B6E" w:rsidTr="0075009D">
        <w:trPr>
          <w:trHeight w:val="146"/>
          <w:jc w:val="center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19" w:type="dxa"/>
            <w:gridSpan w:val="33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3F514C" w:rsidRPr="00395B6E" w:rsidTr="00591E08">
        <w:trPr>
          <w:trHeight w:val="110"/>
          <w:jc w:val="center"/>
        </w:trPr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46" w:type="dxa"/>
            <w:gridSpan w:val="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501" w:type="dxa"/>
            <w:gridSpan w:val="8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94" w:type="dxa"/>
            <w:gridSpan w:val="5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F514C" w:rsidRPr="00395B6E" w:rsidTr="00591E08">
        <w:trPr>
          <w:trHeight w:val="175"/>
          <w:jc w:val="center"/>
        </w:trPr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31" w:type="dxa"/>
            <w:gridSpan w:val="3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46" w:type="dxa"/>
            <w:gridSpan w:val="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501" w:type="dxa"/>
            <w:gridSpan w:val="8"/>
            <w:vMerge/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5"/>
            <w:vMerge/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514C" w:rsidRPr="00395B6E" w:rsidTr="00591E08">
        <w:trPr>
          <w:trHeight w:val="763"/>
          <w:jc w:val="center"/>
        </w:trPr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5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E08" w:rsidRPr="00395B6E" w:rsidTr="00591E08">
        <w:trPr>
          <w:trHeight w:val="40"/>
          <w:jc w:val="center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1278C4">
              <w:rPr>
                <w:rFonts w:ascii="GHEA Grapalat" w:hAnsi="GHEA Grapalat"/>
                <w:sz w:val="20"/>
                <w:lang w:val="hy-AM"/>
              </w:rPr>
              <w:t xml:space="preserve">услуги по </w:t>
            </w:r>
            <w:r w:rsidRPr="006716A0">
              <w:rPr>
                <w:rFonts w:ascii="GHEA Grapalat" w:hAnsi="GHEA Grapalat"/>
                <w:sz w:val="20"/>
                <w:lang w:val="hy-AM"/>
              </w:rPr>
              <w:t xml:space="preserve">обслуживанию </w:t>
            </w:r>
            <w:r>
              <w:rPr>
                <w:rFonts w:ascii="GHEA Grapalat" w:hAnsi="GHEA Grapalat"/>
                <w:sz w:val="20"/>
                <w:lang w:val="hy-AM"/>
              </w:rPr>
              <w:t>инф</w:t>
            </w:r>
            <w:r w:rsidR="00E9605C">
              <w:rPr>
                <w:rFonts w:ascii="GHEA Grapalat" w:hAnsi="GHEA Grapalat"/>
                <w:sz w:val="20"/>
                <w:lang w:val="hy-AM"/>
              </w:rPr>
              <w:t>р</w:t>
            </w:r>
            <w:r>
              <w:rPr>
                <w:rFonts w:ascii="GHEA Grapalat" w:hAnsi="GHEA Grapalat"/>
                <w:sz w:val="20"/>
                <w:lang w:val="hy-AM"/>
              </w:rPr>
              <w:t>а</w:t>
            </w:r>
            <w:r w:rsidRPr="006716A0">
              <w:rPr>
                <w:rFonts w:ascii="GHEA Grapalat" w:hAnsi="GHEA Grapalat"/>
                <w:sz w:val="20"/>
                <w:lang w:val="hy-AM"/>
              </w:rPr>
              <w:t>структуры АП</w:t>
            </w: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драм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Pr="00591E08" w:rsidRDefault="00591E08" w:rsidP="00591E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Pr="00591E08" w:rsidRDefault="00591E08" w:rsidP="00591E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1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P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648,000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591E08" w:rsidRPr="00591E08" w:rsidRDefault="00591E08" w:rsidP="00591E0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1E08">
              <w:rPr>
                <w:rFonts w:ascii="GHEA Grapalat" w:hAnsi="GHEA Grapalat"/>
                <w:sz w:val="20"/>
                <w:lang w:val="hy-AM"/>
              </w:rPr>
              <w:t>648,000</w:t>
            </w:r>
          </w:p>
        </w:tc>
        <w:tc>
          <w:tcPr>
            <w:tcW w:w="15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1278C4">
              <w:rPr>
                <w:rFonts w:ascii="GHEA Grapalat" w:hAnsi="GHEA Grapalat"/>
                <w:sz w:val="20"/>
                <w:lang w:val="hy-AM"/>
              </w:rPr>
              <w:t xml:space="preserve">услуги по </w:t>
            </w:r>
            <w:r w:rsidRPr="006716A0">
              <w:rPr>
                <w:rFonts w:ascii="GHEA Grapalat" w:hAnsi="GHEA Grapalat"/>
                <w:sz w:val="20"/>
                <w:lang w:val="hy-AM"/>
              </w:rPr>
              <w:t xml:space="preserve">обслуживанию </w:t>
            </w:r>
            <w:r>
              <w:rPr>
                <w:rFonts w:ascii="GHEA Grapalat" w:hAnsi="GHEA Grapalat"/>
                <w:sz w:val="20"/>
                <w:lang w:val="hy-AM"/>
              </w:rPr>
              <w:t>инф</w:t>
            </w:r>
            <w:r w:rsidR="00E9605C">
              <w:rPr>
                <w:rFonts w:ascii="GHEA Grapalat" w:hAnsi="GHEA Grapalat"/>
                <w:sz w:val="20"/>
                <w:lang w:val="hy-AM"/>
              </w:rPr>
              <w:t>р</w:t>
            </w:r>
            <w:r>
              <w:rPr>
                <w:rFonts w:ascii="GHEA Grapalat" w:hAnsi="GHEA Grapalat"/>
                <w:sz w:val="20"/>
                <w:lang w:val="hy-AM"/>
              </w:rPr>
              <w:t>а</w:t>
            </w:r>
            <w:r w:rsidRPr="006716A0">
              <w:rPr>
                <w:rFonts w:ascii="GHEA Grapalat" w:hAnsi="GHEA Grapalat"/>
                <w:sz w:val="20"/>
                <w:lang w:val="hy-AM"/>
              </w:rPr>
              <w:t>структуры АП</w:t>
            </w:r>
          </w:p>
        </w:tc>
        <w:tc>
          <w:tcPr>
            <w:tcW w:w="21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1278C4">
              <w:rPr>
                <w:rFonts w:ascii="GHEA Grapalat" w:hAnsi="GHEA Grapalat"/>
                <w:sz w:val="20"/>
                <w:lang w:val="hy-AM"/>
              </w:rPr>
              <w:t xml:space="preserve">услуги по </w:t>
            </w:r>
            <w:r w:rsidRPr="006716A0">
              <w:rPr>
                <w:rFonts w:ascii="GHEA Grapalat" w:hAnsi="GHEA Grapalat"/>
                <w:sz w:val="20"/>
                <w:lang w:val="hy-AM"/>
              </w:rPr>
              <w:t xml:space="preserve">обслуживанию </w:t>
            </w:r>
            <w:r>
              <w:rPr>
                <w:rFonts w:ascii="GHEA Grapalat" w:hAnsi="GHEA Grapalat"/>
                <w:sz w:val="20"/>
                <w:lang w:val="hy-AM"/>
              </w:rPr>
              <w:t>инф</w:t>
            </w:r>
            <w:r w:rsidR="00E9605C">
              <w:rPr>
                <w:rFonts w:ascii="GHEA Grapalat" w:hAnsi="GHEA Grapalat"/>
                <w:sz w:val="20"/>
                <w:lang w:val="hy-AM"/>
              </w:rPr>
              <w:t>р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>а</w:t>
            </w:r>
            <w:r w:rsidRPr="006716A0">
              <w:rPr>
                <w:rFonts w:ascii="GHEA Grapalat" w:hAnsi="GHEA Grapalat"/>
                <w:sz w:val="20"/>
                <w:lang w:val="hy-AM"/>
              </w:rPr>
              <w:t>структуры АП</w:t>
            </w:r>
          </w:p>
        </w:tc>
      </w:tr>
      <w:tr w:rsidR="003F514C" w:rsidRPr="00395B6E" w:rsidTr="0075009D">
        <w:trPr>
          <w:trHeight w:val="169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514C" w:rsidRPr="00395B6E" w:rsidTr="00591E08">
        <w:trPr>
          <w:trHeight w:val="137"/>
          <w:jc w:val="center"/>
        </w:trPr>
        <w:tc>
          <w:tcPr>
            <w:tcW w:w="36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6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83B" w:rsidRPr="0007083B" w:rsidRDefault="006716A0" w:rsidP="0007083B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15-я таблица подвержденным 4-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й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под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>пункт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ом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23-ого </w:t>
            </w:r>
            <w:r w:rsidRPr="00876D1F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стать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и по решению № </w:t>
            </w:r>
            <w:r w:rsidRPr="00876D1F">
              <w:rPr>
                <w:rFonts w:ascii="GHEA Grapalat" w:hAnsi="GHEA Grapalat"/>
                <w:b/>
                <w:sz w:val="18"/>
                <w:szCs w:val="18"/>
              </w:rPr>
              <w:t>526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Pr="00876D1F">
              <w:rPr>
                <w:rFonts w:ascii="GHEA Grapalat" w:hAnsi="GHEA Grapalat"/>
                <w:b/>
                <w:sz w:val="18"/>
                <w:szCs w:val="18"/>
              </w:rPr>
              <w:t xml:space="preserve"> Ն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Правительством 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Республики Армения, </w:t>
            </w:r>
            <w:r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1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-ий подпункт 1-ой части </w:t>
            </w:r>
            <w:r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23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-ого статьи закона О Закупках</w:t>
            </w:r>
            <w:r w:rsidRPr="00B629E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3F514C" w:rsidRPr="00395B6E" w:rsidTr="0075009D">
        <w:trPr>
          <w:trHeight w:val="196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3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  <w:proofErr w:type="spell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876D1F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3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7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F514C" w:rsidRPr="00A04ACF" w:rsidRDefault="00591E08" w:rsidP="00FE7C3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23.01.2024</w:t>
            </w:r>
            <w:r w:rsidR="003F514C" w:rsidRPr="00A04A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3F514C" w:rsidRPr="00395B6E" w:rsidTr="00591E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51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591E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51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591E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3F514C" w:rsidRPr="00395B6E" w:rsidTr="00591E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591E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51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14C" w:rsidRPr="00395B6E" w:rsidTr="0075009D">
        <w:trPr>
          <w:trHeight w:val="54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514C" w:rsidRPr="00395B6E" w:rsidTr="0075009D">
        <w:trPr>
          <w:trHeight w:val="40"/>
          <w:jc w:val="center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733" w:type="dxa"/>
            <w:gridSpan w:val="7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94" w:type="dxa"/>
            <w:gridSpan w:val="2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3F514C" w:rsidRPr="00395B6E" w:rsidTr="0075009D">
        <w:trPr>
          <w:trHeight w:val="213"/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7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94" w:type="dxa"/>
            <w:gridSpan w:val="2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E5944" w:rsidRPr="00395B6E" w:rsidTr="0075009D">
        <w:trPr>
          <w:trHeight w:val="137"/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:rsidR="002E5944" w:rsidRPr="00395B6E" w:rsidRDefault="002E5944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7"/>
            <w:vMerge/>
            <w:shd w:val="clear" w:color="auto" w:fill="auto"/>
            <w:vAlign w:val="center"/>
          </w:tcPr>
          <w:p w:rsidR="002E5944" w:rsidRPr="00395B6E" w:rsidRDefault="002E5944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944" w:rsidRPr="00B56369" w:rsidRDefault="002E5944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Стоимость</w:t>
            </w:r>
          </w:p>
          <w:p w:rsidR="002E5944" w:rsidRPr="00B56369" w:rsidRDefault="002E5944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944" w:rsidRPr="00395B6E" w:rsidRDefault="002E5944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944" w:rsidRPr="00395B6E" w:rsidRDefault="002E5944" w:rsidP="00C83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B2796" w:rsidRPr="00395B6E" w:rsidTr="00591E08">
        <w:trPr>
          <w:trHeight w:val="137"/>
          <w:jc w:val="center"/>
        </w:trPr>
        <w:tc>
          <w:tcPr>
            <w:tcW w:w="5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2796" w:rsidRPr="008D7106" w:rsidRDefault="00CB2796" w:rsidP="00CB2796">
            <w:pPr>
              <w:pStyle w:val="Heading2"/>
              <w:jc w:val="center"/>
              <w:rPr>
                <w:rFonts w:asciiTheme="minorHAnsi" w:hAnsiTheme="minorHAnsi"/>
                <w:color w:val="auto"/>
                <w:lang w:val="hy-AM"/>
              </w:rPr>
            </w:pPr>
            <w:r w:rsidRPr="008D7106">
              <w:rPr>
                <w:color w:val="auto"/>
              </w:rPr>
              <w:t>"</w:t>
            </w:r>
            <w:r w:rsidRPr="008D7106">
              <w:rPr>
                <w:rFonts w:ascii="Calibri" w:hAnsi="Calibri" w:cs="Calibri"/>
                <w:color w:val="auto"/>
                <w:lang w:val="hy-AM"/>
              </w:rPr>
              <w:t>А</w:t>
            </w:r>
            <w:proofErr w:type="spellStart"/>
            <w:r w:rsidRPr="008D7106">
              <w:rPr>
                <w:rFonts w:ascii="Calibri" w:hAnsi="Calibri" w:cs="Calibri"/>
                <w:color w:val="auto"/>
              </w:rPr>
              <w:t>рмянские</w:t>
            </w:r>
            <w:proofErr w:type="spellEnd"/>
            <w:r w:rsidRPr="008D7106">
              <w:rPr>
                <w:color w:val="auto"/>
              </w:rPr>
              <w:t xml:space="preserve"> </w:t>
            </w:r>
            <w:r w:rsidRPr="008D7106">
              <w:rPr>
                <w:rFonts w:ascii="Calibri" w:hAnsi="Calibri" w:cs="Calibri"/>
                <w:color w:val="auto"/>
                <w:lang w:val="hy-AM"/>
              </w:rPr>
              <w:t>П</w:t>
            </w:r>
            <w:proofErr w:type="spellStart"/>
            <w:r w:rsidRPr="008D7106">
              <w:rPr>
                <w:rFonts w:ascii="Calibri" w:hAnsi="Calibri" w:cs="Calibri"/>
                <w:color w:val="auto"/>
              </w:rPr>
              <w:t>рограммы</w:t>
            </w:r>
            <w:proofErr w:type="spellEnd"/>
            <w:r w:rsidRPr="008D7106">
              <w:rPr>
                <w:color w:val="auto"/>
              </w:rPr>
              <w:t>"</w:t>
            </w:r>
            <w:r w:rsidRPr="008D7106">
              <w:rPr>
                <w:rFonts w:asciiTheme="minorHAnsi" w:hAnsiTheme="minorHAnsi"/>
                <w:color w:val="auto"/>
                <w:lang w:val="hy-AM"/>
              </w:rPr>
              <w:t xml:space="preserve"> օօօ</w:t>
            </w:r>
          </w:p>
          <w:p w:rsidR="00CB2796" w:rsidRPr="00B56369" w:rsidRDefault="00CB2796" w:rsidP="00CB27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2796" w:rsidRPr="00CB2796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</w:tr>
      <w:tr w:rsidR="00CB2796" w:rsidRPr="00395B6E" w:rsidTr="0075009D">
        <w:trPr>
          <w:trHeight w:val="8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 1</w:t>
            </w:r>
          </w:p>
        </w:tc>
        <w:tc>
          <w:tcPr>
            <w:tcW w:w="9827" w:type="dxa"/>
            <w:gridSpan w:val="35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1E08" w:rsidRPr="00395B6E" w:rsidTr="00346C2C">
        <w:trPr>
          <w:trHeight w:val="8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591E08" w:rsidRPr="00A04ACF" w:rsidRDefault="00591E08" w:rsidP="00591E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591E08" w:rsidRPr="008D7106" w:rsidRDefault="00591E08" w:rsidP="00591E08">
            <w:pPr>
              <w:pStyle w:val="Heading2"/>
              <w:jc w:val="center"/>
              <w:rPr>
                <w:rFonts w:asciiTheme="minorHAnsi" w:hAnsiTheme="minorHAnsi"/>
                <w:color w:val="auto"/>
                <w:lang w:val="hy-AM"/>
              </w:rPr>
            </w:pPr>
            <w:r w:rsidRPr="008D7106">
              <w:rPr>
                <w:color w:val="auto"/>
              </w:rPr>
              <w:t>"</w:t>
            </w:r>
            <w:r w:rsidRPr="008D7106">
              <w:rPr>
                <w:rFonts w:ascii="Calibri" w:hAnsi="Calibri" w:cs="Calibri"/>
                <w:color w:val="auto"/>
                <w:lang w:val="hy-AM"/>
              </w:rPr>
              <w:t>А</w:t>
            </w:r>
            <w:proofErr w:type="spellStart"/>
            <w:r w:rsidRPr="008D7106">
              <w:rPr>
                <w:rFonts w:ascii="Calibri" w:hAnsi="Calibri" w:cs="Calibri"/>
                <w:color w:val="auto"/>
              </w:rPr>
              <w:t>рмянские</w:t>
            </w:r>
            <w:proofErr w:type="spellEnd"/>
            <w:r w:rsidRPr="008D7106">
              <w:rPr>
                <w:color w:val="auto"/>
              </w:rPr>
              <w:t xml:space="preserve"> </w:t>
            </w:r>
            <w:r w:rsidRPr="008D7106">
              <w:rPr>
                <w:rFonts w:ascii="Calibri" w:hAnsi="Calibri" w:cs="Calibri"/>
                <w:color w:val="auto"/>
                <w:lang w:val="hy-AM"/>
              </w:rPr>
              <w:t>П</w:t>
            </w:r>
            <w:proofErr w:type="spellStart"/>
            <w:r w:rsidRPr="008D7106">
              <w:rPr>
                <w:rFonts w:ascii="Calibri" w:hAnsi="Calibri" w:cs="Calibri"/>
                <w:color w:val="auto"/>
              </w:rPr>
              <w:t>рограммы</w:t>
            </w:r>
            <w:proofErr w:type="spellEnd"/>
            <w:r w:rsidRPr="008D7106">
              <w:rPr>
                <w:color w:val="auto"/>
              </w:rPr>
              <w:t>"</w:t>
            </w:r>
            <w:r w:rsidRPr="008D7106">
              <w:rPr>
                <w:rFonts w:asciiTheme="minorHAnsi" w:hAnsiTheme="minorHAnsi"/>
                <w:color w:val="auto"/>
                <w:lang w:val="hy-AM"/>
              </w:rPr>
              <w:t xml:space="preserve"> օօօ</w:t>
            </w:r>
          </w:p>
          <w:p w:rsidR="00591E08" w:rsidRPr="00B56369" w:rsidRDefault="00591E08" w:rsidP="00591E0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591E08" w:rsidRPr="00E36D73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E36D73">
              <w:rPr>
                <w:rFonts w:ascii="GHEA Grapalat" w:hAnsi="GHEA Grapalat" w:cs="GHEA Grapalat"/>
                <w:sz w:val="16"/>
                <w:szCs w:val="16"/>
                <w:lang w:val="en-US"/>
              </w:rPr>
              <w:t>540,000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:rsidR="00591E08" w:rsidRPr="00E36D73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E36D73">
              <w:rPr>
                <w:rFonts w:ascii="GHEA Grapalat" w:hAnsi="GHEA Grapalat" w:cs="GHEA Grapalat"/>
                <w:sz w:val="16"/>
                <w:szCs w:val="16"/>
                <w:lang w:val="en-US"/>
              </w:rPr>
              <w:t>540,000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:rsidR="00591E08" w:rsidRPr="00E36D73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E36D73">
              <w:rPr>
                <w:rFonts w:ascii="GHEA Grapalat" w:hAnsi="GHEA Grapalat" w:cs="GHEA Grapalat"/>
                <w:sz w:val="16"/>
                <w:szCs w:val="16"/>
                <w:lang w:val="en-US"/>
              </w:rPr>
              <w:t>108,000</w:t>
            </w:r>
          </w:p>
        </w:tc>
        <w:tc>
          <w:tcPr>
            <w:tcW w:w="1042" w:type="dxa"/>
            <w:gridSpan w:val="4"/>
            <w:shd w:val="clear" w:color="auto" w:fill="auto"/>
            <w:vAlign w:val="center"/>
          </w:tcPr>
          <w:p w:rsidR="00591E08" w:rsidRPr="00E36D73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E36D73">
              <w:rPr>
                <w:rFonts w:ascii="GHEA Grapalat" w:hAnsi="GHEA Grapalat" w:cs="GHEA Grapalat"/>
                <w:sz w:val="16"/>
                <w:szCs w:val="16"/>
                <w:lang w:val="en-US"/>
              </w:rPr>
              <w:t>108,000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91E08" w:rsidRDefault="00591E08" w:rsidP="00591E08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591E08" w:rsidRPr="00E36D73" w:rsidRDefault="00591E08" w:rsidP="00591E08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E85FA8">
              <w:rPr>
                <w:rFonts w:ascii="GHEA Grapalat" w:hAnsi="GHEA Grapalat" w:cs="GHEA Grapalat"/>
                <w:sz w:val="16"/>
                <w:szCs w:val="16"/>
              </w:rPr>
              <w:t>648,000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591E08" w:rsidRDefault="00591E08" w:rsidP="00591E08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591E08" w:rsidRPr="00E36D73" w:rsidRDefault="00591E08" w:rsidP="00591E08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E85FA8">
              <w:rPr>
                <w:rFonts w:ascii="GHEA Grapalat" w:hAnsi="GHEA Grapalat" w:cs="GHEA Grapalat"/>
                <w:sz w:val="16"/>
                <w:szCs w:val="16"/>
              </w:rPr>
              <w:t>648,000</w:t>
            </w:r>
          </w:p>
        </w:tc>
      </w:tr>
      <w:tr w:rsidR="00CB2796" w:rsidRPr="00395B6E" w:rsidTr="0075009D">
        <w:trPr>
          <w:trHeight w:val="290"/>
          <w:jc w:val="center"/>
        </w:trPr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B2796" w:rsidRPr="00395B6E" w:rsidTr="0075009D">
        <w:trPr>
          <w:jc w:val="center"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15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B2796" w:rsidRPr="00395B6E" w:rsidTr="00591E08">
        <w:trPr>
          <w:jc w:val="center"/>
        </w:trPr>
        <w:tc>
          <w:tcPr>
            <w:tcW w:w="6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B2796" w:rsidRPr="00395B6E" w:rsidTr="00591E08">
        <w:trPr>
          <w:jc w:val="center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591E08">
        <w:trPr>
          <w:trHeight w:val="40"/>
          <w:jc w:val="center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344"/>
          <w:jc w:val="center"/>
        </w:trPr>
        <w:tc>
          <w:tcPr>
            <w:tcW w:w="2246" w:type="dxa"/>
            <w:gridSpan w:val="7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CB2796" w:rsidRPr="00395B6E" w:rsidTr="0075009D">
        <w:trPr>
          <w:trHeight w:val="344"/>
          <w:jc w:val="center"/>
        </w:trPr>
        <w:tc>
          <w:tcPr>
            <w:tcW w:w="22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289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346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591E08" w:rsidP="00A5447D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25.01.2024</w:t>
            </w:r>
            <w:r w:rsidR="00CB2796"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CB2796" w:rsidRPr="00395B6E" w:rsidTr="0075009D">
        <w:trPr>
          <w:trHeight w:val="92"/>
          <w:jc w:val="center"/>
        </w:trPr>
        <w:tc>
          <w:tcPr>
            <w:tcW w:w="4417" w:type="dxa"/>
            <w:gridSpan w:val="16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B2796" w:rsidRPr="00395B6E" w:rsidTr="0075009D">
        <w:trPr>
          <w:trHeight w:val="92"/>
          <w:jc w:val="center"/>
        </w:trPr>
        <w:tc>
          <w:tcPr>
            <w:tcW w:w="44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CB2796" w:rsidP="00CB27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CB2796" w:rsidP="00CB27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B2796" w:rsidRPr="00395B6E" w:rsidTr="0075009D">
        <w:trPr>
          <w:trHeight w:val="344"/>
          <w:jc w:val="center"/>
        </w:trPr>
        <w:tc>
          <w:tcPr>
            <w:tcW w:w="10348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CB2796" w:rsidP="00591E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</w:t>
            </w:r>
            <w:r w:rsidR="00591E0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29.01.2024</w:t>
            </w:r>
            <w:r w:rsidR="00591E08"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CB2796" w:rsidRPr="00395B6E" w:rsidTr="0075009D">
        <w:trPr>
          <w:trHeight w:val="344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591E08" w:rsidP="00591E0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05.02.2024</w:t>
            </w:r>
            <w:r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CB2796" w:rsidRPr="00395B6E" w:rsidTr="0075009D">
        <w:trPr>
          <w:trHeight w:val="344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400D5" w:rsidRDefault="00591E08" w:rsidP="0023368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06.02.2024</w:t>
            </w:r>
            <w:r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jc w:val="center"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43" w:type="dxa"/>
            <w:gridSpan w:val="4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135" w:type="dxa"/>
            <w:gridSpan w:val="30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B2796" w:rsidRPr="00395B6E" w:rsidTr="00591E08">
        <w:trPr>
          <w:trHeight w:val="237"/>
          <w:jc w:val="center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6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67" w:type="dxa"/>
            <w:gridSpan w:val="5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695" w:type="dxa"/>
            <w:gridSpan w:val="13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B2796" w:rsidRPr="00395B6E" w:rsidTr="00591E08">
        <w:trPr>
          <w:trHeight w:val="238"/>
          <w:jc w:val="center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6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5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95" w:type="dxa"/>
            <w:gridSpan w:val="13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B2796" w:rsidRPr="00395B6E" w:rsidTr="00591E08">
        <w:trPr>
          <w:trHeight w:val="263"/>
          <w:jc w:val="center"/>
        </w:trPr>
        <w:tc>
          <w:tcPr>
            <w:tcW w:w="6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91E08" w:rsidRPr="00395B6E" w:rsidTr="00591E08">
        <w:trPr>
          <w:trHeight w:val="146"/>
          <w:jc w:val="center"/>
        </w:trPr>
        <w:tc>
          <w:tcPr>
            <w:tcW w:w="670" w:type="dxa"/>
            <w:gridSpan w:val="2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591E08">
              <w:rPr>
                <w:rFonts w:ascii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1543" w:type="dxa"/>
            <w:gridSpan w:val="4"/>
            <w:shd w:val="clear" w:color="auto" w:fill="auto"/>
            <w:vAlign w:val="center"/>
          </w:tcPr>
          <w:p w:rsidR="00591E08" w:rsidRPr="00591E08" w:rsidRDefault="00591E08" w:rsidP="00591E08">
            <w:pPr>
              <w:pStyle w:val="Heading2"/>
              <w:jc w:val="center"/>
              <w:rPr>
                <w:rFonts w:ascii="GHEA Grapalat" w:hAnsi="GHEA Grapalat" w:cs="GHEA Grapalat"/>
                <w:b w:val="0"/>
                <w:color w:val="auto"/>
                <w:sz w:val="16"/>
                <w:szCs w:val="16"/>
              </w:rPr>
            </w:pPr>
            <w:r w:rsidRPr="00591E08">
              <w:rPr>
                <w:rFonts w:ascii="GHEA Grapalat" w:hAnsi="GHEA Grapalat" w:cs="GHEA Grapalat"/>
                <w:b w:val="0"/>
                <w:color w:val="auto"/>
                <w:sz w:val="16"/>
                <w:szCs w:val="16"/>
              </w:rPr>
              <w:t>"Армянские Программы" օօօ</w:t>
            </w:r>
          </w:p>
          <w:p w:rsidR="00591E08" w:rsidRPr="00591E08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463" w:type="dxa"/>
            <w:gridSpan w:val="6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591E08">
              <w:rPr>
                <w:rFonts w:ascii="GHEA Grapalat" w:hAnsi="GHEA Grapalat" w:cs="GHEA Grapalat"/>
                <w:sz w:val="16"/>
                <w:szCs w:val="16"/>
              </w:rPr>
              <w:t>ՀՀ ՖՆ ՄԱԾՁԲ-24/6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591E08">
              <w:rPr>
                <w:rFonts w:ascii="GHEA Grapalat" w:hAnsi="GHEA Grapalat" w:cs="GHEA Grapalat"/>
                <w:sz w:val="16"/>
                <w:szCs w:val="16"/>
              </w:rPr>
              <w:t>06.02.2024г.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2024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год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(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ежемесячно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)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с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даты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вступления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договора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в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силу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591E08">
              <w:rPr>
                <w:rFonts w:ascii="GHEA Grapalat" w:hAnsi="GHEA Grapalat" w:cs="GHEA Grapalat" w:hint="eastAsia"/>
                <w:sz w:val="16"/>
                <w:szCs w:val="16"/>
              </w:rPr>
              <w:t>до</w:t>
            </w:r>
            <w:r w:rsidRPr="00591E08">
              <w:rPr>
                <w:rFonts w:ascii="GHEA Grapalat" w:hAnsi="GHEA Grapalat" w:cs="GHEA Grapalat"/>
                <w:sz w:val="16"/>
                <w:szCs w:val="16"/>
              </w:rPr>
              <w:t xml:space="preserve"> 20.12.2024г.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91E08" w:rsidRPr="00591E08" w:rsidRDefault="00591E08" w:rsidP="00591E08">
            <w:pPr>
              <w:widowControl w:val="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90" w:type="dxa"/>
            <w:gridSpan w:val="7"/>
            <w:shd w:val="clear" w:color="auto" w:fill="auto"/>
          </w:tcPr>
          <w:p w:rsidR="00591E08" w:rsidRDefault="00591E08" w:rsidP="00591E0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591E08" w:rsidRPr="00E36D73" w:rsidRDefault="00591E08" w:rsidP="00591E0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85FA8">
              <w:rPr>
                <w:rFonts w:ascii="GHEA Grapalat" w:hAnsi="GHEA Grapalat" w:cs="GHEA Grapalat"/>
                <w:sz w:val="16"/>
                <w:szCs w:val="16"/>
              </w:rPr>
              <w:t>648,000</w:t>
            </w:r>
          </w:p>
        </w:tc>
        <w:tc>
          <w:tcPr>
            <w:tcW w:w="2405" w:type="dxa"/>
            <w:gridSpan w:val="6"/>
            <w:shd w:val="clear" w:color="auto" w:fill="auto"/>
          </w:tcPr>
          <w:p w:rsidR="00591E08" w:rsidRDefault="00591E08" w:rsidP="00591E0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591E08" w:rsidRPr="00E36D73" w:rsidRDefault="00591E08" w:rsidP="00591E0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85FA8">
              <w:rPr>
                <w:rFonts w:ascii="GHEA Grapalat" w:hAnsi="GHEA Grapalat" w:cs="GHEA Grapalat"/>
                <w:sz w:val="16"/>
                <w:szCs w:val="16"/>
              </w:rPr>
              <w:t>648,000</w:t>
            </w:r>
          </w:p>
        </w:tc>
      </w:tr>
      <w:tr w:rsidR="00CB2796" w:rsidRPr="00395B6E" w:rsidTr="00591E08">
        <w:trPr>
          <w:trHeight w:val="110"/>
          <w:jc w:val="center"/>
        </w:trPr>
        <w:tc>
          <w:tcPr>
            <w:tcW w:w="670" w:type="dxa"/>
            <w:gridSpan w:val="2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43" w:type="dxa"/>
            <w:gridSpan w:val="4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6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7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5" w:type="dxa"/>
            <w:gridSpan w:val="6"/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150"/>
          <w:jc w:val="center"/>
        </w:trPr>
        <w:tc>
          <w:tcPr>
            <w:tcW w:w="10348" w:type="dxa"/>
            <w:gridSpan w:val="36"/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B2796" w:rsidRPr="00395B6E" w:rsidTr="0075009D">
        <w:trPr>
          <w:trHeight w:val="125"/>
          <w:jc w:val="center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B2796" w:rsidRPr="00395B6E" w:rsidTr="0075009D">
        <w:trPr>
          <w:trHeight w:val="155"/>
          <w:jc w:val="center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23368C" w:rsidRDefault="00CB2796" w:rsidP="00233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6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23368C" w:rsidRDefault="00CB2796" w:rsidP="0023368C">
            <w:pPr>
              <w:pStyle w:val="Heading2"/>
              <w:jc w:val="left"/>
              <w:rPr>
                <w:rFonts w:ascii="GHEA Grapalat" w:hAnsi="GHEA Grapalat" w:cs="Sylfaen"/>
                <w:color w:val="auto"/>
                <w:sz w:val="14"/>
                <w:szCs w:val="14"/>
                <w:lang w:val="hy-AM"/>
              </w:rPr>
            </w:pPr>
            <w:r w:rsidRPr="0023368C">
              <w:rPr>
                <w:rFonts w:ascii="GHEA Grapalat" w:hAnsi="GHEA Grapalat" w:cs="Sylfaen"/>
                <w:color w:val="auto"/>
                <w:sz w:val="14"/>
                <w:szCs w:val="14"/>
                <w:lang w:val="hy-AM"/>
              </w:rPr>
              <w:t>"Армянские Программы" օօօ</w:t>
            </w: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Default="00CB2796" w:rsidP="00233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г. Ереван, ул. Чаренца 1, 10-й этаж</w:t>
            </w:r>
            <w:r w:rsidR="00FE7C3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</w:p>
          <w:p w:rsidR="00FE7C33" w:rsidRPr="00DF54EF" w:rsidRDefault="00FE7C33" w:rsidP="00233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тел. 060696901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23368C" w:rsidRDefault="00CB2796" w:rsidP="0023368C">
            <w:pPr>
              <w:widowControl w:val="0"/>
              <w:spacing w:after="24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6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armsoft@armsoft.am</w:t>
            </w:r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23368C" w:rsidRDefault="00CB2796" w:rsidP="00233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6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1930030005130100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23368C" w:rsidRDefault="00CB2796" w:rsidP="00233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6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00807555</w:t>
            </w:r>
          </w:p>
        </w:tc>
      </w:tr>
      <w:tr w:rsidR="00CB2796" w:rsidRPr="00395B6E" w:rsidTr="0075009D">
        <w:trPr>
          <w:trHeight w:val="40"/>
          <w:jc w:val="center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1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475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Согласно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Закону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РА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закупках</w:t>
            </w:r>
            <w:r>
              <w:rPr>
                <w:rStyle w:val="tlid-translation"/>
              </w:rPr>
              <w:t xml:space="preserve">, </w:t>
            </w:r>
            <w:r>
              <w:rPr>
                <w:rStyle w:val="tlid-translation"/>
                <w:rFonts w:ascii="Cambria" w:hAnsi="Cambria" w:cs="Cambria"/>
              </w:rPr>
              <w:t>вся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необходимая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информация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опубликована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В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процессе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закупки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не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было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обнаружено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никаких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судебных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исков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Нет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претензий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к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процессу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покупки</w:t>
            </w: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CB2796" w:rsidRPr="00395B6E" w:rsidRDefault="00CB2796" w:rsidP="00CB27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2796" w:rsidRPr="00395B6E" w:rsidTr="0075009D">
        <w:trPr>
          <w:trHeight w:val="227"/>
          <w:jc w:val="center"/>
        </w:trPr>
        <w:tc>
          <w:tcPr>
            <w:tcW w:w="10348" w:type="dxa"/>
            <w:gridSpan w:val="36"/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B2796" w:rsidRPr="00395B6E" w:rsidTr="0075009D">
        <w:trPr>
          <w:trHeight w:val="47"/>
          <w:jc w:val="center"/>
        </w:trPr>
        <w:tc>
          <w:tcPr>
            <w:tcW w:w="30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29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2796" w:rsidRPr="00395B6E" w:rsidRDefault="00CB2796" w:rsidP="00CB27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B2796" w:rsidRPr="00395B6E" w:rsidTr="0075009D">
        <w:trPr>
          <w:trHeight w:val="47"/>
          <w:jc w:val="center"/>
        </w:trPr>
        <w:tc>
          <w:tcPr>
            <w:tcW w:w="3085" w:type="dxa"/>
            <w:gridSpan w:val="10"/>
            <w:shd w:val="clear" w:color="auto" w:fill="auto"/>
            <w:vAlign w:val="center"/>
          </w:tcPr>
          <w:p w:rsidR="00CB2796" w:rsidRPr="00D824EC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Лусине Саакян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 w:rsidR="00CB2796" w:rsidRPr="00D824EC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011 800 114</w:t>
            </w:r>
          </w:p>
        </w:tc>
        <w:tc>
          <w:tcPr>
            <w:tcW w:w="4271" w:type="dxa"/>
            <w:gridSpan w:val="14"/>
            <w:shd w:val="clear" w:color="auto" w:fill="auto"/>
            <w:vAlign w:val="center"/>
          </w:tcPr>
          <w:p w:rsidR="00CB2796" w:rsidRPr="00D824EC" w:rsidRDefault="00CB2796" w:rsidP="00CB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lusine.sahakyan@minfin.m</w:t>
            </w:r>
          </w:p>
        </w:tc>
      </w:tr>
    </w:tbl>
    <w:p w:rsidR="003F514C" w:rsidRPr="008503C1" w:rsidRDefault="003F514C" w:rsidP="003F51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F514C" w:rsidRPr="00D824EC" w:rsidRDefault="003F514C" w:rsidP="003F514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_</w:t>
      </w:r>
      <w:r w:rsidR="00D824EC">
        <w:rPr>
          <w:rFonts w:ascii="GHEA Grapalat" w:hAnsi="GHEA Grapalat"/>
          <w:sz w:val="20"/>
          <w:lang w:val="hy-AM"/>
        </w:rPr>
        <w:t>министерство финансов</w:t>
      </w:r>
    </w:p>
    <w:p w:rsidR="003F514C" w:rsidRPr="008503C1" w:rsidRDefault="003F514C" w:rsidP="003F514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p w:rsidR="00641075" w:rsidRDefault="00641075"/>
    <w:sectPr w:rsidR="00641075" w:rsidSect="0075009D">
      <w:footerReference w:type="even" r:id="rId6"/>
      <w:footerReference w:type="default" r:id="rId7"/>
      <w:pgSz w:w="11906" w:h="16838"/>
      <w:pgMar w:top="85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96" w:rsidRDefault="00CD3096" w:rsidP="003F514C">
      <w:r>
        <w:separator/>
      </w:r>
    </w:p>
  </w:endnote>
  <w:endnote w:type="continuationSeparator" w:id="0">
    <w:p w:rsidR="00CD3096" w:rsidRDefault="00CD3096" w:rsidP="003F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D6A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D309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FD6A4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E9605C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96" w:rsidRDefault="00CD3096" w:rsidP="003F514C">
      <w:r>
        <w:separator/>
      </w:r>
    </w:p>
  </w:footnote>
  <w:footnote w:type="continuationSeparator" w:id="0">
    <w:p w:rsidR="00CD3096" w:rsidRDefault="00CD3096" w:rsidP="003F514C">
      <w:r>
        <w:continuationSeparator/>
      </w:r>
    </w:p>
  </w:footnote>
  <w:footnote w:id="1">
    <w:p w:rsidR="003F514C" w:rsidRPr="004C584B" w:rsidRDefault="003F514C" w:rsidP="003F514C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3F514C" w:rsidRPr="004C584B" w:rsidRDefault="003F514C" w:rsidP="003F514C">
      <w:pPr>
        <w:pStyle w:val="FootnoteText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CB2796" w:rsidRPr="004C584B" w:rsidRDefault="00CB2796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CB2796" w:rsidRPr="004C584B" w:rsidRDefault="00CB2796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CB2796" w:rsidRPr="004C584B" w:rsidRDefault="00CB2796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CB2796" w:rsidRPr="004C584B" w:rsidRDefault="00CB2796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CB2796" w:rsidRPr="004C584B" w:rsidRDefault="00CB2796" w:rsidP="003F514C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C"/>
    <w:rsid w:val="00006472"/>
    <w:rsid w:val="00050F82"/>
    <w:rsid w:val="0007083B"/>
    <w:rsid w:val="0007099C"/>
    <w:rsid w:val="001278C4"/>
    <w:rsid w:val="001371F7"/>
    <w:rsid w:val="001A0B68"/>
    <w:rsid w:val="001A4074"/>
    <w:rsid w:val="001B13F6"/>
    <w:rsid w:val="001E3E37"/>
    <w:rsid w:val="0023368C"/>
    <w:rsid w:val="002E5944"/>
    <w:rsid w:val="002E65DB"/>
    <w:rsid w:val="003F514C"/>
    <w:rsid w:val="00424E8C"/>
    <w:rsid w:val="004C5F9E"/>
    <w:rsid w:val="005635F1"/>
    <w:rsid w:val="00591E08"/>
    <w:rsid w:val="00593CF7"/>
    <w:rsid w:val="00612B3E"/>
    <w:rsid w:val="00641075"/>
    <w:rsid w:val="00650CE6"/>
    <w:rsid w:val="006710F7"/>
    <w:rsid w:val="006716A0"/>
    <w:rsid w:val="006B028A"/>
    <w:rsid w:val="0075009D"/>
    <w:rsid w:val="008A0A43"/>
    <w:rsid w:val="008D323D"/>
    <w:rsid w:val="00950BCF"/>
    <w:rsid w:val="00977C39"/>
    <w:rsid w:val="009A098D"/>
    <w:rsid w:val="009D727E"/>
    <w:rsid w:val="009F0C1C"/>
    <w:rsid w:val="00A1145E"/>
    <w:rsid w:val="00A41960"/>
    <w:rsid w:val="00A5447D"/>
    <w:rsid w:val="00A77A4F"/>
    <w:rsid w:val="00B46131"/>
    <w:rsid w:val="00B56369"/>
    <w:rsid w:val="00B61358"/>
    <w:rsid w:val="00CB2796"/>
    <w:rsid w:val="00CC1B2C"/>
    <w:rsid w:val="00CD3096"/>
    <w:rsid w:val="00D11892"/>
    <w:rsid w:val="00D757BF"/>
    <w:rsid w:val="00D824EC"/>
    <w:rsid w:val="00DF54EF"/>
    <w:rsid w:val="00E9605C"/>
    <w:rsid w:val="00ED0DC9"/>
    <w:rsid w:val="00FC6317"/>
    <w:rsid w:val="00FD6A43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3D12"/>
  <w15:chartTrackingRefBased/>
  <w15:docId w15:val="{A9892F85-6721-41B5-864F-D03E61B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qFormat/>
    <w:rsid w:val="006716A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F514C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F514C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3F514C"/>
  </w:style>
  <w:style w:type="paragraph" w:styleId="Footer">
    <w:name w:val="footer"/>
    <w:basedOn w:val="Normal"/>
    <w:link w:val="FooterChar"/>
    <w:uiPriority w:val="99"/>
    <w:rsid w:val="003F51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F514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3F51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514C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rsid w:val="003F514C"/>
    <w:rPr>
      <w:vertAlign w:val="superscript"/>
    </w:rPr>
  </w:style>
  <w:style w:type="character" w:customStyle="1" w:styleId="tlid-translation">
    <w:name w:val="tlid-translation"/>
    <w:basedOn w:val="DefaultParagraphFont"/>
    <w:rsid w:val="003F514C"/>
  </w:style>
  <w:style w:type="paragraph" w:styleId="BalloonText">
    <w:name w:val="Balloon Text"/>
    <w:basedOn w:val="Normal"/>
    <w:link w:val="BalloonTextChar"/>
    <w:uiPriority w:val="99"/>
    <w:semiHidden/>
    <w:unhideWhenUsed/>
    <w:rsid w:val="00B46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1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rsid w:val="006716A0"/>
    <w:rPr>
      <w:rFonts w:ascii="Arial LatArm" w:eastAsia="Times New Roman" w:hAnsi="Arial LatArm" w:cs="Times New Roman"/>
      <w:b/>
      <w:color w:val="0000FF"/>
      <w:sz w:val="20"/>
      <w:szCs w:val="20"/>
      <w:lang w:val="ru-RU" w:eastAsia="ru-RU" w:bidi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72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727E"/>
    <w:rPr>
      <w:rFonts w:ascii="Times Armenian" w:eastAsia="Times New Roman" w:hAnsi="Times Armeni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32</cp:revision>
  <cp:lastPrinted>2020-02-11T09:11:00Z</cp:lastPrinted>
  <dcterms:created xsi:type="dcterms:W3CDTF">2019-07-09T13:23:00Z</dcterms:created>
  <dcterms:modified xsi:type="dcterms:W3CDTF">2024-02-06T13:08:00Z</dcterms:modified>
</cp:coreProperties>
</file>