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731CE" w:rsidTr="002078BE">
        <w:tc>
          <w:tcPr>
            <w:tcW w:w="5495" w:type="dxa"/>
          </w:tcPr>
          <w:p w:rsidR="00B74ADB" w:rsidRPr="00741B67" w:rsidRDefault="00BE144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szCs w:val="22"/>
                <w:lang w:val="af-ZA"/>
              </w:rPr>
              <w:t xml:space="preserve"> </w:t>
            </w:r>
            <w:r w:rsidR="00B74ADB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B74ADB">
              <w:rPr>
                <w:rFonts w:ascii="Sylfaen" w:hAnsi="Sylfaen" w:cs="Sylfaen"/>
                <w:lang w:val="en-US"/>
              </w:rPr>
              <w:t xml:space="preserve"> </w:t>
            </w:r>
            <w:r w:rsidR="00B74ADB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5E3690" w:rsidRDefault="005E3690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44DF0">
              <w:rPr>
                <w:rFonts w:ascii="Sylfaen" w:hAnsi="Sylfaen"/>
                <w:lang w:val="hy-AM"/>
              </w:rPr>
              <w:t xml:space="preserve">Սեղմված բնական գազային վառելիքով շահագործվող ավտոմեքենաների գազաբալոնների վկայագրում </w:t>
            </w:r>
            <w:r w:rsidRPr="005E3690">
              <w:rPr>
                <w:rFonts w:ascii="Sylfaen" w:hAnsi="Sylfaen"/>
                <w:lang w:val="hy-AM"/>
              </w:rPr>
              <w:t>» աշխատանքների ձեռքբերում</w:t>
            </w:r>
          </w:p>
        </w:tc>
      </w:tr>
      <w:tr w:rsidR="00B74ADB" w:rsidRPr="00E60FBC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E3690" w:rsidRDefault="005E3690" w:rsidP="005E369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E3690">
              <w:rPr>
                <w:rFonts w:ascii="Sylfaen" w:hAnsi="Sylfaen"/>
                <w:lang w:val="hy-AM"/>
              </w:rPr>
              <w:t xml:space="preserve">Выполнение работ по периодическому освидетельствованию  газобаллонов  </w:t>
            </w:r>
          </w:p>
        </w:tc>
      </w:tr>
      <w:tr w:rsidR="00B74ADB" w:rsidRPr="009731C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E3690" w:rsidRDefault="005E369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9297A">
              <w:rPr>
                <w:rFonts w:ascii="Sylfaen" w:hAnsi="Sylfaen"/>
                <w:lang w:val="hy-AM"/>
              </w:rPr>
              <w:t>Performance of works on periodic inspection of the gas cylinder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731C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731C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E3690" w:rsidTr="00082DD3">
        <w:tc>
          <w:tcPr>
            <w:tcW w:w="4957" w:type="dxa"/>
          </w:tcPr>
          <w:p w:rsidR="0020463D" w:rsidRDefault="00384D72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  <w:r w:rsidR="0020463D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20463D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731CE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22F5">
              <w:rPr>
                <w:rFonts w:ascii="Sylfaen" w:hAnsi="Sylfaen" w:cs="Sylfaen"/>
                <w:lang w:val="af-ZA"/>
              </w:rPr>
              <w:t>0</w:t>
            </w:r>
            <w:r w:rsidR="009731CE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722F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E36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E36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731CE" w:rsidTr="00B74ADB">
        <w:tc>
          <w:tcPr>
            <w:tcW w:w="4957" w:type="dxa"/>
          </w:tcPr>
          <w:p w:rsidR="00D51424" w:rsidRPr="00D51424" w:rsidRDefault="00384D72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4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E3690" w:rsidRDefault="005E3690" w:rsidP="00A424E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5E3690">
              <w:rPr>
                <w:rStyle w:val="ezkurwreuab5ozgtqnkl"/>
                <w:lang w:val="af-ZA"/>
              </w:rPr>
              <w:t>«Էքսպերտ Թեչ» ՍՊԸ, ՀՀ, ք.Երևան,            Անդրանիկի 97, բն.15</w:t>
            </w:r>
          </w:p>
        </w:tc>
      </w:tr>
      <w:tr w:rsidR="00A424E5" w:rsidRPr="00B63D45" w:rsidTr="00B74ADB">
        <w:tc>
          <w:tcPr>
            <w:tcW w:w="4957" w:type="dxa"/>
          </w:tcPr>
          <w:p w:rsidR="00A424E5" w:rsidRDefault="00A424E5" w:rsidP="00A424E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A424E5" w:rsidRPr="00A424E5" w:rsidRDefault="005E3690" w:rsidP="005E3690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 xml:space="preserve">ООО "Эксперт </w:t>
            </w:r>
            <w:proofErr w:type="spellStart"/>
            <w:r>
              <w:rPr>
                <w:rStyle w:val="anegp0gi0b9av8jahpyh"/>
              </w:rPr>
              <w:t>теч</w:t>
            </w:r>
            <w:proofErr w:type="spellEnd"/>
            <w:r>
              <w:rPr>
                <w:rStyle w:val="anegp0gi0b9av8jahpyh"/>
              </w:rPr>
              <w:t xml:space="preserve">", РА, </w:t>
            </w:r>
            <w:proofErr w:type="spellStart"/>
            <w:r>
              <w:rPr>
                <w:rStyle w:val="anegp0gi0b9av8jahpyh"/>
              </w:rPr>
              <w:t>г.Ереван</w:t>
            </w:r>
            <w:proofErr w:type="spellEnd"/>
            <w:r>
              <w:rPr>
                <w:rStyle w:val="anegp0gi0b9av8jahpyh"/>
              </w:rPr>
              <w:t xml:space="preserve">, ул. </w:t>
            </w:r>
            <w:proofErr w:type="spellStart"/>
            <w:r>
              <w:rPr>
                <w:rStyle w:val="anegp0gi0b9av8jahpyh"/>
              </w:rPr>
              <w:t>Андраника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97, кв. 15</w:t>
            </w:r>
          </w:p>
        </w:tc>
      </w:tr>
      <w:tr w:rsidR="00A424E5" w:rsidRPr="009731CE" w:rsidTr="00B74ADB">
        <w:tc>
          <w:tcPr>
            <w:tcW w:w="4957" w:type="dxa"/>
          </w:tcPr>
          <w:p w:rsidR="00A424E5" w:rsidRDefault="00A424E5" w:rsidP="00A424E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A424E5" w:rsidRPr="005E3690" w:rsidRDefault="005E3690" w:rsidP="005E369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E3690">
              <w:rPr>
                <w:lang w:val="en-US"/>
              </w:rPr>
              <w:t xml:space="preserve">Expert Tech LLC, Armenia, Yerevan, </w:t>
            </w:r>
            <w:proofErr w:type="spellStart"/>
            <w:r w:rsidRPr="005E3690">
              <w:rPr>
                <w:lang w:val="en-US"/>
              </w:rPr>
              <w:t>Andranika</w:t>
            </w:r>
            <w:proofErr w:type="spellEnd"/>
            <w:r w:rsidRPr="005E3690">
              <w:rPr>
                <w:lang w:val="en-US"/>
              </w:rPr>
              <w:t xml:space="preserve"> str. 97</w:t>
            </w:r>
            <w:r>
              <w:rPr>
                <w:lang w:val="en-US"/>
              </w:rPr>
              <w:t>/</w:t>
            </w:r>
            <w:r w:rsidRPr="005E3690">
              <w:rPr>
                <w:lang w:val="en-US"/>
              </w:rPr>
              <w:t>15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7D68D8" w:rsidRDefault="00384D72" w:rsidP="00882FA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D68D8">
              <w:rPr>
                <w:rFonts w:ascii="Sylfaen" w:hAnsi="Sylfaen"/>
                <w:lang w:val="af-ZA"/>
              </w:rPr>
              <w:lastRenderedPageBreak/>
              <w:t>5</w:t>
            </w:r>
            <w:r w:rsidR="00482C46" w:rsidRPr="007D68D8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="00671CFC" w:rsidRPr="00882FAA">
              <w:rPr>
                <w:rFonts w:ascii="Sylfaen" w:hAnsi="Sylfaen"/>
                <w:lang w:val="en-US"/>
              </w:rPr>
              <w:t>Ընտրված</w:t>
            </w:r>
            <w:proofErr w:type="spellEnd"/>
            <w:r w:rsidR="00671CFC" w:rsidRPr="007D68D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671CFC" w:rsidRPr="00882FAA">
              <w:rPr>
                <w:rFonts w:ascii="Sylfaen" w:hAnsi="Sylfaen"/>
                <w:lang w:val="en-US"/>
              </w:rPr>
              <w:t>մ</w:t>
            </w:r>
            <w:r w:rsidR="00482C46" w:rsidRPr="00882FAA">
              <w:rPr>
                <w:rFonts w:ascii="Sylfaen" w:hAnsi="Sylfaen"/>
                <w:lang w:val="en-US"/>
              </w:rPr>
              <w:t>ասնակ</w:t>
            </w:r>
            <w:r w:rsidR="00B74ADB" w:rsidRPr="00882FAA">
              <w:rPr>
                <w:rFonts w:ascii="Sylfaen" w:hAnsi="Sylfaen"/>
                <w:lang w:val="en-US"/>
              </w:rPr>
              <w:t>ցի</w:t>
            </w:r>
            <w:proofErr w:type="spellEnd"/>
            <w:r w:rsidR="00B74ADB" w:rsidRPr="007D68D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B74ADB" w:rsidRPr="00882FAA">
              <w:rPr>
                <w:rFonts w:ascii="Sylfaen" w:hAnsi="Sylfaen"/>
                <w:lang w:val="en-US"/>
              </w:rPr>
              <w:t>ներկայացրած</w:t>
            </w:r>
            <w:proofErr w:type="spellEnd"/>
            <w:r w:rsidR="00B74ADB" w:rsidRPr="007D68D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B74ADB" w:rsidRPr="00882FAA">
              <w:rPr>
                <w:rFonts w:ascii="Sylfaen" w:hAnsi="Sylfaen"/>
                <w:lang w:val="en-US"/>
              </w:rPr>
              <w:t>գնային</w:t>
            </w:r>
            <w:proofErr w:type="spellEnd"/>
            <w:r w:rsidR="00B74ADB" w:rsidRPr="007D68D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B74ADB" w:rsidRPr="00882FAA">
              <w:rPr>
                <w:rFonts w:ascii="Sylfaen" w:hAnsi="Sylfaen"/>
                <w:lang w:val="en-US"/>
              </w:rPr>
              <w:t>առաջարկը</w:t>
            </w:r>
            <w:proofErr w:type="spellEnd"/>
            <w:r w:rsidR="00B74ADB" w:rsidRPr="007D68D8">
              <w:rPr>
                <w:rFonts w:ascii="Sylfaen" w:hAnsi="Sylfaen"/>
                <w:lang w:val="af-ZA"/>
              </w:rPr>
              <w:t xml:space="preserve"> </w:t>
            </w:r>
            <w:r w:rsidR="00B74ADB" w:rsidRPr="00882FAA">
              <w:rPr>
                <w:rFonts w:ascii="Sylfaen" w:hAnsi="Sylfaen"/>
                <w:lang w:val="en-US"/>
              </w:rPr>
              <w:t>և</w:t>
            </w:r>
            <w:r w:rsidR="00B74ADB" w:rsidRPr="007D68D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B74ADB" w:rsidRPr="00882FAA">
              <w:rPr>
                <w:rFonts w:ascii="Sylfaen" w:hAnsi="Sylfaen"/>
                <w:lang w:val="en-US"/>
              </w:rPr>
              <w:t>պայմանագրի</w:t>
            </w:r>
            <w:proofErr w:type="spellEnd"/>
            <w:r w:rsidR="00B74ADB" w:rsidRPr="007D68D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B74ADB" w:rsidRPr="00882FAA">
              <w:rPr>
                <w:rFonts w:ascii="Sylfaen" w:hAnsi="Sylfaen"/>
                <w:lang w:val="en-US"/>
              </w:rPr>
              <w:t>գինը</w:t>
            </w:r>
            <w:proofErr w:type="spellEnd"/>
            <w:r w:rsidR="00B74ADB" w:rsidRPr="00882FAA">
              <w:rPr>
                <w:rFonts w:ascii="Sylfaen" w:hAnsi="Sylfaen"/>
                <w:lang w:val="en-US"/>
              </w:rPr>
              <w:t>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82FAA" w:rsidRDefault="009731CE" w:rsidP="005E36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731CE">
              <w:rPr>
                <w:rFonts w:ascii="Sylfaen" w:hAnsi="Sylfaen"/>
              </w:rPr>
              <w:t>5 390 931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882FAA" w:rsidRDefault="005E3690" w:rsidP="00E60FB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882FAA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774A13" w:rsidTr="00B74ADB">
        <w:tc>
          <w:tcPr>
            <w:tcW w:w="4839" w:type="dxa"/>
          </w:tcPr>
          <w:p w:rsidR="00774A13" w:rsidRPr="007D68D8" w:rsidRDefault="00774A13" w:rsidP="00882FA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D68D8">
              <w:rPr>
                <w:rFonts w:ascii="Sylfaen" w:hAnsi="Sylfaen"/>
              </w:rPr>
              <w:t xml:space="preserve">Ценовое предложение, представленное </w:t>
            </w:r>
            <w:r w:rsidR="00671CFC" w:rsidRPr="007D68D8">
              <w:rPr>
                <w:rFonts w:ascii="Sylfaen" w:hAnsi="Sylfaen"/>
              </w:rPr>
              <w:t xml:space="preserve">выбранным </w:t>
            </w:r>
            <w:r w:rsidRPr="007D68D8">
              <w:rPr>
                <w:rFonts w:ascii="Sylfaen" w:hAnsi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7D68D8" w:rsidRDefault="00774A13" w:rsidP="00882FA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686" w:type="dxa"/>
          </w:tcPr>
          <w:p w:rsidR="00774A13" w:rsidRPr="00882FAA" w:rsidRDefault="005E3690" w:rsidP="00E60FB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E60FBC" w:rsidRDefault="00774A13" w:rsidP="00E60FB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3686" w:type="dxa"/>
          </w:tcPr>
          <w:p w:rsidR="00774A13" w:rsidRPr="00882FAA" w:rsidRDefault="005E3690" w:rsidP="00E60FB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4528AB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4528AB">
        <w:rPr>
          <w:rFonts w:ascii="Sylfaen" w:hAnsi="Sylfaen" w:cs="Sylfaen"/>
        </w:rPr>
        <w:t>6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384D72" w:rsidRPr="00384D7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4D72">
        <w:rPr>
          <w:rFonts w:ascii="Sylfaen" w:hAnsi="Sylfaen" w:cs="Sylfaen"/>
          <w:sz w:val="22"/>
          <w:szCs w:val="22"/>
          <w:lang w:val="en-US"/>
        </w:rPr>
        <w:t>տեղեկատվությունները</w:t>
      </w:r>
      <w:proofErr w:type="spellEnd"/>
      <w:r w:rsidR="00384D72" w:rsidRPr="00384D7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4D72">
        <w:rPr>
          <w:rFonts w:ascii="Sylfaen" w:hAnsi="Sylfaen" w:cs="Sylfaen"/>
          <w:sz w:val="22"/>
          <w:szCs w:val="22"/>
          <w:lang w:val="en-US"/>
        </w:rPr>
        <w:t>կիրառելի</w:t>
      </w:r>
      <w:proofErr w:type="spellEnd"/>
      <w:r w:rsidR="00384D72" w:rsidRPr="00384D7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84D72">
        <w:rPr>
          <w:rFonts w:ascii="Sylfaen" w:hAnsi="Sylfaen" w:cs="Sylfaen"/>
          <w:sz w:val="22"/>
          <w:szCs w:val="22"/>
          <w:lang w:val="en-US"/>
        </w:rPr>
        <w:t>չեն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385206" w:rsidRPr="008E3860" w:rsidRDefault="004528AB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4528AB">
        <w:rPr>
          <w:rFonts w:ascii="Sylfaen" w:hAnsi="Sylfaen" w:cs="Sylfaen"/>
          <w:sz w:val="22"/>
          <w:szCs w:val="22"/>
          <w:lang w:val="hy-AM"/>
        </w:rPr>
        <w:t>7.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Կիրառված գնման ընթացակարգը և դրա ընտրության հիմնավորումը՝ </w:t>
      </w:r>
      <w:r w:rsidR="00384D72">
        <w:rPr>
          <w:rFonts w:ascii="Sylfaen" w:hAnsi="Sylfaen" w:cs="Sylfaen"/>
          <w:sz w:val="22"/>
          <w:szCs w:val="22"/>
          <w:lang w:val="hy-AM"/>
        </w:rPr>
        <w:t>միակ մատակարար</w:t>
      </w:r>
      <w:r w:rsidR="00384D72" w:rsidRPr="00384D72">
        <w:rPr>
          <w:rFonts w:ascii="Sylfaen" w:hAnsi="Sylfaen" w:cs="Sylfaen"/>
          <w:sz w:val="22"/>
          <w:szCs w:val="22"/>
          <w:lang w:val="hy-AM"/>
        </w:rPr>
        <w:t xml:space="preserve"> (կապալառու</w:t>
      </w:r>
      <w:r w:rsidR="00384D72" w:rsidRPr="008E3860">
        <w:rPr>
          <w:rFonts w:ascii="Sylfaen" w:hAnsi="Sylfaen" w:cs="Sylfaen"/>
          <w:sz w:val="22"/>
          <w:szCs w:val="22"/>
          <w:lang w:val="hy-AM"/>
        </w:rPr>
        <w:t>,</w:t>
      </w:r>
      <w:r w:rsidR="00384D72" w:rsidRPr="00384D72">
        <w:rPr>
          <w:rFonts w:ascii="Sylfaen" w:hAnsi="Sylfaen" w:cs="Sylfaen"/>
          <w:sz w:val="22"/>
          <w:szCs w:val="22"/>
          <w:lang w:val="hy-AM"/>
        </w:rPr>
        <w:t xml:space="preserve"> կատարող)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,</w:t>
      </w:r>
      <w:r w:rsidR="00384D72" w:rsidRPr="00384D72">
        <w:rPr>
          <w:rFonts w:ascii="Sylfaen" w:hAnsi="Sylfaen" w:cs="Sylfaen"/>
          <w:sz w:val="22"/>
          <w:szCs w:val="22"/>
          <w:lang w:val="hy-AM"/>
        </w:rPr>
        <w:t xml:space="preserve"> մրցակցային շեմը չգերազանցող գնում (առանց հայտարարության)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համաձայն «Գազպրոմ Արմենիա» ՓԲԸ-ի </w:t>
      </w:r>
      <w:r w:rsidR="0020463D"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="0020463D"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</w:t>
      </w:r>
      <w:r w:rsidR="00384D72" w:rsidRPr="00384D72">
        <w:rPr>
          <w:rFonts w:ascii="Sylfaen" w:hAnsi="Sylfaen" w:cs="Sylfaen"/>
          <w:sz w:val="22"/>
          <w:szCs w:val="22"/>
          <w:lang w:val="hy-AM"/>
        </w:rPr>
        <w:t>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384D7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6D3"/>
    <w:rsid w:val="002078BE"/>
    <w:rsid w:val="00234447"/>
    <w:rsid w:val="002722F5"/>
    <w:rsid w:val="00273ED5"/>
    <w:rsid w:val="002805BC"/>
    <w:rsid w:val="002C2DDF"/>
    <w:rsid w:val="002C3CD1"/>
    <w:rsid w:val="00331408"/>
    <w:rsid w:val="00363D8F"/>
    <w:rsid w:val="00384D72"/>
    <w:rsid w:val="00385206"/>
    <w:rsid w:val="00385E26"/>
    <w:rsid w:val="003860FC"/>
    <w:rsid w:val="003C1489"/>
    <w:rsid w:val="004528AB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E3690"/>
    <w:rsid w:val="00626A97"/>
    <w:rsid w:val="0063509E"/>
    <w:rsid w:val="00636532"/>
    <w:rsid w:val="00666515"/>
    <w:rsid w:val="00671CFC"/>
    <w:rsid w:val="00677A0F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D68D8"/>
    <w:rsid w:val="00850D08"/>
    <w:rsid w:val="008540C7"/>
    <w:rsid w:val="008665DF"/>
    <w:rsid w:val="00882879"/>
    <w:rsid w:val="00882FAA"/>
    <w:rsid w:val="008923CF"/>
    <w:rsid w:val="008A575D"/>
    <w:rsid w:val="008D231C"/>
    <w:rsid w:val="008E3860"/>
    <w:rsid w:val="009111EA"/>
    <w:rsid w:val="00914E5A"/>
    <w:rsid w:val="00922F39"/>
    <w:rsid w:val="009238FF"/>
    <w:rsid w:val="009731CE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424E5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60FBC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0FB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2722F5"/>
  </w:style>
  <w:style w:type="character" w:customStyle="1" w:styleId="Heading9Char">
    <w:name w:val="Heading 9 Char"/>
    <w:basedOn w:val="DefaultParagraphFont"/>
    <w:link w:val="Heading9"/>
    <w:uiPriority w:val="9"/>
    <w:semiHidden/>
    <w:rsid w:val="00E60FB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7D6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D3452-99F2-4C42-A98C-CD2099C8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25</cp:revision>
  <cp:lastPrinted>2021-06-02T06:18:00Z</cp:lastPrinted>
  <dcterms:created xsi:type="dcterms:W3CDTF">2024-04-28T03:10:00Z</dcterms:created>
  <dcterms:modified xsi:type="dcterms:W3CDTF">2026-03-06T12:09:00Z</dcterms:modified>
</cp:coreProperties>
</file>