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803B4D" w:rsidRPr="00151F8B" w:rsidRDefault="00803B4D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bookmarkStart w:id="0" w:name="_GoBack"/>
      <w:bookmarkEnd w:id="0"/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>Ընթացակարգի ծածկագիրը</w:t>
      </w:r>
      <w:r w:rsidR="00A03B06"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763829">
        <w:rPr>
          <w:rFonts w:ascii="GHEA Grapalat" w:hAnsi="GHEA Grapalat"/>
          <w:b w:val="0"/>
          <w:color w:val="000000" w:themeColor="text1"/>
          <w:sz w:val="20"/>
          <w:lang w:val="af-ZA"/>
        </w:rPr>
        <w:t>ՀՀՔԿ-ՄԱԾՁԲ-19/5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DC1674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ստորև ներկայացնում է իր կարիքների համար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763829" w:rsidRPr="00763829">
        <w:rPr>
          <w:rFonts w:ascii="GHEA Grapalat" w:hAnsi="GHEA Grapalat" w:cs="Sylfaen"/>
          <w:i/>
          <w:color w:val="000000" w:themeColor="text1"/>
          <w:sz w:val="20"/>
          <w:lang w:val="af-ZA"/>
        </w:rPr>
        <w:t>&lt;&lt;Հակավիրուսային համակարգչային ծրագրային փաթեթներ&gt;&gt;-ի ծառայությունների</w:t>
      </w:r>
      <w:r w:rsidR="00763829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ձեռքբերման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763829">
        <w:rPr>
          <w:rFonts w:ascii="GHEA Grapalat" w:hAnsi="GHEA Grapalat" w:cs="Sylfaen"/>
          <w:color w:val="000000" w:themeColor="text1"/>
          <w:sz w:val="20"/>
          <w:lang w:val="af-ZA"/>
        </w:rPr>
        <w:t>ՀՀՔԿ-ՄԱԾՁԲ-19/5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ծածկագրով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ED4558" w:rsidP="00DC1674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2019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63829">
        <w:rPr>
          <w:rFonts w:ascii="GHEA Grapalat" w:hAnsi="GHEA Grapalat" w:cs="Sylfaen"/>
          <w:color w:val="000000" w:themeColor="text1"/>
          <w:sz w:val="20"/>
          <w:lang w:val="af-ZA"/>
        </w:rPr>
        <w:t>մարտի 12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151F8B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763829">
        <w:rPr>
          <w:rFonts w:ascii="GHEA Grapalat" w:hAnsi="GHEA Grapalat" w:cs="Sylfaen"/>
          <w:color w:val="000000" w:themeColor="text1"/>
          <w:sz w:val="20"/>
          <w:lang w:val="af-ZA"/>
        </w:rPr>
        <w:t>հաստատվել է ընթացակարգի մասնակց</w:t>
      </w:r>
      <w:r w:rsidR="00DC1674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151F8B" w:rsidRDefault="00ED4558" w:rsidP="00DC1674">
      <w:pPr>
        <w:spacing w:after="240"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763829" w:rsidRPr="00763829">
        <w:rPr>
          <w:rFonts w:ascii="GHEA Grapalat" w:hAnsi="GHEA Grapalat" w:cs="Sylfaen"/>
          <w:i/>
          <w:color w:val="000000" w:themeColor="text1"/>
          <w:sz w:val="20"/>
          <w:lang w:val="af-ZA"/>
        </w:rPr>
        <w:t>&lt;&lt;Հակավիրուսային համակարգչային ծրագրային փաթեթներ&gt;&gt;-ի</w:t>
      </w:r>
      <w:r w:rsidR="00DC1674" w:rsidRPr="00DC1674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DC1674">
        <w:rPr>
          <w:rFonts w:ascii="GHEA Grapalat" w:hAnsi="GHEA Grapalat" w:cs="Sylfaen"/>
          <w:i/>
          <w:color w:val="000000" w:themeColor="text1"/>
          <w:sz w:val="20"/>
          <w:lang w:val="af-ZA"/>
        </w:rPr>
        <w:t>ծառայությունը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1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59"/>
        <w:gridCol w:w="2667"/>
        <w:gridCol w:w="2439"/>
        <w:gridCol w:w="3047"/>
      </w:tblGrid>
      <w:tr w:rsidR="00151F8B" w:rsidRPr="00151F8B" w:rsidTr="007638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8B206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CE77E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B206E" w:rsidRPr="00151F8B" w:rsidRDefault="00FD6BB5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DC1674" w:rsidRPr="00151F8B" w:rsidTr="00763829">
        <w:trPr>
          <w:trHeight w:val="6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1674" w:rsidRPr="00307F24" w:rsidRDefault="00DC1674" w:rsidP="00DC167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C1674" w:rsidRPr="00763829" w:rsidRDefault="00763829" w:rsidP="00DC1674">
            <w:pPr>
              <w:jc w:val="center"/>
              <w:rPr>
                <w:rFonts w:ascii="GHEA Grapalat" w:hAnsi="GHEA Grapalat"/>
                <w:noProof/>
                <w:sz w:val="20"/>
                <w:lang w:val="sq-AL"/>
              </w:rPr>
            </w:pPr>
            <w:r w:rsidRPr="00763829">
              <w:rPr>
                <w:rFonts w:ascii="GHEA Grapalat" w:hAnsi="GHEA Grapalat" w:cs="Sylfaen"/>
                <w:iCs/>
                <w:sz w:val="20"/>
                <w:lang w:val="ca-ES"/>
              </w:rPr>
              <w:t>&lt;&lt;Սոֆթլայն Ինթերնեյշնլ&gt;&gt; ՍՊԸ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C1674" w:rsidRPr="00151F8B" w:rsidRDefault="00DC1674" w:rsidP="00DC167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1674" w:rsidRPr="00151F8B" w:rsidRDefault="00DC1674" w:rsidP="00DC167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DC1674" w:rsidRPr="00151F8B" w:rsidRDefault="00DC1674" w:rsidP="00DC167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0"/>
        <w:gridCol w:w="1259"/>
        <w:gridCol w:w="2816"/>
      </w:tblGrid>
      <w:tr w:rsidR="00151F8B" w:rsidRPr="00803B4D" w:rsidTr="0076382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CE77EE" w:rsidRPr="00151F8B" w:rsidRDefault="00F63219" w:rsidP="004170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E63772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D0714B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26C1D" w:rsidRPr="00151F8B" w:rsidTr="00763829">
        <w:trPr>
          <w:trHeight w:val="6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14B" w:rsidRPr="00307F24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307F24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D0714B" w:rsidRPr="00151F8B" w:rsidRDefault="00763829" w:rsidP="0035004C">
            <w:pPr>
              <w:rPr>
                <w:rFonts w:ascii="GHEA Grapalat" w:hAnsi="GHEA Grapalat" w:cs="Calibri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763829">
              <w:rPr>
                <w:rFonts w:ascii="GHEA Grapalat" w:hAnsi="GHEA Grapalat" w:cs="Sylfaen"/>
                <w:iCs/>
                <w:sz w:val="20"/>
                <w:lang w:val="ca-ES"/>
              </w:rPr>
              <w:t>&lt;&lt;Սոֆթլայն Ինթերնեյշնլ&gt;&gt; 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14B" w:rsidRPr="00151F8B" w:rsidRDefault="00763829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496 750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763829" w:rsidRDefault="00DC1674" w:rsidP="00307F24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</w:t>
      </w:r>
      <w:r w:rsidR="00763829">
        <w:rPr>
          <w:rFonts w:ascii="GHEA Grapalat" w:hAnsi="GHEA Grapalat" w:cs="Sylfaen"/>
          <w:sz w:val="20"/>
          <w:lang w:val="af-ZA"/>
        </w:rPr>
        <w:t xml:space="preserve">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63829">
        <w:rPr>
          <w:rFonts w:ascii="GHEA Grapalat" w:hAnsi="GHEA Grapalat" w:cs="Sylfaen"/>
          <w:sz w:val="20"/>
          <w:lang w:val="af-ZA"/>
        </w:rPr>
        <w:t xml:space="preserve">բավարար գնահատված հայտ </w:t>
      </w:r>
      <w:r>
        <w:rPr>
          <w:rFonts w:ascii="GHEA Grapalat" w:hAnsi="GHEA Grapalat" w:cs="Sylfaen"/>
          <w:sz w:val="20"/>
          <w:lang w:val="af-ZA"/>
        </w:rPr>
        <w:t xml:space="preserve">ներկայացրած </w:t>
      </w:r>
      <w:r w:rsidR="00763829">
        <w:rPr>
          <w:rFonts w:ascii="GHEA Grapalat" w:hAnsi="GHEA Grapalat" w:cs="Sylfaen"/>
          <w:sz w:val="20"/>
          <w:lang w:val="af-ZA"/>
        </w:rPr>
        <w:t>միակ մասնակից:</w:t>
      </w:r>
    </w:p>
    <w:p w:rsidR="00763829" w:rsidRPr="00151F8B" w:rsidRDefault="00763829" w:rsidP="00763829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&gt;&gt;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օրենքի 10-րդ հոդվածի համաձայն` </w:t>
      </w:r>
      <w:r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307F24">
      <w:pPr>
        <w:spacing w:line="276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1A1BC2" w:rsidRPr="00307F24" w:rsidRDefault="00763829" w:rsidP="00307F24">
      <w:pPr>
        <w:spacing w:after="120" w:line="276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ՀՀՔԿ-ՄԱԾՁԲ-19/5</w:t>
      </w:r>
      <w:r w:rsidR="001A1BC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Տաթևիկ Վասիլյանին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226C1D" w:rsidRDefault="00A03B06" w:rsidP="00DC1674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DC1674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 tender2@minurban.am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23" w:rsidRDefault="00953223">
      <w:r>
        <w:separator/>
      </w:r>
    </w:p>
  </w:endnote>
  <w:endnote w:type="continuationSeparator" w:id="0">
    <w:p w:rsidR="00953223" w:rsidRDefault="0095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B4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23" w:rsidRDefault="00953223">
      <w:r>
        <w:separator/>
      </w:r>
    </w:p>
  </w:footnote>
  <w:footnote w:type="continuationSeparator" w:id="0">
    <w:p w:rsidR="00953223" w:rsidRDefault="0095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1F8B"/>
    <w:rsid w:val="001563E9"/>
    <w:rsid w:val="001628D6"/>
    <w:rsid w:val="001717A8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F24"/>
    <w:rsid w:val="00312898"/>
    <w:rsid w:val="00315746"/>
    <w:rsid w:val="0031734F"/>
    <w:rsid w:val="003325E4"/>
    <w:rsid w:val="00341CA5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CF7"/>
    <w:rsid w:val="004F596C"/>
    <w:rsid w:val="005067FE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3829"/>
    <w:rsid w:val="00765F01"/>
    <w:rsid w:val="007807F3"/>
    <w:rsid w:val="007A44B1"/>
    <w:rsid w:val="007A795B"/>
    <w:rsid w:val="007B6C31"/>
    <w:rsid w:val="007C3B03"/>
    <w:rsid w:val="007C7163"/>
    <w:rsid w:val="007F0193"/>
    <w:rsid w:val="00803B4D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223"/>
    <w:rsid w:val="00960651"/>
    <w:rsid w:val="00960BDD"/>
    <w:rsid w:val="00963C65"/>
    <w:rsid w:val="00963D88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74B00"/>
    <w:rsid w:val="00D810D7"/>
    <w:rsid w:val="00D83E21"/>
    <w:rsid w:val="00D84893"/>
    <w:rsid w:val="00D92B38"/>
    <w:rsid w:val="00D92FBE"/>
    <w:rsid w:val="00DB50C0"/>
    <w:rsid w:val="00DC1674"/>
    <w:rsid w:val="00DC4A38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C31D6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917E3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16</cp:revision>
  <cp:lastPrinted>2019-02-27T12:35:00Z</cp:lastPrinted>
  <dcterms:created xsi:type="dcterms:W3CDTF">2017-09-28T13:36:00Z</dcterms:created>
  <dcterms:modified xsi:type="dcterms:W3CDTF">2019-03-13T05:27:00Z</dcterms:modified>
</cp:coreProperties>
</file>