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30409" w14:textId="77777777" w:rsidR="00266A28" w:rsidRDefault="008633F8">
      <w:pPr>
        <w:pStyle w:val="NormalWeb"/>
        <w:jc w:val="center"/>
      </w:pPr>
      <w:r>
        <w:rPr>
          <w:b/>
          <w:bCs/>
        </w:rPr>
        <w:t>ՀԱՅՏԱՐԱՐՈՒԹՅՈՒՆ</w:t>
      </w:r>
      <w:r>
        <w:br/>
      </w:r>
      <w:r>
        <w:rPr>
          <w:b/>
          <w:bCs/>
        </w:rPr>
        <w:t>գնման ընթացակարգը չկայացած հայտարարելու մասին</w:t>
      </w:r>
      <w:r>
        <w:t xml:space="preserve"> </w:t>
      </w:r>
    </w:p>
    <w:p w14:paraId="14BEA58A" w14:textId="62ED3E05" w:rsidR="00266A28" w:rsidRDefault="008633F8">
      <w:pPr>
        <w:pStyle w:val="NormalWeb"/>
        <w:jc w:val="center"/>
      </w:pPr>
      <w:r>
        <w:t>Ընթացակարգի ծածկագիրը ՀՀ ԱՆ ԷԱՃԱՊՁԲ-202</w:t>
      </w:r>
      <w:r w:rsidR="00EB76A7">
        <w:t>6/</w:t>
      </w:r>
      <w:r w:rsidR="0039657C">
        <w:t>25</w:t>
      </w:r>
    </w:p>
    <w:p w14:paraId="70E1518F" w14:textId="3E9D0777" w:rsidR="00266A28" w:rsidRDefault="008633F8">
      <w:pPr>
        <w:pStyle w:val="NormalWeb"/>
        <w:jc w:val="center"/>
      </w:pPr>
      <w:r>
        <w:t xml:space="preserve">ՀՀ առողջապահության նախարարության ստորև ներկայացնում է  </w:t>
      </w:r>
      <w:r w:rsidR="0039657C">
        <w:rPr>
          <w:lang w:val="hy-AM"/>
        </w:rPr>
        <w:t xml:space="preserve">պետության </w:t>
      </w:r>
      <w:r>
        <w:t>կարիքների համար</w:t>
      </w:r>
      <w:r w:rsidR="0039657C" w:rsidRPr="0039657C">
        <w:t xml:space="preserve"> անհրաժեշտ համակարգչային տոմոգրաֆիայի սարքերի և անխափան սնուցման աղբյուրների</w:t>
      </w:r>
      <w:r>
        <w:t xml:space="preserve"> </w:t>
      </w:r>
    </w:p>
    <w:p w14:paraId="0F02BE28" w14:textId="1B5D4AEF" w:rsidR="00266A28" w:rsidRDefault="008633F8">
      <w:pPr>
        <w:pStyle w:val="NormalWeb"/>
        <w:jc w:val="center"/>
      </w:pPr>
      <w:r>
        <w:t>ձեռքբերման նպատակով կազմակերպված ՀՀ ԱՆ ԷԱՃԱՊՁԲ-202</w:t>
      </w:r>
      <w:r w:rsidR="00EB76A7">
        <w:t>6/</w:t>
      </w:r>
      <w:r w:rsidR="0039657C">
        <w:rPr>
          <w:lang w:val="hy-AM"/>
        </w:rPr>
        <w:t>25</w:t>
      </w:r>
      <w:r>
        <w:t xml:space="preserve"> ծածկագրով գնման </w:t>
      </w:r>
    </w:p>
    <w:p w14:paraId="7745CAE3" w14:textId="77777777" w:rsidR="00266A28" w:rsidRDefault="008633F8">
      <w:pPr>
        <w:pStyle w:val="NormalWeb"/>
        <w:jc w:val="both"/>
      </w:pPr>
      <w:r>
        <w:t xml:space="preserve">ընթացակարգը չկայացած հայտարարելու մասին տեղեկատվությունը` 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357"/>
        <w:gridCol w:w="1658"/>
        <w:gridCol w:w="2376"/>
        <w:gridCol w:w="2160"/>
        <w:gridCol w:w="1793"/>
      </w:tblGrid>
      <w:tr w:rsidR="00266A28" w14:paraId="5DDC761A" w14:textId="77777777" w:rsidTr="0039657C">
        <w:trPr>
          <w:divId w:val="1109131296"/>
        </w:trPr>
        <w:tc>
          <w:tcPr>
            <w:tcW w:w="7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8555C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Չափաբաժնի համար</w:t>
            </w:r>
          </w:p>
        </w:tc>
        <w:tc>
          <w:tcPr>
            <w:tcW w:w="8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39BD0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առարկայի համառոտ նկարագրություն</w:t>
            </w:r>
          </w:p>
        </w:tc>
        <w:tc>
          <w:tcPr>
            <w:tcW w:w="12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16167B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ընթացակարգի մասնակիցների անվանումները`այդպիսիք լինելու դեպքում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692B1A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է հայտարարվել համաձայն`”Գնումների մասին” ՀՀ օրենքի 37-րդ հոդվածի 1-ին մասի</w:t>
            </w:r>
          </w:p>
        </w:tc>
        <w:tc>
          <w:tcPr>
            <w:tcW w:w="9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A743AF" w14:textId="77777777" w:rsidR="00266A28" w:rsidRDefault="008633F8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39657C" w14:paraId="6BF323B2" w14:textId="77777777" w:rsidTr="0039657C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ABA201" w14:textId="77777777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2E30B" w14:textId="7DB2788D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Տոմոգրաֆիկ սարքեր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77D28F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</w:t>
            </w:r>
          </w:p>
          <w:p w14:paraId="1ED5A44C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Լևոն Միքայելյան Ա/Ձ  </w:t>
            </w:r>
          </w:p>
          <w:p w14:paraId="050CC41D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«ԱՅ ԷՍ ԱՅ» ՍՊԸ </w:t>
            </w:r>
          </w:p>
          <w:p w14:paraId="55CC5178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Ար.մեդտեխնիկա ՍՊԸ </w:t>
            </w:r>
          </w:p>
          <w:p w14:paraId="1A5E46A2" w14:textId="77777777" w:rsidR="0039657C" w:rsidRP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Texnology LGP  </w:t>
            </w:r>
          </w:p>
          <w:p w14:paraId="6B36604D" w14:textId="2DC866C1" w:rsidR="0039657C" w:rsidRDefault="0039657C" w:rsidP="0039657C">
            <w:pPr>
              <w:jc w:val="center"/>
              <w:divId w:val="1046413971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Zhejiang Science And Technology Co. Ltd 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95ECA" w14:textId="11C10E73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0B905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Առաջին տեղը զբացեվրած </w:t>
            </w: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</w:t>
            </w:r>
          </w:p>
          <w:p w14:paraId="085625C1" w14:textId="679D304C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Չի ներկայացրել հրավերի պահանջով պարտադիր ներկայացվելիք հայտի ապահովումը</w:t>
            </w:r>
          </w:p>
        </w:tc>
      </w:tr>
      <w:tr w:rsidR="0039657C" w:rsidRPr="00CA23E1" w14:paraId="14F27CD1" w14:textId="77777777" w:rsidTr="0039657C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7C1E" w14:textId="35AB2BDA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457CDE" w14:textId="4D3086E2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Տոմոգրաֆիկ սարքեր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855BE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 </w:t>
            </w:r>
          </w:p>
          <w:p w14:paraId="6C0E282C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Լևոն Միքայելյան Ա/Ձ </w:t>
            </w:r>
          </w:p>
          <w:p w14:paraId="76280B21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«ԱՅ ԷՍ ԱՅ» ՍՊԸ </w:t>
            </w:r>
          </w:p>
          <w:p w14:paraId="793FE799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Ար.մեդտեխնիկա ՍՊԸ </w:t>
            </w:r>
          </w:p>
          <w:p w14:paraId="23A4C71A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Texnology LGP </w:t>
            </w:r>
          </w:p>
          <w:p w14:paraId="60D40EB0" w14:textId="0377074B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Zhejiang Science And Technology Co. Ltd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45F10" w14:textId="38BAE2FA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4-րդ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9B0C6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Առաջին տեղը զբացեվրած Medical Systems Co Ltd </w:t>
            </w:r>
          </w:p>
          <w:p w14:paraId="53FFBC95" w14:textId="3B1F8A99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Չի ներկայացրել հրավերի պահանջով պարտադիր ներկայացվելիք հայտի ապահովումը</w:t>
            </w:r>
          </w:p>
        </w:tc>
      </w:tr>
      <w:tr w:rsidR="0039657C" w:rsidRPr="00CA23E1" w14:paraId="1540FBF5" w14:textId="77777777" w:rsidTr="0039657C">
        <w:trPr>
          <w:divId w:val="1109131296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F039" w14:textId="790E9A13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37A8B" w14:textId="4C135334" w:rsid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Ա</w:t>
            </w: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>նխափան սնուցման աղբյուրներ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2A2C1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Medical Systems Co Ltd </w:t>
            </w:r>
          </w:p>
          <w:p w14:paraId="0CEABF6D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ԷՄՀԱՐ ՍՊԸ </w:t>
            </w:r>
          </w:p>
          <w:p w14:paraId="24BE6F13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Սիուն ՍՊԸ </w:t>
            </w:r>
          </w:p>
          <w:p w14:paraId="38B7E167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ԷՅՋ ՋԻ ԷՅՋ ՔՈՄՓԱՆԻ ՍՊԸ </w:t>
            </w:r>
          </w:p>
          <w:p w14:paraId="014EFA6C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t>Texnology LGP </w:t>
            </w:r>
          </w:p>
          <w:p w14:paraId="3B411D68" w14:textId="4DE9B815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</w:rPr>
              <w:lastRenderedPageBreak/>
              <w:t>Zhejiang Science And Technology Co. Ltd 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02BC" w14:textId="50E87651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4-րդ կետի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0F00" w14:textId="77777777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Առաջին տեղը զբացեվրած Medical Systems Co Ltd </w:t>
            </w:r>
          </w:p>
          <w:p w14:paraId="69FFCBF9" w14:textId="579B219B" w:rsidR="0039657C" w:rsidRPr="0039657C" w:rsidRDefault="0039657C" w:rsidP="0039657C">
            <w:pPr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</w:pP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t xml:space="preserve">Չի ներկայացրել հրավերի </w:t>
            </w:r>
            <w:r w:rsidRPr="0039657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hy-AM"/>
              </w:rPr>
              <w:lastRenderedPageBreak/>
              <w:t>պահանջով պարտադիր ներկայացվելիք հայտի ապահովումը</w:t>
            </w:r>
          </w:p>
        </w:tc>
      </w:tr>
    </w:tbl>
    <w:p w14:paraId="69AD418C" w14:textId="6422D764" w:rsidR="00266A28" w:rsidRDefault="008633F8">
      <w:pPr>
        <w:pStyle w:val="NormalWeb"/>
        <w:jc w:val="both"/>
        <w:rPr>
          <w:lang w:val="hy-AM"/>
        </w:rPr>
      </w:pPr>
      <w:r w:rsidRPr="0039657C">
        <w:rPr>
          <w:lang w:val="hy-AM"/>
        </w:rPr>
        <w:lastRenderedPageBreak/>
        <w:t>Սույն հայտարարության հետ կապված լրացուցիչ տեղեկություններ ստանալու համար կարող եք դիմել ՀՀ ԱՆ ԷԱՃԱՊՁԲ-202</w:t>
      </w:r>
      <w:r w:rsidR="00EB76A7">
        <w:rPr>
          <w:lang w:val="hy-AM"/>
        </w:rPr>
        <w:t>6/</w:t>
      </w:r>
      <w:r w:rsidR="0039657C">
        <w:rPr>
          <w:lang w:val="hy-AM"/>
        </w:rPr>
        <w:t>25</w:t>
      </w:r>
      <w:r w:rsidRPr="0039657C">
        <w:rPr>
          <w:lang w:val="hy-AM"/>
        </w:rPr>
        <w:t xml:space="preserve"> ծածկագրով գնումների համակարգող </w:t>
      </w:r>
      <w:r w:rsidR="0039657C">
        <w:rPr>
          <w:lang w:val="hy-AM"/>
        </w:rPr>
        <w:t>Սարգսյան Հասմիկին</w:t>
      </w:r>
      <w:r w:rsidRPr="0039657C">
        <w:rPr>
          <w:lang w:val="hy-AM"/>
        </w:rPr>
        <w:t>-ին:</w:t>
      </w:r>
    </w:p>
    <w:p w14:paraId="27AE077F" w14:textId="05FA3469" w:rsidR="0039657C" w:rsidRPr="0039657C" w:rsidRDefault="0039657C">
      <w:pPr>
        <w:pStyle w:val="NormalWeb"/>
        <w:jc w:val="both"/>
        <w:rPr>
          <w:lang w:val="hy-AM"/>
        </w:rPr>
      </w:pPr>
      <w:r w:rsidRPr="0039657C">
        <w:rPr>
          <w:lang w:val="hy-AM"/>
        </w:rPr>
        <w:t>«ՀՀ ԱՆ ԷԱՃԱՊՁԲ-2026/25» ծածկագրով գնման ընթացակարգի համար անգործության ժամկետ սահմանել 28.02.2026թ.-ից մինչև 09.0</w:t>
      </w:r>
      <w:r w:rsidR="00CA23E1">
        <w:rPr>
          <w:lang w:val="hy-AM"/>
        </w:rPr>
        <w:t>3</w:t>
      </w:r>
      <w:r w:rsidRPr="0039657C">
        <w:rPr>
          <w:lang w:val="hy-AM"/>
        </w:rPr>
        <w:t>.2026թ.-ը ներառյալ ընկած ժամանակահատվածը` հիմք ընդունելով «Գնումների մասին» ՀՀ օրենքի 10-րդ հոդվածի 3-րդ կետը:</w:t>
      </w:r>
    </w:p>
    <w:p w14:paraId="36B888A1" w14:textId="77777777" w:rsidR="00266A28" w:rsidRPr="00CA23E1" w:rsidRDefault="008633F8">
      <w:pPr>
        <w:pStyle w:val="NormalWeb"/>
        <w:divId w:val="1341543454"/>
        <w:rPr>
          <w:lang w:val="hy-AM"/>
        </w:rPr>
      </w:pPr>
      <w:r w:rsidRPr="00CA23E1">
        <w:rPr>
          <w:lang w:val="hy-AM"/>
        </w:rPr>
        <w:t xml:space="preserve">Հեռախոս՝ </w:t>
      </w:r>
    </w:p>
    <w:p w14:paraId="605E4A20" w14:textId="65896CE1" w:rsidR="00266A28" w:rsidRPr="00CA23E1" w:rsidRDefault="008633F8">
      <w:pPr>
        <w:pStyle w:val="NormalWeb"/>
        <w:divId w:val="547188314"/>
        <w:rPr>
          <w:lang w:val="hy-AM"/>
        </w:rPr>
      </w:pPr>
      <w:r w:rsidRPr="00CA23E1">
        <w:rPr>
          <w:lang w:val="hy-AM"/>
        </w:rPr>
        <w:t xml:space="preserve">Էլեկոտրանային փոստ՝ </w:t>
      </w:r>
      <w:r w:rsidR="0039657C" w:rsidRPr="00CA23E1">
        <w:rPr>
          <w:lang w:val="hy-AM"/>
        </w:rPr>
        <w:t>hsargsyan</w:t>
      </w:r>
      <w:r w:rsidR="00EB76A7" w:rsidRPr="00CA23E1">
        <w:rPr>
          <w:lang w:val="hy-AM"/>
        </w:rPr>
        <w:t>@moh.am</w:t>
      </w:r>
      <w:r w:rsidRPr="00CA23E1">
        <w:rPr>
          <w:lang w:val="hy-AM"/>
        </w:rPr>
        <w:t xml:space="preserve"> </w:t>
      </w:r>
    </w:p>
    <w:p w14:paraId="1C4E8BF6" w14:textId="77777777" w:rsidR="008633F8" w:rsidRDefault="008633F8">
      <w:pPr>
        <w:pStyle w:val="NormalWeb"/>
        <w:divId w:val="145361592"/>
      </w:pPr>
      <w:r>
        <w:t>Պատվիրատու` ՀՀ առողջապահության նախարարություն</w:t>
      </w:r>
    </w:p>
    <w:sectPr w:rsidR="00863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oNotHyphenateCaps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EE9"/>
    <w:rsid w:val="00266A28"/>
    <w:rsid w:val="0039657C"/>
    <w:rsid w:val="00514EE9"/>
    <w:rsid w:val="008633F8"/>
    <w:rsid w:val="00CA23E1"/>
    <w:rsid w:val="00E6084A"/>
    <w:rsid w:val="00EB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C995BF"/>
  <w15:chartTrackingRefBased/>
  <w15:docId w15:val="{56BE5FD9-A527-41EF-86AC-B56F25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22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rPr>
      <w:rFonts w:ascii="Verdana" w:eastAsia="Verdana" w:hAnsi="Verdana"/>
      <w:sz w:val="2"/>
      <w:szCs w:val="2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able">
    <w:name w:val="table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rightp">
    <w:name w:val="rightp"/>
    <w:basedOn w:val="Normal"/>
    <w:pPr>
      <w:spacing w:before="100" w:beforeAutospacing="1" w:after="100" w:afterAutospacing="1"/>
      <w:jc w:val="right"/>
    </w:pPr>
    <w:rPr>
      <w:rFonts w:ascii="Times New Roman" w:eastAsiaTheme="minorEastAsia" w:hAnsi="Times New Roman"/>
      <w:sz w:val="24"/>
      <w:szCs w:val="24"/>
    </w:rPr>
  </w:style>
  <w:style w:type="paragraph" w:customStyle="1" w:styleId="lotcanceledtitle">
    <w:name w:val="lot_canceled_title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textcenter">
    <w:name w:val="text_center"/>
    <w:basedOn w:val="Normal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paragraph" w:customStyle="1" w:styleId="w-100">
    <w:name w:val="w-10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textjustify">
    <w:name w:val="text_justify"/>
    <w:basedOn w:val="Normal"/>
    <w:pPr>
      <w:spacing w:before="100" w:beforeAutospacing="1" w:after="100" w:afterAutospacing="1"/>
      <w:jc w:val="both"/>
    </w:pPr>
    <w:rPr>
      <w:rFonts w:ascii="Times New Roman" w:eastAsiaTheme="minorEastAsia" w:hAnsi="Times New Roman"/>
      <w:sz w:val="24"/>
      <w:szCs w:val="24"/>
    </w:rPr>
  </w:style>
  <w:style w:type="paragraph" w:customStyle="1" w:styleId="fs10">
    <w:name w:val="fs_1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5"/>
      <w:szCs w:val="15"/>
    </w:rPr>
  </w:style>
  <w:style w:type="paragraph" w:customStyle="1" w:styleId="fs12">
    <w:name w:val="fs_12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18"/>
      <w:szCs w:val="18"/>
    </w:rPr>
  </w:style>
  <w:style w:type="paragraph" w:customStyle="1" w:styleId="width-15">
    <w:name w:val="width-1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0">
    <w:name w:val="width-20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  <w:style w:type="paragraph" w:customStyle="1" w:styleId="width-25">
    <w:name w:val="width-25"/>
    <w:basedOn w:val="Normal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1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3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4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$this-&gt;title</dc:title>
  <dc:subject/>
  <dc:creator>Hasmik Sargsyan</dc:creator>
  <cp:keywords/>
  <dc:description/>
  <cp:lastModifiedBy>Hasmik Sargsyan</cp:lastModifiedBy>
  <cp:revision>6</cp:revision>
  <dcterms:created xsi:type="dcterms:W3CDTF">2024-12-06T15:12:00Z</dcterms:created>
  <dcterms:modified xsi:type="dcterms:W3CDTF">2026-02-27T15:45:00Z</dcterms:modified>
</cp:coreProperties>
</file>