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13</w:t>
      </w:r>
    </w:p>
    <w:p w:rsidR="00A82AF8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2022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</w:p>
    <w:p w:rsidR="00A82AF8" w:rsidRPr="00752623" w:rsidRDefault="00A82AF8" w:rsidP="008E21A9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 xml:space="preserve">N </w:t>
      </w:r>
      <w:r>
        <w:rPr>
          <w:rFonts w:ascii="GHEA Grapalat" w:hAnsi="GHEA Grapalat" w:cs="Sylfaen"/>
          <w:i/>
          <w:sz w:val="16"/>
        </w:rPr>
        <w:t xml:space="preserve"> 235</w:t>
      </w:r>
      <w:proofErr w:type="gramEnd"/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</w:p>
    <w:p w:rsidR="00A82AF8" w:rsidRDefault="00A82AF8" w:rsidP="00A82AF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Pr="00335F28" w:rsidRDefault="00A82AF8" w:rsidP="008E21A9">
      <w:pPr>
        <w:pStyle w:val="BodyTextIndent"/>
        <w:jc w:val="righ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A82AF8" w:rsidRPr="00680BAF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A359A2" w:rsidRPr="00EF3006">
        <w:rPr>
          <w:rFonts w:ascii="Sylfaen" w:hAnsi="Sylfaen"/>
          <w:bCs/>
          <w:sz w:val="22"/>
          <w:szCs w:val="22"/>
          <w:lang w:val="hy-AM"/>
        </w:rPr>
        <w:t>ՀՀ-ԱՄ-ԱՀ-ՄՓՄ-ԳՀԱՊՁԲ-24/</w:t>
      </w:r>
      <w:r w:rsidR="00A359A2">
        <w:rPr>
          <w:rFonts w:ascii="Sylfaen" w:hAnsi="Sylfaen"/>
          <w:b w:val="0"/>
          <w:bCs/>
          <w:sz w:val="22"/>
          <w:szCs w:val="22"/>
          <w:lang w:val="hy-AM"/>
        </w:rPr>
        <w:t>10</w:t>
      </w:r>
    </w:p>
    <w:p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:rsidR="00A82AF8" w:rsidRPr="00831146" w:rsidRDefault="00EF3006" w:rsidP="008E21A9">
      <w:pPr>
        <w:ind w:firstLine="709"/>
        <w:jc w:val="both"/>
        <w:rPr>
          <w:rFonts w:ascii="Arial Armenian" w:hAnsi="Arial Armenian" w:cs="Sylfaen"/>
          <w:sz w:val="20"/>
          <w:lang w:val="af-ZA"/>
        </w:rPr>
      </w:pPr>
      <w:r w:rsidRPr="00EF3006">
        <w:rPr>
          <w:rFonts w:ascii="GHEA Grapalat" w:hAnsi="GHEA Grapalat"/>
          <w:sz w:val="20"/>
          <w:lang w:val="af-ZA"/>
        </w:rPr>
        <w:t>«</w:t>
      </w:r>
      <w:r w:rsidRPr="00EF3006">
        <w:rPr>
          <w:rFonts w:ascii="GHEA Grapalat" w:hAnsi="GHEA Grapalat"/>
          <w:sz w:val="20"/>
          <w:lang w:val="hy-AM"/>
        </w:rPr>
        <w:t>Ապագայի Միլա-Փաթիլ մանկապարտեզ» ՀՈԱԿ-ը</w:t>
      </w:r>
      <w:r w:rsidRPr="00EF3006">
        <w:rPr>
          <w:rFonts w:ascii="Sylfaen" w:hAnsi="Sylfaen" w:cs="Sylfaen"/>
          <w:sz w:val="16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ստորև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ներկայացնում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է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իր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կարիքների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համար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B479DC" w:rsidRPr="00EF3006">
        <w:rPr>
          <w:rFonts w:ascii="GHEA Grapalat" w:hAnsi="GHEA Grapalat"/>
          <w:b/>
          <w:bCs/>
          <w:sz w:val="20"/>
          <w:lang w:val="af-ZA"/>
        </w:rPr>
        <w:t>«ՍՆՆԴԱՄԹԵՐՔ»-</w:t>
      </w:r>
      <w:r w:rsidR="00B479DC" w:rsidRPr="00EF3006">
        <w:rPr>
          <w:rFonts w:ascii="GHEA Grapalat" w:hAnsi="GHEA Grapalat"/>
          <w:sz w:val="20"/>
          <w:lang w:val="hy-AM"/>
        </w:rPr>
        <w:t>ի</w:t>
      </w:r>
      <w:bookmarkStart w:id="0" w:name="_GoBack"/>
      <w:bookmarkEnd w:id="0"/>
      <w:r w:rsidR="00B479DC" w:rsidRPr="00EF3006">
        <w:rPr>
          <w:rFonts w:ascii="GHEA Grapalat" w:hAnsi="GHEA Grapalat"/>
          <w:sz w:val="20"/>
          <w:lang w:val="hy-AM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ձեռքբերման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նպատակով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կազմակերպված</w:t>
      </w:r>
      <w:r w:rsidRPr="00EF3006">
        <w:rPr>
          <w:rFonts w:ascii="Sylfaen" w:hAnsi="Sylfaen"/>
          <w:b/>
          <w:bCs/>
          <w:sz w:val="22"/>
          <w:szCs w:val="22"/>
          <w:lang w:val="hy-AM"/>
        </w:rPr>
        <w:t>` ՀՀ-ԱՄ-ԱՀ-ՄՓՄ-ԳՀԱՊՁԲ-24/</w:t>
      </w:r>
      <w:r w:rsidR="00B05F52">
        <w:rPr>
          <w:rFonts w:ascii="Sylfaen" w:hAnsi="Sylfaen"/>
          <w:b/>
          <w:bCs/>
          <w:sz w:val="22"/>
          <w:szCs w:val="22"/>
          <w:lang w:val="hy-AM"/>
        </w:rPr>
        <w:t>10</w:t>
      </w:r>
      <w:r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ծածկագրով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գնման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ընթացակարգը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չկայացած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հայտարարելու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մասին</w:t>
      </w:r>
      <w:r w:rsidR="00680BAF" w:rsidRPr="00680BAF">
        <w:rPr>
          <w:rFonts w:ascii="Sylfaen" w:hAnsi="Sylfaen" w:cs="Sylfaen"/>
          <w:sz w:val="20"/>
          <w:lang w:val="af-ZA"/>
        </w:rPr>
        <w:t xml:space="preserve"> </w:t>
      </w:r>
      <w:r w:rsidR="00A82AF8" w:rsidRPr="00831146">
        <w:rPr>
          <w:rFonts w:ascii="Sylfaen" w:hAnsi="Sylfaen" w:cs="Sylfaen"/>
          <w:sz w:val="20"/>
          <w:lang w:val="af-ZA"/>
        </w:rPr>
        <w:t>տեղեկատվությունը</w:t>
      </w:r>
      <w:r w:rsidR="00A82AF8" w:rsidRPr="00831146">
        <w:rPr>
          <w:rFonts w:ascii="Arial Armenian" w:hAnsi="Arial Armenian" w:cs="Sylfaen"/>
          <w:sz w:val="20"/>
          <w:lang w:val="af-ZA"/>
        </w:rPr>
        <w:t>`</w:t>
      </w:r>
    </w:p>
    <w:p w:rsidR="008E21A9" w:rsidRDefault="008E21A9" w:rsidP="008E21A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7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31"/>
        <w:gridCol w:w="1984"/>
        <w:gridCol w:w="2271"/>
        <w:gridCol w:w="1880"/>
      </w:tblGrid>
      <w:tr w:rsidR="00A82AF8" w:rsidRPr="00B05F52" w:rsidTr="00B929CE">
        <w:trPr>
          <w:trHeight w:val="913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393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680BAF">
              <w:rPr>
                <w:rFonts w:ascii="GHEA Grapalat" w:hAnsi="GHEA Grapalat" w:cs="Sylfaen"/>
                <w:b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Գնմանընթացակարգըչկայացածէհայտարարվելհամաձայն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="00680BAF" w:rsidRPr="00680BAF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="00680BAF" w:rsidRPr="00680B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="00680BAF">
              <w:rPr>
                <w:rFonts w:ascii="GHEA Grapalat" w:hAnsi="GHEA Grapalat" w:cs="Sylfaen"/>
                <w:sz w:val="20"/>
                <w:lang w:val="ru-RU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B74256" w:rsidRPr="00B74256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B05F52" w:rsidTr="00B929CE">
        <w:trPr>
          <w:trHeight w:val="1741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93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7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EF3006" w:rsidRPr="00B479DC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256E7F" w:rsidRDefault="00EF3006" w:rsidP="00EF3006">
            <w:pPr>
              <w:pStyle w:val="NormalWeb"/>
              <w:shd w:val="clear" w:color="auto" w:fill="FFFFFF"/>
              <w:spacing w:before="120" w:beforeAutospacing="0" w:after="120" w:afterAutospacing="0"/>
              <w:ind w:hanging="113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Ցորենի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 w:rsidRPr="00B05F52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բարձր</w:t>
            </w:r>
            <w:r w:rsidRPr="00EF3006">
              <w:rPr>
                <w:rFonts w:ascii="GHEA Grapalat" w:hAnsi="GHEA Grapalat" w:cs="Arial"/>
                <w:bCs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տեսակի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ալյուրից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պատրաստված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ՀՍՏ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31-99</w:t>
            </w:r>
            <w:r>
              <w:rPr>
                <w:rFonts w:ascii="GHEA Grapalat" w:hAnsi="GHEA Grapalat" w:cs="Tahoma"/>
                <w:bCs/>
                <w:sz w:val="18"/>
                <w:szCs w:val="18"/>
                <w:lang w:val="hy-AM"/>
              </w:rPr>
              <w:t>։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Անվտանգություն՝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ըստ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N 2-III-4.9-01-2010 հիգիենիկ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նորմատիվների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Սննդամթերքի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մասին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»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օրենքով: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Պիտանելության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մնացորդային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ժամկետը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90%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Սպիտակ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աղաջրային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պանիր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կովի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կաթից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36- 40%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յուղայնությամբ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>։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Անվտանգությունը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մակնշումը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ըստ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կառավարության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2006</w:t>
            </w:r>
            <w:r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դեկտեմբերի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21-</w:t>
            </w:r>
            <w:r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N 1925-</w:t>
            </w:r>
            <w:r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որոշմամբ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հաստատված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«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կաթնամթերքին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դրանց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արտադրությանը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ներկայացվող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պահանջների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կանոնակարգի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«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Սննդամթերքի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մասին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օրենքով</w:t>
            </w:r>
            <w:proofErr w:type="spellEnd"/>
            <w:r w:rsidRPr="00EF3006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Pr="00256E7F" w:rsidRDefault="00EF3006" w:rsidP="00EF300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հաճար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14,0%-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ավելի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հատիկները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` 97,5%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ԳՕՍՏ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5550-74,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մակնշումը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փաթեթավորումը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`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ԳՕՍՏ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26791-89</w:t>
            </w:r>
            <w:r>
              <w:rPr>
                <w:rFonts w:ascii="GHEA Grapalat" w:hAnsi="GHEA Grapalat" w:cs="Tahoma"/>
                <w:sz w:val="18"/>
                <w:szCs w:val="18"/>
                <w:lang w:val="hy-AM"/>
              </w:rPr>
              <w:t>։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Անվտանգությունը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մակնշումը՝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ըստ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2007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.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Հունվարի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11-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N 22-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որոշմամբ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հաստատված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“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Հացահատիկին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դրա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արտադրմանը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պահմանը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վերամշակմանը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օգտահանմանը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ներկայացվող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կանոնակարգի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“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Սննդամթերքի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մասին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”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օրենքով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Պիտանելիության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մնացորդային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ժամկետը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70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%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Դասական, , թթվայնությունը 210-240 աստիճան Т,փաթեթավորված սպառողական տարաներով, 200 գրամ տուփերով: Անվտանգությունը և մակնշումը` ըստՀՀկառավարության 2006թ.դեկտեմբերի 21-իN 1925- Ն որոշմամբ հաստատված &lt;Կաթին, կաթնամթերքին և դրանց արտադրությանը ներկայացվող պահանջների տեխնիկականկ անոնակարգի&gt; և &lt;&lt;Սննդամթերքի անվտանգության մասին&gt;  ՀՀ օրենքով: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B479DC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Թարմ կովի կաթից, 500 գրամանոց ապակյա և պլաստմասե տարաներով, յուղայնությունը` 18 %-ից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օրենքով։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մնացորդային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90 %: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Թարմ կովի կաթից,1 լիտրանոց, պլաստմասե կամ ապակյա տարաներով, յուղայնությունը 2.5%-ից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օրենքով։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Ձու`կճեպով,չջարդած, հում,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սեղանի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1-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կարգի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սեղանի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ձվի պահման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` 25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սառնարանային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պայմաններում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` 120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օր։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Պիտանելիության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մնացորդային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քան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90 %: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մակնշումը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`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ըստ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կառավարության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2011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թվականի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սեպտեմբերի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29-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ձվամթերքի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կանոնակարգը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հաստատելու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» N 1438-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որոշմանը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Սննդամթերքի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օրենքով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Մրգահյութեր`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ապակե</w:t>
            </w:r>
            <w:proofErr w:type="spellEnd"/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տարաներով</w:t>
            </w:r>
            <w:proofErr w:type="spellEnd"/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,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300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,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պատրաստված թարմ մրգերից և պտուղներից, պտղամսով, շաքարի օշարակի հավելումով , արտաքին տեսքով պարզ` նստվածքի զանգվածային մասը 0,2% ոչ ավելի և ոչ պարզ` 0,8% ոչ պակաս։ Անվտանգությունը և մակնշումը` ըստ ՀՀ կառավարության 2009 թ. հունիսի 26-ի թիվ 744-Ն որոշմամբ հաստատված “Հյութերին և հյութամթերքներին ներկայացվող պահանջների տեխնիկական կանոնակարգի”, “Սննդամթերքի անվտանգության մասին” ՀՀ օրենքով։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Կակաո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փոշի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գործարանային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արտադրության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չափածրարված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: 100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lastRenderedPageBreak/>
              <w:t>/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տուփը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/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սպիտակուցներ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`24,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ճարպեր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 11,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ածխաջրեր</w:t>
            </w:r>
            <w:proofErr w:type="spellEnd"/>
            <w:proofErr w:type="gramStart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`  10</w:t>
            </w:r>
            <w:proofErr w:type="gram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Անվտանգությունը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փաթեթավորումը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մակնշումը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կառավարության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2006</w:t>
            </w:r>
            <w:r>
              <w:rPr>
                <w:rFonts w:ascii="GHEA Grapalat" w:hAnsi="GHEA Grapalat" w:cs="Arial"/>
                <w:sz w:val="18"/>
                <w:szCs w:val="18"/>
              </w:rPr>
              <w:t>թ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դեկտեմբերի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21-</w:t>
            </w:r>
            <w:r>
              <w:rPr>
                <w:rFonts w:ascii="GHEA Grapalat" w:hAnsi="GHEA Grapalat" w:cs="Arial"/>
                <w:sz w:val="18"/>
                <w:szCs w:val="18"/>
              </w:rPr>
              <w:t>ի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 1913-</w:t>
            </w:r>
            <w:r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որոշմամբ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հաստատված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“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Թարմ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պտուղ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-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բանջարեղենի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կանոնակարգի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” </w:t>
            </w:r>
            <w:r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“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Սննդամթերքի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անվտանգության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մասին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” </w:t>
            </w:r>
            <w:r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օրենքով</w:t>
            </w:r>
            <w:proofErr w:type="spellEnd"/>
            <w:r w:rsidRPr="00EF3006">
              <w:rPr>
                <w:rFonts w:ascii="GHEA Grapalat" w:hAnsi="GHEA Grapalat" w:cs="Arial"/>
                <w:sz w:val="18"/>
                <w:szCs w:val="18"/>
                <w:lang w:val="af-ZA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Ջեմ` Տարբեր մրգերի,ապակյա տարաներով, առաջին տեսակի ՀՍՏ-48-2007: Անվտանգությունը`ըստ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N 2-lll-4.9-0.1-2010 հիգիենիկ նորմատիվների, իսկ մակնշումը` Սննդամթերքի անվտանգության մասին ՀՀ օրենքով: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Խտացրած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շաքարով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խոնավությունը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 26,5 %-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ավելի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սախարոզը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43,5 %-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կաթնային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չոր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նյութերի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զանգվածային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28,5 %-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թթվայնությունը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>`  48 0T-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ավելի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պիտանելիության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մնացորդային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ժամկետը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մատակարարման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պահից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ոչ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պակաս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քան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70 %: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Անվտանգությունը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մակնշումը՝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ըստ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կառավարության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2006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.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դեկտեմբերի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21-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1925-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որոշմամբ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հաստատված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կաթնամթերքին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դրանց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արտադրությանը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ներկայացվող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պահանջների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կանոնակարգի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«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Սննդամթերքի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անվտանգության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մասին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»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օրենքով: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9-րդ հոդվածի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  <w:tr w:rsidR="00EF3006" w:rsidRPr="00EF3006" w:rsidTr="00711A00">
        <w:trPr>
          <w:trHeight w:val="654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F3006" w:rsidRPr="00EF3006" w:rsidRDefault="00EF3006" w:rsidP="00EF3006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EF3006" w:rsidRDefault="00EF3006" w:rsidP="00EF3006">
            <w:pPr>
              <w:jc w:val="center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չոր աղացած/համեմունք</w:t>
            </w:r>
          </w:p>
          <w:p w:rsidR="00EF3006" w:rsidRDefault="00EF3006" w:rsidP="00EF300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  <w:t>Ընտիր կամ սովորական տեսակի։ Անվտանգությունը, փաթեթավորումը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984" w:type="dxa"/>
            <w:shd w:val="clear" w:color="auto" w:fill="auto"/>
          </w:tcPr>
          <w:p w:rsidR="00EF3006" w:rsidRPr="00EF3006" w:rsidRDefault="00EF3006" w:rsidP="00EF3006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EF3006" w:rsidRPr="000D3608" w:rsidRDefault="00EF3006" w:rsidP="00EF3006">
            <w:r w:rsidRPr="000D3608">
              <w:t>3-</w:t>
            </w:r>
            <w:r w:rsidRPr="000D3608">
              <w:rPr>
                <w:rFonts w:ascii="Times New Roman" w:hAnsi="Times New Roman"/>
              </w:rPr>
              <w:t>րդ</w:t>
            </w:r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կետի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:rsidR="00EF3006" w:rsidRDefault="00EF3006" w:rsidP="00EF3006">
            <w:proofErr w:type="spellStart"/>
            <w:r w:rsidRPr="000D3608">
              <w:rPr>
                <w:rFonts w:ascii="Times New Roman" w:hAnsi="Times New Roman"/>
              </w:rPr>
              <w:t>ոչ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մի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հայտ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չի</w:t>
            </w:r>
            <w:proofErr w:type="spellEnd"/>
            <w:r w:rsidRPr="000D3608">
              <w:t xml:space="preserve"> </w:t>
            </w:r>
            <w:proofErr w:type="spellStart"/>
            <w:r w:rsidRPr="000D3608">
              <w:rPr>
                <w:rFonts w:ascii="Times New Roman" w:hAnsi="Times New Roman"/>
              </w:rPr>
              <w:t>ներկայացվել</w:t>
            </w:r>
            <w:proofErr w:type="spellEnd"/>
          </w:p>
        </w:tc>
      </w:tr>
    </w:tbl>
    <w:p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="00B479DC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</w:p>
    <w:p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:rsidR="00A82AF8" w:rsidRPr="00A7446E" w:rsidRDefault="00EF3006" w:rsidP="00A82AF8">
      <w:pPr>
        <w:jc w:val="both"/>
        <w:rPr>
          <w:rFonts w:ascii="GHEA Grapalat" w:hAnsi="GHEA Grapalat" w:cs="Sylfaen"/>
          <w:sz w:val="20"/>
          <w:lang w:val="af-ZA"/>
        </w:rPr>
      </w:pPr>
      <w:r w:rsidRPr="00EF3006">
        <w:rPr>
          <w:rFonts w:ascii="Sylfaen" w:hAnsi="Sylfaen"/>
          <w:b/>
          <w:bCs/>
          <w:sz w:val="22"/>
          <w:szCs w:val="22"/>
          <w:lang w:val="hy-AM"/>
        </w:rPr>
        <w:t>ՀՀ-ԱՄ-ԱՀ-ՄՓՄ-ԳՀԱՊՁԲ-24/09</w:t>
      </w:r>
      <w:r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680BAF" w:rsidRPr="00680BAF">
        <w:rPr>
          <w:rFonts w:ascii="Sylfaen" w:hAnsi="Sylfaen"/>
          <w:b/>
          <w:bCs/>
          <w:color w:val="FF0000"/>
          <w:sz w:val="22"/>
          <w:szCs w:val="22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B479DC">
        <w:rPr>
          <w:rFonts w:ascii="GHEA Grapalat" w:hAnsi="GHEA Grapalat" w:cs="Sylfaen"/>
          <w:sz w:val="20"/>
          <w:lang w:val="hy-AM"/>
        </w:rPr>
        <w:t>Արթուր Պողոս</w:t>
      </w:r>
      <w:r w:rsidR="008E21A9">
        <w:rPr>
          <w:rFonts w:ascii="GHEA Grapalat" w:hAnsi="GHEA Grapalat" w:cs="Sylfaen"/>
          <w:sz w:val="20"/>
          <w:lang w:val="hy-AM"/>
        </w:rPr>
        <w:t>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:rsidR="00A82AF8" w:rsidRPr="00EA309E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B479DC">
        <w:rPr>
          <w:rFonts w:ascii="GHEA Grapalat" w:hAnsi="GHEA Grapalat" w:cs="Sylfaen"/>
          <w:sz w:val="20"/>
          <w:lang w:val="af-ZA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09</w:t>
      </w:r>
      <w:r w:rsidR="00B479DC">
        <w:rPr>
          <w:rFonts w:ascii="GHEA Grapalat" w:hAnsi="GHEA Grapalat"/>
          <w:szCs w:val="24"/>
          <w:lang w:val="hy-AM"/>
        </w:rPr>
        <w:t>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35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88</w:t>
      </w:r>
      <w:r w:rsidR="00B479DC" w:rsidRPr="00B479DC">
        <w:rPr>
          <w:rFonts w:ascii="GHEA Grapalat" w:hAnsi="GHEA Grapalat"/>
          <w:szCs w:val="24"/>
          <w:lang w:val="af-ZA"/>
        </w:rPr>
        <w:t xml:space="preserve"> -</w:t>
      </w:r>
      <w:r w:rsidR="00B479DC">
        <w:rPr>
          <w:rFonts w:ascii="GHEA Grapalat" w:hAnsi="GHEA Grapalat"/>
          <w:szCs w:val="24"/>
          <w:lang w:val="hy-AM"/>
        </w:rPr>
        <w:t>78</w:t>
      </w:r>
    </w:p>
    <w:p w:rsidR="00A82AF8" w:rsidRPr="00B479DC" w:rsidRDefault="00A82AF8" w:rsidP="00B929C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B479DC">
        <w:rPr>
          <w:rFonts w:ascii="GHEA Grapalat" w:hAnsi="GHEA Grapalat"/>
          <w:sz w:val="20"/>
          <w:lang w:val="hy-AM"/>
        </w:rPr>
        <w:t xml:space="preserve"> </w:t>
      </w:r>
      <w:r w:rsidR="00B479DC" w:rsidRPr="00B479DC">
        <w:rPr>
          <w:rFonts w:ascii="GHEA Grapalat" w:hAnsi="GHEA Grapalat"/>
          <w:szCs w:val="24"/>
          <w:lang w:val="af-ZA"/>
        </w:rPr>
        <w:t>artur1983_2011@mail.ru</w:t>
      </w:r>
    </w:p>
    <w:p w:rsidR="00A82AF8" w:rsidRPr="00960651" w:rsidRDefault="00A82AF8" w:rsidP="00B929CE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145A12" w:rsidRPr="00A82AF8" w:rsidRDefault="00A82AF8" w:rsidP="00B929CE">
      <w:pPr>
        <w:pStyle w:val="BodyTextIndent3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EF3006" w:rsidRPr="00EF3006">
        <w:rPr>
          <w:rFonts w:ascii="GHEA Grapalat" w:hAnsi="GHEA Grapalat"/>
          <w:i w:val="0"/>
          <w:sz w:val="20"/>
          <w:lang w:val="af-ZA"/>
        </w:rPr>
        <w:t>«</w:t>
      </w:r>
      <w:r w:rsidR="00EF3006" w:rsidRPr="00EF3006">
        <w:rPr>
          <w:rFonts w:ascii="GHEA Grapalat" w:hAnsi="GHEA Grapalat"/>
          <w:i w:val="0"/>
          <w:sz w:val="20"/>
          <w:lang w:val="hy-AM"/>
        </w:rPr>
        <w:t>Ապագայի Միլա-Փաթիլ մանկապարտեզ» ՀՈԱԿ</w:t>
      </w:r>
    </w:p>
    <w:sectPr w:rsidR="00145A12" w:rsidRPr="00A82AF8" w:rsidSect="00B929CE">
      <w:footerReference w:type="even" r:id="rId7"/>
      <w:footerReference w:type="default" r:id="rId8"/>
      <w:pgSz w:w="11906" w:h="16838"/>
      <w:pgMar w:top="284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3FA" w:rsidRDefault="008C23FA">
      <w:r>
        <w:separator/>
      </w:r>
    </w:p>
  </w:endnote>
  <w:endnote w:type="continuationSeparator" w:id="0">
    <w:p w:rsidR="008C23FA" w:rsidRDefault="008C2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2904B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8C23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8C23F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3FA" w:rsidRDefault="008C23FA">
      <w:r>
        <w:separator/>
      </w:r>
    </w:p>
  </w:footnote>
  <w:footnote w:type="continuationSeparator" w:id="0">
    <w:p w:rsidR="008C23FA" w:rsidRDefault="008C2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23443"/>
    <w:multiLevelType w:val="hybridMultilevel"/>
    <w:tmpl w:val="7484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25178F"/>
    <w:rsid w:val="002873D8"/>
    <w:rsid w:val="002904B2"/>
    <w:rsid w:val="003F17D6"/>
    <w:rsid w:val="00415C51"/>
    <w:rsid w:val="004478BC"/>
    <w:rsid w:val="0057185B"/>
    <w:rsid w:val="0058767D"/>
    <w:rsid w:val="0064248B"/>
    <w:rsid w:val="00680BAF"/>
    <w:rsid w:val="00814F39"/>
    <w:rsid w:val="00831146"/>
    <w:rsid w:val="008C23FA"/>
    <w:rsid w:val="008D5830"/>
    <w:rsid w:val="008E21A9"/>
    <w:rsid w:val="00923DAF"/>
    <w:rsid w:val="00A359A2"/>
    <w:rsid w:val="00A62533"/>
    <w:rsid w:val="00A82AF8"/>
    <w:rsid w:val="00AF3797"/>
    <w:rsid w:val="00B05F52"/>
    <w:rsid w:val="00B479DC"/>
    <w:rsid w:val="00B74256"/>
    <w:rsid w:val="00B75B31"/>
    <w:rsid w:val="00B82AF9"/>
    <w:rsid w:val="00B929CE"/>
    <w:rsid w:val="00BD5D10"/>
    <w:rsid w:val="00C353A6"/>
    <w:rsid w:val="00C66363"/>
    <w:rsid w:val="00C70208"/>
    <w:rsid w:val="00CB4976"/>
    <w:rsid w:val="00CD5426"/>
    <w:rsid w:val="00E93975"/>
    <w:rsid w:val="00EB7F83"/>
    <w:rsid w:val="00EF3006"/>
    <w:rsid w:val="00F27CFD"/>
    <w:rsid w:val="00F43174"/>
    <w:rsid w:val="00FE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EAFF"/>
  <w15:docId w15:val="{36E15F38-9D04-4EFB-A814-0C0D6216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B929C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F3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17</cp:revision>
  <cp:lastPrinted>2024-01-31T11:31:00Z</cp:lastPrinted>
  <dcterms:created xsi:type="dcterms:W3CDTF">2022-05-30T17:04:00Z</dcterms:created>
  <dcterms:modified xsi:type="dcterms:W3CDTF">2024-12-03T09:48:00Z</dcterms:modified>
</cp:coreProperties>
</file>