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6F" w:rsidRDefault="00A85A6F" w:rsidP="00A85A6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A85A6F" w:rsidRDefault="00A85A6F" w:rsidP="00A85A6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A85A6F" w:rsidRDefault="00A85A6F" w:rsidP="00A85A6F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Этот текст заявления утверждается комиссией запроса котировок</w:t>
      </w:r>
    </w:p>
    <w:p w:rsidR="00A85A6F" w:rsidRDefault="00A85A6F" w:rsidP="00A85A6F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Решением «10» январь 2018 года и опубликовано:</w:t>
      </w:r>
    </w:p>
    <w:p w:rsidR="00A85A6F" w:rsidRDefault="00A85A6F" w:rsidP="00A85A6F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27 Закона РА «О закупках»</w:t>
      </w:r>
    </w:p>
    <w:p w:rsidR="00A85A6F" w:rsidRDefault="00A85A6F" w:rsidP="00A85A6F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</w:p>
    <w:p w:rsidR="00A85A6F" w:rsidRDefault="00A85A6F" w:rsidP="00A85A6F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>
        <w:rPr>
          <w:rFonts w:ascii="Sylfaen" w:hAnsi="Sylfaen"/>
          <w:lang w:val="ru-RU"/>
        </w:rPr>
        <w:t xml:space="preserve">- </w:t>
      </w:r>
      <w:r>
        <w:rPr>
          <w:rFonts w:ascii="GHEA Grapalat" w:hAnsi="GHEA Grapalat"/>
          <w:lang w:val="hy-AM"/>
        </w:rPr>
        <w:t>ԿՄՋՀ-</w:t>
      </w:r>
      <w:r>
        <w:rPr>
          <w:rFonts w:ascii="GHEA Grapalat" w:hAnsi="GHEA Grapalat"/>
          <w:lang w:val="af-ZA"/>
        </w:rPr>
        <w:t>ԳՀ</w:t>
      </w:r>
      <w:r>
        <w:rPr>
          <w:rFonts w:ascii="GHEA Grapalat" w:hAnsi="GHEA Grapalat"/>
          <w:lang w:val="hy-AM"/>
        </w:rPr>
        <w:t>ԱՊ</w:t>
      </w:r>
      <w:r>
        <w:rPr>
          <w:rFonts w:ascii="GHEA Grapalat" w:hAnsi="GHEA Grapalat"/>
          <w:lang w:val="af-ZA"/>
        </w:rPr>
        <w:t>ՁԲ</w:t>
      </w:r>
      <w:r>
        <w:rPr>
          <w:rFonts w:ascii="GHEA Grapalat" w:hAnsi="GHEA Grapalat"/>
          <w:lang w:val="hy-AM"/>
        </w:rPr>
        <w:t>-18/6.1</w:t>
      </w:r>
    </w:p>
    <w:p w:rsidR="00A85A6F" w:rsidRDefault="00A85A6F" w:rsidP="00A85A6F">
      <w:pPr>
        <w:jc w:val="center"/>
        <w:rPr>
          <w:rFonts w:ascii="GHEA Grapalat" w:hAnsi="GHEA Grapalat"/>
          <w:lang w:val="hy-AM"/>
        </w:rPr>
      </w:pPr>
    </w:p>
    <w:p w:rsidR="00A85A6F" w:rsidRDefault="00A85A6F" w:rsidP="00A85A6F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Заказчик – Джрвежский  муниципалитет, расположенный в Котайкском марзе, в селе Дрвеж,  Мелконян 76, объявляет котировку, которая реализуется в один этап.</w:t>
      </w:r>
    </w:p>
    <w:p w:rsidR="00A85A6F" w:rsidRDefault="00A85A6F" w:rsidP="00A85A6F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Избранному участнику запроса на котировку будет предложено заключить контракт на природный сжатый газ (далее - контракт).</w:t>
      </w:r>
    </w:p>
    <w:p w:rsidR="00A85A6F" w:rsidRDefault="00A85A6F" w:rsidP="00A85A6F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A85A6F" w:rsidRDefault="00A85A6F" w:rsidP="00A85A6F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A85A6F" w:rsidRDefault="00A85A6F" w:rsidP="00A85A6F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A85A6F" w:rsidRDefault="00A85A6F" w:rsidP="00A85A6F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Чтобы получить запрос на котировку, необходимо обратиться к клиенту до даты публикации этого объявления в 7-й день в 17:00. Чтобы получить приглашение в письменной форме, Клиент должен подать письменное заявление. Клиент должен предоставить приглашения на работу в первый рабочий день после получения такого бесплатного запроса.</w:t>
      </w:r>
    </w:p>
    <w:p w:rsidR="00A85A6F" w:rsidRDefault="00A85A6F" w:rsidP="00A85A6F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получения электронного заявления.</w:t>
      </w:r>
    </w:p>
    <w:p w:rsidR="00A85A6F" w:rsidRDefault="00A85A6F" w:rsidP="00A85A6F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A85A6F" w:rsidRDefault="00A85A6F" w:rsidP="00A85A6F">
      <w:pPr>
        <w:pStyle w:val="a3"/>
        <w:ind w:firstLine="567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Запросы на котировку должны быть представлены в Котайкском марзе, Джрвеж Мелконяна 76, в документальной форме до 1</w:t>
      </w:r>
      <w:r>
        <w:rPr>
          <w:rFonts w:ascii="GHEA Grapalat" w:hAnsi="GHEA Grapalat"/>
          <w:i/>
          <w:sz w:val="20"/>
          <w:szCs w:val="20"/>
          <w:lang w:val="hy-AM"/>
        </w:rPr>
        <w:t>7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>
        <w:rPr>
          <w:rFonts w:ascii="GHEA Grapalat" w:hAnsi="GHEA Grapalat"/>
          <w:i/>
          <w:sz w:val="20"/>
          <w:szCs w:val="20"/>
          <w:lang w:val="hy-AM"/>
        </w:rPr>
        <w:t>00</w:t>
      </w:r>
      <w:r>
        <w:rPr>
          <w:rFonts w:ascii="GHEA Grapalat" w:hAnsi="GHEA Grapalat"/>
          <w:i/>
          <w:sz w:val="20"/>
          <w:szCs w:val="20"/>
          <w:lang w:val="ru-RU"/>
        </w:rPr>
        <w:t>-и на 7-й день после даты опубликования этого объявления.</w:t>
      </w:r>
      <w:r>
        <w:rPr>
          <w:lang w:val="ru-RU"/>
        </w:rPr>
        <w:t xml:space="preserve"> </w:t>
      </w:r>
    </w:p>
    <w:p w:rsidR="00A85A6F" w:rsidRDefault="00A85A6F" w:rsidP="00A85A6F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 xml:space="preserve">Предложения также могут быть представлены на английском или русском, </w:t>
      </w:r>
      <w:proofErr w:type="gramStart"/>
      <w:r>
        <w:rPr>
          <w:rFonts w:ascii="GHEA Grapalat" w:hAnsi="GHEA Grapalat"/>
          <w:i/>
          <w:sz w:val="20"/>
          <w:szCs w:val="20"/>
          <w:lang w:val="ru-RU"/>
        </w:rPr>
        <w:t>помимо</w:t>
      </w:r>
      <w:proofErr w:type="gramEnd"/>
      <w:r>
        <w:rPr>
          <w:rFonts w:ascii="GHEA Grapalat" w:hAnsi="GHEA Grapalat"/>
          <w:i/>
          <w:sz w:val="20"/>
          <w:szCs w:val="20"/>
          <w:lang w:val="ru-RU"/>
        </w:rPr>
        <w:t xml:space="preserve"> армянского.</w:t>
      </w:r>
    </w:p>
    <w:p w:rsidR="00A85A6F" w:rsidRDefault="00A85A6F" w:rsidP="00A85A6F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Предложения будут вскрыты по адресу: Джрвеж ул. Мелконян, Котайкский марз, на 7-й день после опубликации этого объявления в 1</w:t>
      </w:r>
      <w:r>
        <w:rPr>
          <w:rFonts w:ascii="GHEA Grapalat" w:hAnsi="GHEA Grapalat"/>
          <w:i/>
          <w:sz w:val="20"/>
          <w:szCs w:val="20"/>
          <w:lang w:val="hy-AM"/>
        </w:rPr>
        <w:t>7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>
        <w:rPr>
          <w:rFonts w:ascii="GHEA Grapalat" w:hAnsi="GHEA Grapalat"/>
          <w:i/>
          <w:sz w:val="20"/>
          <w:szCs w:val="20"/>
          <w:lang w:val="hy-AM"/>
        </w:rPr>
        <w:t>0</w:t>
      </w:r>
      <w:r>
        <w:rPr>
          <w:rFonts w:ascii="GHEA Grapalat" w:hAnsi="GHEA Grapalat"/>
          <w:i/>
          <w:sz w:val="20"/>
          <w:szCs w:val="20"/>
          <w:lang w:val="ru-RU"/>
        </w:rPr>
        <w:t>0.</w:t>
      </w:r>
    </w:p>
    <w:p w:rsidR="00A85A6F" w:rsidRDefault="00A85A6F" w:rsidP="00A85A6F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A85A6F" w:rsidRDefault="00A85A6F" w:rsidP="00A85A6F">
      <w:pPr>
        <w:pStyle w:val="a3"/>
        <w:spacing w:after="0"/>
        <w:ind w:right="-6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Для получения дополнительной информации об этом объявлении, пожалуйста, свяжитесь с Армине Петросян, Секретарем Оценочной комиссии.</w:t>
      </w: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Телефон: 010 644929.</w:t>
      </w: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E-mail: Jrvezh-gnumner@mail.ru.</w:t>
      </w: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 xml:space="preserve">Клиент: </w:t>
      </w:r>
      <w:r>
        <w:rPr>
          <w:rFonts w:ascii="GHEA Grapalat" w:hAnsi="GHEA Grapalat"/>
          <w:i/>
          <w:sz w:val="20"/>
          <w:szCs w:val="20"/>
          <w:lang w:val="ru-RU"/>
        </w:rPr>
        <w:t>Джрвежский  муниципалитет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.</w:t>
      </w: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A85A6F" w:rsidRDefault="00A85A6F" w:rsidP="00A85A6F">
      <w:pPr>
        <w:pStyle w:val="a3"/>
        <w:ind w:right="-7"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</w:p>
    <w:p w:rsidR="009027C8" w:rsidRDefault="009027C8">
      <w:bookmarkStart w:id="0" w:name="_GoBack"/>
      <w:bookmarkEnd w:id="0"/>
    </w:p>
    <w:sectPr w:rsidR="00902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6F"/>
    <w:rsid w:val="009027C8"/>
    <w:rsid w:val="00A8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85A6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85A6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85A6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85A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2018-01-12T10:24:00Z</dcterms:created>
  <dcterms:modified xsi:type="dcterms:W3CDTF">2018-01-12T10:24:00Z</dcterms:modified>
</cp:coreProperties>
</file>