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F924" w14:textId="77777777" w:rsidR="00E81755" w:rsidRPr="0003713F" w:rsidRDefault="00E81755" w:rsidP="00AE720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604CA36E" w14:textId="77777777" w:rsidR="00E81755" w:rsidRPr="0003713F" w:rsidRDefault="00E81755" w:rsidP="00AE720E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7726AC7E" w14:textId="77777777" w:rsidR="00E81755" w:rsidRPr="0003713F" w:rsidRDefault="00E81755" w:rsidP="00AE720E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21B44F71" w14:textId="15C57A6E" w:rsidR="00E81755" w:rsidRPr="0003713F" w:rsidRDefault="00461ED3" w:rsidP="00AE720E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5B5334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5A4800" w:rsidRPr="005F3EBF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AE720E">
        <w:rPr>
          <w:rFonts w:ascii="GHEA Grapalat" w:hAnsi="GHEA Grapalat"/>
          <w:b w:val="0"/>
          <w:sz w:val="24"/>
          <w:szCs w:val="24"/>
          <w:lang w:val="hy-AM"/>
        </w:rPr>
        <w:t>20</w:t>
      </w:r>
      <w:r w:rsidR="005A4800" w:rsidRPr="005F3EBF">
        <w:rPr>
          <w:rFonts w:ascii="GHEA Grapalat" w:hAnsi="GHEA Grapalat"/>
          <w:b w:val="0"/>
          <w:sz w:val="24"/>
          <w:szCs w:val="24"/>
        </w:rPr>
        <w:t>.</w:t>
      </w:r>
      <w:r w:rsidR="00567309">
        <w:rPr>
          <w:rFonts w:ascii="GHEA Grapalat" w:hAnsi="GHEA Grapalat"/>
          <w:b w:val="0"/>
          <w:sz w:val="24"/>
          <w:szCs w:val="24"/>
          <w:lang w:val="hy-AM"/>
        </w:rPr>
        <w:t>12</w:t>
      </w:r>
      <w:r w:rsidR="006B0E3C" w:rsidRPr="006C7306">
        <w:rPr>
          <w:rFonts w:ascii="GHEA Grapalat" w:hAnsi="GHEA Grapalat"/>
          <w:b w:val="0"/>
          <w:sz w:val="24"/>
          <w:szCs w:val="24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B0E3C" w:rsidRPr="006C7306">
        <w:rPr>
          <w:rFonts w:ascii="GHEA Grapalat" w:hAnsi="GHEA Grapalat"/>
          <w:b w:val="0"/>
          <w:sz w:val="24"/>
          <w:szCs w:val="24"/>
        </w:rPr>
        <w:t>22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1D586AA9" w14:textId="77777777" w:rsidR="00E81755" w:rsidRPr="0003713F" w:rsidRDefault="00E81755" w:rsidP="00AE720E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400893E" w14:textId="7CE45DE0" w:rsidR="005A4800" w:rsidRPr="00E574D1" w:rsidRDefault="00C02BB2" w:rsidP="00AE720E">
      <w:pPr>
        <w:pStyle w:val="Heading3"/>
        <w:spacing w:line="276" w:lineRule="auto"/>
        <w:ind w:firstLine="0"/>
        <w:rPr>
          <w:rFonts w:ascii="GHEA Grapalat" w:hAnsi="GHEA Grapalat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AE720E" w:rsidRPr="00C72841">
        <w:rPr>
          <w:rFonts w:ascii="GHEA Grapalat" w:hAnsi="GHEA Grapalat"/>
          <w:b w:val="0"/>
          <w:sz w:val="24"/>
          <w:szCs w:val="24"/>
          <w:lang w:val="hy-AM"/>
        </w:rPr>
        <w:t>ԲՏԱՆ-ԷԱՃԾՁԲ-2023/09</w:t>
      </w:r>
    </w:p>
    <w:p w14:paraId="18AF532B" w14:textId="080E0C8A" w:rsidR="00AE720E" w:rsidRPr="00AE720E" w:rsidRDefault="00AE720E" w:rsidP="009F2D15">
      <w:pPr>
        <w:pStyle w:val="HTMLPreformatted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Cs w:val="24"/>
          <w:lang w:val="ru-RU"/>
        </w:rPr>
        <w:tab/>
      </w:r>
      <w:r w:rsidRPr="00AE720E">
        <w:rPr>
          <w:rFonts w:ascii="GHEA Grapalat" w:hAnsi="GHEA Grapalat" w:hint="eastAsia"/>
          <w:sz w:val="24"/>
          <w:szCs w:val="24"/>
          <w:lang w:val="ru-RU"/>
        </w:rPr>
        <w:t>Оценочная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комиссия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организованная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с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целью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приобретения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услуг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связанных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с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организацией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мероприятий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для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нужд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Министерства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высокотехнологичной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промышленности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РА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под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кодом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ԲՏԱՆ-ԷԱՃԾՁԲ-2023/09,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представляет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ниже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причины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изменений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внесенных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в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приглашение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с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тем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же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кодом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,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и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краткое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описание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внесенных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изменений</w:t>
      </w:r>
    </w:p>
    <w:p w14:paraId="2D422E77" w14:textId="1E03AE1A" w:rsidR="009F2D15" w:rsidRPr="009F2D15" w:rsidRDefault="00AE720E" w:rsidP="009F2D15">
      <w:pPr>
        <w:pStyle w:val="HTMLPreformatted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ab/>
      </w:r>
      <w:r w:rsidR="006B3230" w:rsidRPr="009F2D15">
        <w:rPr>
          <w:rFonts w:ascii="GHEA Grapalat" w:hAnsi="GHEA Grapalat"/>
          <w:sz w:val="24"/>
          <w:szCs w:val="24"/>
          <w:lang w:val="ru-RU"/>
        </w:rPr>
        <w:t xml:space="preserve">Причина изменения: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редактирование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условий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 xml:space="preserve"> в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техническ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о</w:t>
      </w:r>
      <w:r>
        <w:rPr>
          <w:rFonts w:ascii="GHEA Grapalat" w:hAnsi="GHEA Grapalat"/>
          <w:sz w:val="24"/>
          <w:szCs w:val="24"/>
          <w:lang w:val="ru-RU"/>
        </w:rPr>
        <w:t>м</w:t>
      </w:r>
      <w:r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характеристик</w:t>
      </w:r>
      <w:r w:rsidRPr="00AE720E">
        <w:rPr>
          <w:rFonts w:ascii="GHEA Grapalat" w:hAnsi="GHEA Grapalat" w:hint="eastAsia"/>
          <w:sz w:val="24"/>
          <w:szCs w:val="24"/>
          <w:lang w:val="ru-RU"/>
        </w:rPr>
        <w:t>е</w:t>
      </w:r>
      <w:r w:rsidR="009F2D15">
        <w:rPr>
          <w:rFonts w:ascii="GHEA Grapalat" w:hAnsi="GHEA Grapalat"/>
          <w:sz w:val="24"/>
          <w:szCs w:val="24"/>
          <w:lang w:val="ru-RU"/>
        </w:rPr>
        <w:t>.</w:t>
      </w:r>
    </w:p>
    <w:p w14:paraId="3CB5509C" w14:textId="77777777" w:rsidR="00AE720E" w:rsidRDefault="00AB15E0" w:rsidP="009C1289">
      <w:pPr>
        <w:pStyle w:val="HTMLPreformatted"/>
        <w:rPr>
          <w:rFonts w:ascii="GHEA Grapalat" w:hAnsi="GHEA Grapalat"/>
          <w:sz w:val="24"/>
          <w:szCs w:val="24"/>
          <w:lang w:val="ru-RU"/>
        </w:rPr>
      </w:pPr>
      <w:r w:rsidRPr="00F24DD5">
        <w:rPr>
          <w:rFonts w:ascii="GHEA Grapalat" w:hAnsi="GHEA Grapalat"/>
          <w:sz w:val="24"/>
          <w:szCs w:val="24"/>
          <w:lang w:val="ru-RU"/>
        </w:rPr>
        <w:t xml:space="preserve">        </w:t>
      </w:r>
      <w:r w:rsidR="006B3230" w:rsidRPr="00F24DD5">
        <w:rPr>
          <w:rFonts w:ascii="GHEA Grapalat" w:hAnsi="GHEA Grapalat"/>
          <w:sz w:val="24"/>
          <w:szCs w:val="24"/>
          <w:lang w:val="ru-RU"/>
        </w:rPr>
        <w:t xml:space="preserve">Описание изменений: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В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техническом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описании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приглашения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были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отредактированы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следующие</w:t>
      </w:r>
      <w:r w:rsidR="00AE720E" w:rsidRPr="00AE720E">
        <w:rPr>
          <w:rFonts w:ascii="GHEA Grapalat" w:hAnsi="GHEA Grapalat"/>
          <w:sz w:val="24"/>
          <w:szCs w:val="24"/>
          <w:lang w:val="ru-RU"/>
        </w:rPr>
        <w:t xml:space="preserve"> </w:t>
      </w:r>
      <w:r w:rsidR="00AE720E" w:rsidRPr="00AE720E">
        <w:rPr>
          <w:rFonts w:ascii="GHEA Grapalat" w:hAnsi="GHEA Grapalat" w:hint="eastAsia"/>
          <w:sz w:val="24"/>
          <w:szCs w:val="24"/>
          <w:lang w:val="ru-RU"/>
        </w:rPr>
        <w:t>условия</w:t>
      </w:r>
      <w:r w:rsidR="00AE720E">
        <w:rPr>
          <w:rFonts w:ascii="GHEA Grapalat" w:hAnsi="GHEA Grapalat"/>
          <w:sz w:val="24"/>
          <w:szCs w:val="24"/>
          <w:lang w:val="ru-RU"/>
        </w:rPr>
        <w:t>:</w:t>
      </w:r>
    </w:p>
    <w:p w14:paraId="449462D2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разработать и представить на утверждение выбор места проведения мероприятия,</w:t>
      </w:r>
    </w:p>
    <w:p w14:paraId="0B9FE144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обеспечить ресурсы, необходимые для реализации всех компонентов мероприятия, обеспечить пространство для мероприятия, рассчитанное как минимум на 400 человек,</w:t>
      </w:r>
    </w:p>
    <w:p w14:paraId="0F91B26A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обеспечение технических требований мероприятия; освещение, звуковые системы, фотографы, съемочная группа (операторы, продюсер, координатор), технические специалисты, высокоскоростной интернет и другие технические требования</w:t>
      </w:r>
    </w:p>
    <w:p w14:paraId="637655A3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обеспечить планирование и выполнение рассадки гостей, прием и регистрацию</w:t>
      </w:r>
    </w:p>
    <w:p w14:paraId="4DC032D8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координация процессов, включая управление расписанием, координацию поставщиков и управление непредвиденными рисками</w:t>
      </w:r>
    </w:p>
    <w:p w14:paraId="616B6022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координация заседаний, выступлений, текущих встреч мероприятия</w:t>
      </w:r>
    </w:p>
    <w:p w14:paraId="6F53E61E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видеосъемка и фотосъемка хода мероприятия</w:t>
      </w:r>
    </w:p>
    <w:p w14:paraId="00B01113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синхронный перевод на армянский, английский</w:t>
      </w:r>
    </w:p>
    <w:p w14:paraId="7D8BC942" w14:textId="77777777" w:rsidR="00AE720E" w:rsidRPr="00AE720E" w:rsidRDefault="00AE720E" w:rsidP="00AE720E">
      <w:pPr>
        <w:ind w:left="426" w:firstLine="450"/>
        <w:jc w:val="both"/>
        <w:rPr>
          <w:rFonts w:ascii="GHEA Grapalat" w:hAnsi="GHEA Grapalat"/>
          <w:b/>
          <w:bCs/>
          <w:szCs w:val="24"/>
        </w:rPr>
      </w:pPr>
      <w:r w:rsidRPr="00AE720E">
        <w:rPr>
          <w:rFonts w:ascii="GHEA Grapalat" w:hAnsi="GHEA Grapalat"/>
          <w:b/>
          <w:bCs/>
          <w:szCs w:val="24"/>
        </w:rPr>
        <w:t>- предоставление подробного отчета о выполненных работах</w:t>
      </w:r>
    </w:p>
    <w:p w14:paraId="512BA898" w14:textId="12E239F4" w:rsidR="009C1289" w:rsidRPr="001F5FA8" w:rsidRDefault="009C1289" w:rsidP="009C1289">
      <w:pPr>
        <w:pStyle w:val="HTMLPreformatted"/>
        <w:rPr>
          <w:rFonts w:ascii="GHEA Grapalat" w:hAnsi="GHEA Grapalat"/>
          <w:sz w:val="24"/>
          <w:szCs w:val="24"/>
          <w:lang w:val="ru-RU"/>
        </w:rPr>
      </w:pPr>
      <w:r w:rsidRPr="00AE720E">
        <w:rPr>
          <w:rFonts w:ascii="GHEA Grapalat" w:hAnsi="GHEA Grapalat"/>
          <w:sz w:val="24"/>
          <w:szCs w:val="24"/>
          <w:lang w:val="ru-RU"/>
        </w:rPr>
        <w:t xml:space="preserve"> В связи с этим изменился срок подачи заявок</w:t>
      </w:r>
    </w:p>
    <w:p w14:paraId="1CE09308" w14:textId="77777777" w:rsidR="00914C44" w:rsidRPr="00914C44" w:rsidRDefault="00AB15E0" w:rsidP="00914C44">
      <w:pPr>
        <w:pStyle w:val="HTMLPreformatted"/>
        <w:rPr>
          <w:sz w:val="24"/>
          <w:szCs w:val="24"/>
          <w:lang w:val="ru-RU"/>
        </w:rPr>
      </w:pPr>
      <w:r w:rsidRPr="00914C44">
        <w:rPr>
          <w:rFonts w:ascii="GHEA Grapalat" w:hAnsi="GHEA Grapalat"/>
          <w:szCs w:val="24"/>
          <w:lang w:val="ru-RU"/>
        </w:rPr>
        <w:t xml:space="preserve">     </w:t>
      </w:r>
      <w:r w:rsidR="005C015F" w:rsidRPr="00914C44">
        <w:rPr>
          <w:rFonts w:ascii="GHEA Grapalat" w:hAnsi="GHEA Grapalat"/>
          <w:sz w:val="24"/>
          <w:szCs w:val="24"/>
          <w:lang w:val="ru-RU"/>
        </w:rPr>
        <w:t>Обоснование изменения</w:t>
      </w:r>
      <w:r w:rsidR="005C015F" w:rsidRPr="00914C44">
        <w:rPr>
          <w:rFonts w:ascii="Cambria Math" w:hAnsi="Cambria Math" w:cs="Cambria Math"/>
          <w:sz w:val="24"/>
          <w:szCs w:val="24"/>
          <w:lang w:val="ru-RU"/>
        </w:rPr>
        <w:t>․</w:t>
      </w:r>
      <w:r w:rsidR="005C015F" w:rsidRPr="00914C44">
        <w:rPr>
          <w:rFonts w:ascii="GHEA Grapalat" w:hAnsi="GHEA Grapalat"/>
          <w:sz w:val="24"/>
          <w:szCs w:val="24"/>
          <w:lang w:val="ru-RU"/>
        </w:rPr>
        <w:t xml:space="preserve"> </w:t>
      </w:r>
      <w:r w:rsidR="00914C44" w:rsidRPr="00567309">
        <w:rPr>
          <w:rFonts w:ascii="GHEA Grapalat" w:hAnsi="GHEA Grapalat"/>
          <w:sz w:val="24"/>
          <w:szCs w:val="24"/>
          <w:lang w:val="ru-RU"/>
        </w:rPr>
        <w:t>Статья 29, часть 4 Закона РА "О закупках".</w:t>
      </w:r>
    </w:p>
    <w:p w14:paraId="165856CC" w14:textId="7F7BAFF7" w:rsidR="00C44D02" w:rsidRPr="00256F34" w:rsidRDefault="00AB15E0" w:rsidP="00AB15E0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5F3EBF">
        <w:rPr>
          <w:rFonts w:ascii="GHEA Grapalat" w:hAnsi="GHEA Grapalat"/>
          <w:spacing w:val="-4"/>
          <w:szCs w:val="24"/>
        </w:rPr>
        <w:t xml:space="preserve">       </w:t>
      </w:r>
      <w:r w:rsidR="00C02BB2"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5A4800" w:rsidRPr="005F3EBF">
        <w:rPr>
          <w:rFonts w:ascii="GHEA Grapalat" w:hAnsi="GHEA Grapalat"/>
          <w:spacing w:val="-4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="00C02BB2"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AE720E" w:rsidRPr="00C72841">
        <w:rPr>
          <w:rFonts w:ascii="GHEA Grapalat" w:hAnsi="GHEA Grapalat"/>
          <w:b/>
          <w:szCs w:val="24"/>
          <w:lang w:val="hy-AM"/>
        </w:rPr>
        <w:t>ԲՏԱՆ-ԷԱՃԾՁԲ-2023/09</w:t>
      </w:r>
      <w:r w:rsidR="005C015F" w:rsidRPr="00256F34">
        <w:rPr>
          <w:rFonts w:ascii="GHEA Grapalat" w:hAnsi="GHEA Grapalat"/>
          <w:szCs w:val="24"/>
        </w:rPr>
        <w:t xml:space="preserve"> </w:t>
      </w:r>
      <w:r w:rsidR="00AE720E">
        <w:rPr>
          <w:rFonts w:ascii="GHEA Grapalat" w:hAnsi="GHEA Grapalat"/>
          <w:szCs w:val="24"/>
        </w:rPr>
        <w:t xml:space="preserve">Гор </w:t>
      </w:r>
      <w:proofErr w:type="spellStart"/>
      <w:r w:rsidR="00AE720E">
        <w:rPr>
          <w:rFonts w:ascii="GHEA Grapalat" w:hAnsi="GHEA Grapalat"/>
          <w:szCs w:val="24"/>
        </w:rPr>
        <w:t>Есаяну</w:t>
      </w:r>
      <w:proofErr w:type="spellEnd"/>
      <w:r w:rsidRPr="00256F34">
        <w:rPr>
          <w:rFonts w:ascii="GHEA Grapalat" w:hAnsi="GHEA Grapalat"/>
          <w:szCs w:val="24"/>
        </w:rPr>
        <w:t>:</w:t>
      </w:r>
    </w:p>
    <w:p w14:paraId="56069950" w14:textId="3ADD13A4" w:rsidR="005A4800" w:rsidRPr="005F3EBF" w:rsidRDefault="005A4800" w:rsidP="005A4800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5F3EBF">
        <w:rPr>
          <w:rFonts w:ascii="GHEA Grapalat" w:hAnsi="GHEA Grapalat"/>
          <w:szCs w:val="24"/>
        </w:rPr>
        <w:t>0</w:t>
      </w:r>
      <w:r w:rsidR="00AE720E">
        <w:rPr>
          <w:rFonts w:ascii="GHEA Grapalat" w:hAnsi="GHEA Grapalat"/>
          <w:szCs w:val="24"/>
        </w:rPr>
        <w:t>10</w:t>
      </w:r>
      <w:r w:rsidR="007D782D" w:rsidRPr="006C7306">
        <w:rPr>
          <w:rFonts w:ascii="GHEA Grapalat" w:hAnsi="GHEA Grapalat"/>
          <w:szCs w:val="24"/>
        </w:rPr>
        <w:t xml:space="preserve"> </w:t>
      </w:r>
      <w:r w:rsidRPr="005F3EBF">
        <w:rPr>
          <w:rFonts w:ascii="GHEA Grapalat" w:hAnsi="GHEA Grapalat"/>
          <w:szCs w:val="24"/>
        </w:rPr>
        <w:t>5</w:t>
      </w:r>
      <w:r w:rsidR="007D782D" w:rsidRPr="006C7306">
        <w:rPr>
          <w:rFonts w:ascii="GHEA Grapalat" w:hAnsi="GHEA Grapalat"/>
          <w:szCs w:val="24"/>
        </w:rPr>
        <w:t>9</w:t>
      </w:r>
      <w:r w:rsidR="00AE720E">
        <w:rPr>
          <w:rFonts w:ascii="GHEA Grapalat" w:hAnsi="GHEA Grapalat"/>
          <w:szCs w:val="24"/>
        </w:rPr>
        <w:t>0</w:t>
      </w:r>
      <w:r w:rsidR="007D782D" w:rsidRPr="006C7306">
        <w:rPr>
          <w:rFonts w:ascii="GHEA Grapalat" w:hAnsi="GHEA Grapalat"/>
          <w:szCs w:val="24"/>
        </w:rPr>
        <w:t>-</w:t>
      </w:r>
      <w:r w:rsidR="00AE720E">
        <w:rPr>
          <w:rFonts w:ascii="GHEA Grapalat" w:hAnsi="GHEA Grapalat"/>
          <w:szCs w:val="24"/>
        </w:rPr>
        <w:t>075</w:t>
      </w:r>
      <w:r w:rsidR="007D782D">
        <w:rPr>
          <w:rFonts w:ascii="GHEA Grapalat" w:hAnsi="GHEA Grapalat"/>
          <w:szCs w:val="24"/>
        </w:rPr>
        <w:t xml:space="preserve"> </w:t>
      </w:r>
    </w:p>
    <w:p w14:paraId="542FD855" w14:textId="0017C55D" w:rsidR="00613058" w:rsidRPr="0003713F" w:rsidRDefault="005A4800" w:rsidP="00AE720E">
      <w:pPr>
        <w:pStyle w:val="BodyTextIndent"/>
        <w:widowControl w:val="0"/>
        <w:spacing w:after="160"/>
        <w:ind w:left="1701" w:firstLine="0"/>
        <w:rPr>
          <w:rFonts w:ascii="GHEA Grapalat" w:hAnsi="GHEA Grapalat" w:cs="Sylfaen"/>
          <w:b/>
          <w:sz w:val="16"/>
          <w:szCs w:val="16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r w:rsidR="00AE720E" w:rsidRPr="00C72841">
        <w:rPr>
          <w:rFonts w:ascii="GHEA Grapalat" w:hAnsi="GHEA Grapalat"/>
          <w:szCs w:val="24"/>
          <w:lang w:val="hy-AM"/>
        </w:rPr>
        <w:t>gor.yesayan@hti.am</w:t>
      </w:r>
      <w:r w:rsidR="007D782D" w:rsidRPr="007D782D">
        <w:rPr>
          <w:rFonts w:ascii="GHEA Grapalat" w:hAnsi="GHEA Grapalat"/>
        </w:rPr>
        <w:t xml:space="preserve"> </w:t>
      </w:r>
    </w:p>
    <w:sectPr w:rsidR="00613058" w:rsidRPr="0003713F" w:rsidSect="00AB15E0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4CD7" w14:textId="77777777" w:rsidR="000D0AF6" w:rsidRDefault="000D0AF6">
      <w:r>
        <w:separator/>
      </w:r>
    </w:p>
  </w:endnote>
  <w:endnote w:type="continuationSeparator" w:id="0">
    <w:p w14:paraId="729AF2D6" w14:textId="77777777" w:rsidR="000D0AF6" w:rsidRDefault="000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A8EF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08F73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E27EDBE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B15E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B9FD" w14:textId="77777777" w:rsidR="000D0AF6" w:rsidRDefault="000D0AF6">
      <w:r>
        <w:separator/>
      </w:r>
    </w:p>
  </w:footnote>
  <w:footnote w:type="continuationSeparator" w:id="0">
    <w:p w14:paraId="0E1861B7" w14:textId="77777777" w:rsidR="000D0AF6" w:rsidRDefault="000D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84914219">
    <w:abstractNumId w:val="30"/>
  </w:num>
  <w:num w:numId="2" w16cid:durableId="120075043">
    <w:abstractNumId w:val="25"/>
  </w:num>
  <w:num w:numId="3" w16cid:durableId="1405029992">
    <w:abstractNumId w:val="3"/>
  </w:num>
  <w:num w:numId="4" w16cid:durableId="913591328">
    <w:abstractNumId w:val="20"/>
  </w:num>
  <w:num w:numId="5" w16cid:durableId="1843078962">
    <w:abstractNumId w:val="34"/>
  </w:num>
  <w:num w:numId="6" w16cid:durableId="160975940">
    <w:abstractNumId w:val="18"/>
  </w:num>
  <w:num w:numId="7" w16cid:durableId="1426342369">
    <w:abstractNumId w:val="31"/>
  </w:num>
  <w:num w:numId="8" w16cid:durableId="768550511">
    <w:abstractNumId w:val="7"/>
  </w:num>
  <w:num w:numId="9" w16cid:durableId="322244510">
    <w:abstractNumId w:val="19"/>
  </w:num>
  <w:num w:numId="10" w16cid:durableId="56563052">
    <w:abstractNumId w:val="15"/>
  </w:num>
  <w:num w:numId="11" w16cid:durableId="868105149">
    <w:abstractNumId w:val="12"/>
  </w:num>
  <w:num w:numId="12" w16cid:durableId="1620599918">
    <w:abstractNumId w:val="0"/>
  </w:num>
  <w:num w:numId="13" w16cid:durableId="233785449">
    <w:abstractNumId w:val="27"/>
  </w:num>
  <w:num w:numId="14" w16cid:durableId="116685670">
    <w:abstractNumId w:val="26"/>
  </w:num>
  <w:num w:numId="15" w16cid:durableId="1871798499">
    <w:abstractNumId w:val="9"/>
  </w:num>
  <w:num w:numId="16" w16cid:durableId="1017853477">
    <w:abstractNumId w:val="1"/>
  </w:num>
  <w:num w:numId="17" w16cid:durableId="1087967682">
    <w:abstractNumId w:val="6"/>
  </w:num>
  <w:num w:numId="18" w16cid:durableId="1975867267">
    <w:abstractNumId w:val="23"/>
  </w:num>
  <w:num w:numId="19" w16cid:durableId="1298608952">
    <w:abstractNumId w:val="28"/>
  </w:num>
  <w:num w:numId="20" w16cid:durableId="1566795799">
    <w:abstractNumId w:val="2"/>
  </w:num>
  <w:num w:numId="21" w16cid:durableId="372657465">
    <w:abstractNumId w:val="24"/>
  </w:num>
  <w:num w:numId="22" w16cid:durableId="1761682031">
    <w:abstractNumId w:val="29"/>
  </w:num>
  <w:num w:numId="23" w16cid:durableId="2019967282">
    <w:abstractNumId w:val="8"/>
  </w:num>
  <w:num w:numId="24" w16cid:durableId="760569434">
    <w:abstractNumId w:val="4"/>
  </w:num>
  <w:num w:numId="25" w16cid:durableId="238055414">
    <w:abstractNumId w:val="33"/>
  </w:num>
  <w:num w:numId="26" w16cid:durableId="1004553345">
    <w:abstractNumId w:val="22"/>
  </w:num>
  <w:num w:numId="27" w16cid:durableId="1763991315">
    <w:abstractNumId w:val="10"/>
  </w:num>
  <w:num w:numId="28" w16cid:durableId="1244334825">
    <w:abstractNumId w:val="13"/>
  </w:num>
  <w:num w:numId="29" w16cid:durableId="1021276412">
    <w:abstractNumId w:val="32"/>
  </w:num>
  <w:num w:numId="30" w16cid:durableId="1883395801">
    <w:abstractNumId w:val="21"/>
  </w:num>
  <w:num w:numId="31" w16cid:durableId="562717016">
    <w:abstractNumId w:val="21"/>
  </w:num>
  <w:num w:numId="32" w16cid:durableId="846404065">
    <w:abstractNumId w:val="16"/>
  </w:num>
  <w:num w:numId="33" w16cid:durableId="715010726">
    <w:abstractNumId w:val="35"/>
  </w:num>
  <w:num w:numId="34" w16cid:durableId="1319381962">
    <w:abstractNumId w:val="11"/>
  </w:num>
  <w:num w:numId="35" w16cid:durableId="120348410">
    <w:abstractNumId w:val="14"/>
  </w:num>
  <w:num w:numId="36" w16cid:durableId="714499713">
    <w:abstractNumId w:val="5"/>
  </w:num>
  <w:num w:numId="37" w16cid:durableId="1122178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D0AF6"/>
    <w:rsid w:val="000E514E"/>
    <w:rsid w:val="00100D10"/>
    <w:rsid w:val="00102A32"/>
    <w:rsid w:val="001038C8"/>
    <w:rsid w:val="00120E57"/>
    <w:rsid w:val="00124077"/>
    <w:rsid w:val="00125AFF"/>
    <w:rsid w:val="00130E60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002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1F5FA8"/>
    <w:rsid w:val="00205535"/>
    <w:rsid w:val="002137CA"/>
    <w:rsid w:val="0022406C"/>
    <w:rsid w:val="00226F64"/>
    <w:rsid w:val="00237045"/>
    <w:rsid w:val="00237D02"/>
    <w:rsid w:val="00245FAF"/>
    <w:rsid w:val="00256F34"/>
    <w:rsid w:val="0026753B"/>
    <w:rsid w:val="002738C8"/>
    <w:rsid w:val="002827E6"/>
    <w:rsid w:val="002955FD"/>
    <w:rsid w:val="002A5B15"/>
    <w:rsid w:val="002B1CDB"/>
    <w:rsid w:val="002C29E7"/>
    <w:rsid w:val="002C5839"/>
    <w:rsid w:val="002C60EF"/>
    <w:rsid w:val="002F50FC"/>
    <w:rsid w:val="002F78C4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309"/>
    <w:rsid w:val="005676AA"/>
    <w:rsid w:val="00586A35"/>
    <w:rsid w:val="0059197C"/>
    <w:rsid w:val="00595C48"/>
    <w:rsid w:val="005A05CF"/>
    <w:rsid w:val="005A4800"/>
    <w:rsid w:val="005A7CDE"/>
    <w:rsid w:val="005B30BE"/>
    <w:rsid w:val="005B5334"/>
    <w:rsid w:val="005C015F"/>
    <w:rsid w:val="005C39A0"/>
    <w:rsid w:val="005D0F4E"/>
    <w:rsid w:val="005E2F58"/>
    <w:rsid w:val="005F254D"/>
    <w:rsid w:val="005F3EBF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0E3C"/>
    <w:rsid w:val="006B3230"/>
    <w:rsid w:val="006B7B4E"/>
    <w:rsid w:val="006C7306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0EA7"/>
    <w:rsid w:val="007513A1"/>
    <w:rsid w:val="00752FAF"/>
    <w:rsid w:val="0075655D"/>
    <w:rsid w:val="00760AA2"/>
    <w:rsid w:val="00761F92"/>
    <w:rsid w:val="00765F01"/>
    <w:rsid w:val="0078308B"/>
    <w:rsid w:val="00793CDA"/>
    <w:rsid w:val="007A44B1"/>
    <w:rsid w:val="007A795B"/>
    <w:rsid w:val="007B2464"/>
    <w:rsid w:val="007B6C31"/>
    <w:rsid w:val="007C3B03"/>
    <w:rsid w:val="007C7163"/>
    <w:rsid w:val="007D782D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5A6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4C44"/>
    <w:rsid w:val="00916899"/>
    <w:rsid w:val="0092549D"/>
    <w:rsid w:val="009337B2"/>
    <w:rsid w:val="009507AF"/>
    <w:rsid w:val="00952752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C1289"/>
    <w:rsid w:val="009D3A60"/>
    <w:rsid w:val="009E4FB6"/>
    <w:rsid w:val="009E5F93"/>
    <w:rsid w:val="009F2D15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5E0"/>
    <w:rsid w:val="00AB1F7F"/>
    <w:rsid w:val="00AB2D08"/>
    <w:rsid w:val="00AD1BFB"/>
    <w:rsid w:val="00AD5F58"/>
    <w:rsid w:val="00AE720E"/>
    <w:rsid w:val="00AE7C17"/>
    <w:rsid w:val="00AF4BED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2481"/>
    <w:rsid w:val="00BD2B29"/>
    <w:rsid w:val="00BE08E1"/>
    <w:rsid w:val="00BE4030"/>
    <w:rsid w:val="00BE4581"/>
    <w:rsid w:val="00BE4FC4"/>
    <w:rsid w:val="00BE5F62"/>
    <w:rsid w:val="00BF118D"/>
    <w:rsid w:val="00C018CF"/>
    <w:rsid w:val="00C02BB2"/>
    <w:rsid w:val="00C04BBE"/>
    <w:rsid w:val="00C14232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54CE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574D1"/>
    <w:rsid w:val="00E615C8"/>
    <w:rsid w:val="00E6194D"/>
    <w:rsid w:val="00E655F3"/>
    <w:rsid w:val="00E67398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24DD5"/>
    <w:rsid w:val="00F313A6"/>
    <w:rsid w:val="00F360C9"/>
    <w:rsid w:val="00F408C7"/>
    <w:rsid w:val="00F546D9"/>
    <w:rsid w:val="00F570A9"/>
    <w:rsid w:val="00F57301"/>
    <w:rsid w:val="00F615AC"/>
    <w:rsid w:val="00F714E0"/>
    <w:rsid w:val="00F73C15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77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97D241"/>
  <w15:docId w15:val="{C1B0BAF5-99D1-4F0D-B5F8-EC7BCE2C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paragraph" w:styleId="HTMLPreformatted">
    <w:name w:val="HTML Preformatted"/>
    <w:basedOn w:val="Normal"/>
    <w:link w:val="HTMLPreformattedChar"/>
    <w:uiPriority w:val="99"/>
    <w:unhideWhenUsed/>
    <w:rsid w:val="006B3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3230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B3230"/>
  </w:style>
  <w:style w:type="character" w:styleId="UnresolvedMention">
    <w:name w:val="Unresolved Mention"/>
    <w:basedOn w:val="DefaultParagraphFont"/>
    <w:uiPriority w:val="99"/>
    <w:semiHidden/>
    <w:unhideWhenUsed/>
    <w:rsid w:val="007D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Gor Yesayan</cp:lastModifiedBy>
  <cp:revision>3</cp:revision>
  <cp:lastPrinted>2012-06-13T06:43:00Z</cp:lastPrinted>
  <dcterms:created xsi:type="dcterms:W3CDTF">2022-12-20T08:21:00Z</dcterms:created>
  <dcterms:modified xsi:type="dcterms:W3CDTF">2022-12-20T08:29:00Z</dcterms:modified>
</cp:coreProperties>
</file>