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554" w:rsidRPr="00520554" w:rsidRDefault="00520554" w:rsidP="00520554">
      <w:pPr>
        <w:jc w:val="center"/>
        <w:rPr>
          <w:rFonts w:ascii="Sylfaen" w:hAnsi="Sylfaen"/>
          <w:sz w:val="20"/>
          <w:szCs w:val="20"/>
        </w:rPr>
      </w:pPr>
      <w:r w:rsidRPr="00143F4E">
        <w:rPr>
          <w:rFonts w:ascii="Sylfaen" w:hAnsi="Sylfaen"/>
          <w:sz w:val="20"/>
          <w:szCs w:val="20"/>
        </w:rPr>
        <w:t>ANNOUNCEMENT</w:t>
      </w:r>
    </w:p>
    <w:p w:rsidR="00520554" w:rsidRPr="00143F4E" w:rsidRDefault="00520554" w:rsidP="00520554">
      <w:pPr>
        <w:jc w:val="center"/>
        <w:rPr>
          <w:rFonts w:ascii="Sylfaen" w:hAnsi="Sylfaen"/>
          <w:sz w:val="20"/>
          <w:szCs w:val="20"/>
        </w:rPr>
      </w:pPr>
      <w:r w:rsidRPr="00143F4E">
        <w:rPr>
          <w:rFonts w:ascii="Sylfaen" w:hAnsi="Sylfaen"/>
          <w:sz w:val="20"/>
          <w:szCs w:val="20"/>
        </w:rPr>
        <w:t>On</w:t>
      </w:r>
      <w:r w:rsidRPr="00520554">
        <w:rPr>
          <w:rFonts w:ascii="Sylfaen" w:hAnsi="Sylfaen"/>
          <w:sz w:val="20"/>
          <w:szCs w:val="20"/>
        </w:rPr>
        <w:t xml:space="preserve"> </w:t>
      </w:r>
      <w:r w:rsidRPr="00143F4E">
        <w:rPr>
          <w:rFonts w:ascii="Sylfaen" w:hAnsi="Sylfaen"/>
          <w:sz w:val="20"/>
          <w:szCs w:val="20"/>
        </w:rPr>
        <w:t>Price</w:t>
      </w:r>
      <w:r w:rsidRPr="00520554">
        <w:rPr>
          <w:rFonts w:ascii="Sylfaen" w:hAnsi="Sylfaen"/>
          <w:sz w:val="20"/>
          <w:szCs w:val="20"/>
        </w:rPr>
        <w:t xml:space="preserve"> </w:t>
      </w:r>
      <w:r w:rsidRPr="00143F4E">
        <w:rPr>
          <w:rFonts w:ascii="Sylfaen" w:hAnsi="Sylfaen"/>
          <w:sz w:val="20"/>
          <w:szCs w:val="20"/>
        </w:rPr>
        <w:t>Setting Inquiry</w:t>
      </w:r>
    </w:p>
    <w:p w:rsidR="00520554" w:rsidRPr="00143F4E" w:rsidRDefault="00520554" w:rsidP="00520554">
      <w:pPr>
        <w:jc w:val="center"/>
        <w:rPr>
          <w:rFonts w:ascii="Sylfaen" w:hAnsi="Sylfaen"/>
          <w:sz w:val="20"/>
          <w:szCs w:val="20"/>
        </w:rPr>
      </w:pPr>
      <w:r w:rsidRPr="00143F4E">
        <w:rPr>
          <w:rFonts w:ascii="Sylfaen" w:hAnsi="Sylfaen"/>
          <w:sz w:val="20"/>
          <w:szCs w:val="20"/>
        </w:rPr>
        <w:t xml:space="preserve">The text of this announcement is approved by the Decision N 1 of Price Setting Inquiry Committee dated </w:t>
      </w:r>
      <w:r w:rsidR="00F97900">
        <w:rPr>
          <w:rFonts w:ascii="Sylfaen" w:hAnsi="Sylfaen"/>
          <w:sz w:val="20"/>
          <w:szCs w:val="20"/>
          <w:lang w:val="hy-AM"/>
        </w:rPr>
        <w:t>30</w:t>
      </w:r>
      <w:r w:rsidRPr="00143F4E">
        <w:rPr>
          <w:rFonts w:ascii="Sylfaen" w:hAnsi="Sylfaen"/>
          <w:sz w:val="20"/>
          <w:szCs w:val="20"/>
          <w:lang w:val="hy-AM"/>
        </w:rPr>
        <w:t xml:space="preserve"> </w:t>
      </w:r>
      <w:proofErr w:type="spellStart"/>
      <w:r w:rsidR="0047592B">
        <w:rPr>
          <w:rFonts w:ascii="Sylfaen" w:hAnsi="Sylfaen"/>
          <w:sz w:val="20"/>
          <w:szCs w:val="20"/>
        </w:rPr>
        <w:t>j</w:t>
      </w:r>
      <w:r w:rsidR="00F97900">
        <w:rPr>
          <w:rFonts w:ascii="Sylfaen" w:hAnsi="Sylfaen"/>
          <w:sz w:val="20"/>
          <w:szCs w:val="20"/>
        </w:rPr>
        <w:t>anuary</w:t>
      </w:r>
      <w:proofErr w:type="spellEnd"/>
      <w:r w:rsidRPr="00143F4E">
        <w:rPr>
          <w:rFonts w:ascii="Sylfaen" w:hAnsi="Sylfaen"/>
          <w:sz w:val="20"/>
          <w:szCs w:val="20"/>
        </w:rPr>
        <w:t xml:space="preserve"> </w:t>
      </w:r>
      <w:r w:rsidRPr="00143F4E">
        <w:rPr>
          <w:rFonts w:ascii="Sylfaen" w:hAnsi="Sylfaen" w:cs="Arial"/>
          <w:sz w:val="20"/>
          <w:szCs w:val="20"/>
        </w:rPr>
        <w:t xml:space="preserve"> </w:t>
      </w:r>
      <w:r w:rsidRPr="00143F4E">
        <w:rPr>
          <w:rFonts w:ascii="Sylfaen" w:hAnsi="Sylfaen"/>
          <w:sz w:val="20"/>
          <w:szCs w:val="20"/>
        </w:rPr>
        <w:t>20</w:t>
      </w:r>
      <w:r w:rsidR="00F97900">
        <w:rPr>
          <w:rFonts w:ascii="Sylfaen" w:hAnsi="Sylfaen"/>
          <w:sz w:val="20"/>
          <w:szCs w:val="20"/>
        </w:rPr>
        <w:t>20</w:t>
      </w:r>
      <w:r w:rsidRPr="00143F4E">
        <w:rPr>
          <w:rFonts w:ascii="Sylfaen" w:hAnsi="Sylfaen"/>
          <w:sz w:val="20"/>
          <w:szCs w:val="20"/>
        </w:rPr>
        <w:t xml:space="preserve"> and is being published according to Article 27 of the Law of the Republic of Armenia "On Procurements".</w:t>
      </w:r>
    </w:p>
    <w:p w:rsidR="00520554" w:rsidRPr="00143F4E" w:rsidRDefault="00520554" w:rsidP="00520554">
      <w:pPr>
        <w:jc w:val="center"/>
        <w:rPr>
          <w:rFonts w:ascii="Sylfaen" w:hAnsi="Sylfaen"/>
          <w:sz w:val="20"/>
          <w:szCs w:val="20"/>
        </w:rPr>
      </w:pPr>
    </w:p>
    <w:p w:rsidR="00520554" w:rsidRPr="00143F4E" w:rsidRDefault="00520554" w:rsidP="00520554">
      <w:pPr>
        <w:jc w:val="center"/>
        <w:rPr>
          <w:rFonts w:ascii="Sylfaen" w:hAnsi="Sylfaen"/>
          <w:sz w:val="20"/>
          <w:szCs w:val="20"/>
        </w:rPr>
      </w:pPr>
      <w:r w:rsidRPr="00143F4E">
        <w:rPr>
          <w:rFonts w:ascii="Sylfaen" w:hAnsi="Sylfaen"/>
          <w:sz w:val="20"/>
          <w:szCs w:val="20"/>
        </w:rPr>
        <w:t xml:space="preserve">The code of </w:t>
      </w:r>
      <w:r w:rsidR="0047592B">
        <w:rPr>
          <w:rFonts w:ascii="Sylfaen" w:hAnsi="Sylfaen"/>
          <w:sz w:val="20"/>
          <w:szCs w:val="20"/>
        </w:rPr>
        <w:t xml:space="preserve">the Price Setting Inquiry: </w:t>
      </w:r>
      <w:r w:rsidR="00F97900">
        <w:rPr>
          <w:rFonts w:ascii="Arial LatArm" w:hAnsi="Arial LatArm"/>
          <w:sz w:val="20"/>
          <w:szCs w:val="20"/>
        </w:rPr>
        <w:t>KTK</w:t>
      </w:r>
      <w:r w:rsidR="00F97900">
        <w:rPr>
          <w:rFonts w:ascii="GHEA Grapalat" w:hAnsi="GHEA Grapalat"/>
          <w:sz w:val="20"/>
          <w:szCs w:val="20"/>
        </w:rPr>
        <w:t>-GHTSDZB-20/</w:t>
      </w:r>
      <w:r w:rsidR="00F97900">
        <w:rPr>
          <w:rFonts w:ascii="GHEA Grapalat" w:hAnsi="GHEA Grapalat"/>
          <w:sz w:val="20"/>
          <w:szCs w:val="20"/>
        </w:rPr>
        <w:t>0</w:t>
      </w:r>
      <w:r w:rsidR="00F97900">
        <w:rPr>
          <w:rFonts w:ascii="GHEA Grapalat" w:hAnsi="GHEA Grapalat"/>
          <w:sz w:val="20"/>
          <w:szCs w:val="20"/>
        </w:rPr>
        <w:t>1</w:t>
      </w:r>
    </w:p>
    <w:p w:rsidR="00520554" w:rsidRPr="003A13DB" w:rsidRDefault="00520554" w:rsidP="00520554">
      <w:pPr>
        <w:jc w:val="both"/>
        <w:rPr>
          <w:rFonts w:ascii="Sylfaen" w:hAnsi="Sylfaen"/>
          <w:color w:val="FF0000"/>
          <w:sz w:val="20"/>
          <w:szCs w:val="20"/>
        </w:rPr>
      </w:pPr>
    </w:p>
    <w:p w:rsidR="00520554" w:rsidRPr="00143F4E" w:rsidRDefault="00520554" w:rsidP="00520554">
      <w:pPr>
        <w:ind w:firstLine="708"/>
        <w:jc w:val="both"/>
        <w:rPr>
          <w:rFonts w:ascii="Sylfaen" w:hAnsi="Sylfaen"/>
          <w:sz w:val="20"/>
          <w:szCs w:val="20"/>
        </w:rPr>
      </w:pPr>
      <w:r w:rsidRPr="00143F4E">
        <w:rPr>
          <w:rFonts w:ascii="Sylfaen" w:hAnsi="Sylfaen"/>
          <w:sz w:val="20"/>
          <w:szCs w:val="20"/>
        </w:rPr>
        <w:t>The Client,</w:t>
      </w:r>
      <w:r w:rsidRPr="003A13DB">
        <w:rPr>
          <w:rFonts w:ascii="Sylfaen" w:hAnsi="Sylfaen"/>
          <w:color w:val="FF0000"/>
          <w:sz w:val="20"/>
          <w:szCs w:val="20"/>
        </w:rPr>
        <w:t xml:space="preserve"> </w:t>
      </w:r>
      <w:r w:rsidRPr="00E12CD2">
        <w:rPr>
          <w:rFonts w:ascii="Sylfaen" w:hAnsi="Sylfaen"/>
          <w:sz w:val="20"/>
          <w:szCs w:val="20"/>
        </w:rPr>
        <w:t>“</w:t>
      </w:r>
      <w:proofErr w:type="spellStart"/>
      <w:r w:rsidR="00F97900">
        <w:rPr>
          <w:rFonts w:ascii="Sylfaen" w:hAnsi="Sylfaen"/>
          <w:sz w:val="20"/>
          <w:szCs w:val="20"/>
        </w:rPr>
        <w:t>Krtutyun</w:t>
      </w:r>
      <w:proofErr w:type="spellEnd"/>
      <w:r w:rsidRPr="00E12CD2">
        <w:rPr>
          <w:rFonts w:ascii="Sylfaen" w:hAnsi="Sylfaen"/>
          <w:sz w:val="20"/>
          <w:szCs w:val="20"/>
        </w:rPr>
        <w:t>”</w:t>
      </w:r>
      <w:r w:rsidR="00F97900">
        <w:rPr>
          <w:rFonts w:ascii="Sylfaen" w:hAnsi="Sylfaen"/>
          <w:sz w:val="20"/>
          <w:szCs w:val="20"/>
        </w:rPr>
        <w:t xml:space="preserve"> t/k</w:t>
      </w:r>
      <w:r w:rsidRPr="00E12CD2">
        <w:rPr>
          <w:rFonts w:ascii="Sylfaen" w:hAnsi="Sylfaen"/>
          <w:sz w:val="20"/>
          <w:szCs w:val="20"/>
        </w:rPr>
        <w:t xml:space="preserve"> </w:t>
      </w:r>
      <w:r w:rsidR="00F97900">
        <w:rPr>
          <w:rFonts w:ascii="Sylfaen" w:hAnsi="Sylfaen"/>
          <w:sz w:val="20"/>
          <w:szCs w:val="20"/>
        </w:rPr>
        <w:t>CJS</w:t>
      </w:r>
      <w:r w:rsidRPr="00E12CD2">
        <w:rPr>
          <w:rFonts w:ascii="Sylfaen" w:hAnsi="Sylfaen"/>
          <w:sz w:val="20"/>
          <w:szCs w:val="20"/>
        </w:rPr>
        <w:t>C</w:t>
      </w:r>
      <w:r w:rsidRPr="00F97900">
        <w:rPr>
          <w:rFonts w:ascii="Sylfaen" w:hAnsi="Sylfaen"/>
          <w:sz w:val="20"/>
          <w:szCs w:val="20"/>
          <w:vertAlign w:val="subscript"/>
        </w:rPr>
        <w:t>O</w:t>
      </w:r>
      <w:r w:rsidRPr="00E12CD2">
        <w:rPr>
          <w:rFonts w:ascii="Sylfaen" w:hAnsi="Sylfaen"/>
          <w:sz w:val="20"/>
          <w:szCs w:val="20"/>
        </w:rPr>
        <w:t>, which</w:t>
      </w:r>
      <w:r w:rsidRPr="00143F4E">
        <w:rPr>
          <w:rFonts w:ascii="Sylfaen" w:eastAsia="Calibri" w:hAnsi="Sylfaen"/>
          <w:sz w:val="20"/>
          <w:szCs w:val="20"/>
        </w:rPr>
        <w:t xml:space="preserve"> is located at </w:t>
      </w:r>
      <w:r w:rsidR="00F97900">
        <w:rPr>
          <w:rFonts w:ascii="Sylfaen" w:eastAsia="Calibri" w:hAnsi="Sylfaen"/>
          <w:sz w:val="20"/>
          <w:szCs w:val="20"/>
        </w:rPr>
        <w:t xml:space="preserve">67 </w:t>
      </w:r>
      <w:proofErr w:type="spellStart"/>
      <w:r w:rsidR="00F97900">
        <w:rPr>
          <w:rFonts w:ascii="Sylfaen" w:eastAsia="Calibri" w:hAnsi="Sylfaen"/>
          <w:sz w:val="20"/>
          <w:szCs w:val="20"/>
        </w:rPr>
        <w:t>Tigran</w:t>
      </w:r>
      <w:proofErr w:type="spellEnd"/>
      <w:r w:rsidR="00F97900">
        <w:rPr>
          <w:rFonts w:ascii="Sylfaen" w:eastAsia="Calibri" w:hAnsi="Sylfaen"/>
          <w:sz w:val="20"/>
          <w:szCs w:val="20"/>
        </w:rPr>
        <w:t xml:space="preserve"> Metz</w:t>
      </w:r>
      <w:r w:rsidRPr="00143F4E">
        <w:rPr>
          <w:rFonts w:ascii="Sylfaen" w:eastAsia="Calibri" w:hAnsi="Sylfaen"/>
          <w:sz w:val="20"/>
          <w:szCs w:val="20"/>
        </w:rPr>
        <w:t xml:space="preserve"> </w:t>
      </w:r>
      <w:proofErr w:type="spellStart"/>
      <w:r w:rsidRPr="00143F4E">
        <w:rPr>
          <w:rFonts w:ascii="Sylfaen" w:eastAsia="Calibri" w:hAnsi="Sylfaen"/>
          <w:sz w:val="20"/>
          <w:szCs w:val="20"/>
        </w:rPr>
        <w:t>st.</w:t>
      </w:r>
      <w:proofErr w:type="spellEnd"/>
      <w:r w:rsidRPr="00143F4E">
        <w:rPr>
          <w:rFonts w:ascii="Sylfaen" w:eastAsia="Calibri" w:hAnsi="Sylfaen"/>
          <w:sz w:val="20"/>
          <w:szCs w:val="20"/>
        </w:rPr>
        <w:t>, Yerevan, RA</w:t>
      </w:r>
      <w:r w:rsidR="00F97900">
        <w:rPr>
          <w:rFonts w:ascii="Sylfaen" w:eastAsia="Calibri" w:hAnsi="Sylfaen"/>
          <w:sz w:val="20"/>
          <w:szCs w:val="20"/>
        </w:rPr>
        <w:t>,</w:t>
      </w:r>
      <w:r w:rsidRPr="00143F4E">
        <w:rPr>
          <w:rFonts w:ascii="Sylfaen" w:hAnsi="Sylfaen"/>
          <w:sz w:val="20"/>
          <w:szCs w:val="20"/>
        </w:rPr>
        <w:t xml:space="preserve"> is announcing price-setting inquiry, which is carried out in one stage. </w:t>
      </w:r>
    </w:p>
    <w:p w:rsidR="00520554" w:rsidRPr="00143F4E" w:rsidRDefault="00520554" w:rsidP="00520554">
      <w:pPr>
        <w:ind w:firstLine="708"/>
        <w:jc w:val="both"/>
        <w:rPr>
          <w:rFonts w:ascii="Sylfaen" w:hAnsi="Sylfaen"/>
          <w:sz w:val="20"/>
          <w:szCs w:val="20"/>
        </w:rPr>
      </w:pPr>
      <w:r w:rsidRPr="00143F4E">
        <w:rPr>
          <w:rFonts w:ascii="Sylfaen" w:hAnsi="Sylfaen"/>
          <w:sz w:val="20"/>
          <w:szCs w:val="20"/>
        </w:rPr>
        <w:t>The participant selected for price setting inquiry according to the defined order will be offered to sign a contract</w:t>
      </w:r>
      <w:r w:rsidR="00F97900">
        <w:rPr>
          <w:rFonts w:ascii="Sylfaen" w:hAnsi="Sylfaen"/>
          <w:sz w:val="20"/>
          <w:szCs w:val="20"/>
        </w:rPr>
        <w:t xml:space="preserve"> by</w:t>
      </w:r>
      <w:r w:rsidRPr="00143F4E">
        <w:rPr>
          <w:rFonts w:ascii="Sylfaen" w:hAnsi="Sylfaen"/>
          <w:sz w:val="20"/>
          <w:szCs w:val="20"/>
        </w:rPr>
        <w:t xml:space="preserve"> </w:t>
      </w:r>
      <w:r w:rsidR="00F97900">
        <w:rPr>
          <w:rFonts w:ascii="Sylfaen" w:hAnsi="Sylfaen"/>
          <w:sz w:val="20"/>
          <w:szCs w:val="20"/>
        </w:rPr>
        <w:t>printing services of newspapers</w:t>
      </w:r>
      <w:r w:rsidR="00F97900" w:rsidRPr="00143F4E">
        <w:rPr>
          <w:rFonts w:ascii="Sylfaen" w:hAnsi="Sylfaen"/>
          <w:sz w:val="20"/>
          <w:szCs w:val="20"/>
        </w:rPr>
        <w:t xml:space="preserve"> </w:t>
      </w:r>
      <w:r w:rsidRPr="00143F4E">
        <w:rPr>
          <w:rFonts w:ascii="Sylfaen" w:hAnsi="Sylfaen"/>
          <w:sz w:val="20"/>
          <w:szCs w:val="20"/>
        </w:rPr>
        <w:t>(hereinafter contract).</w:t>
      </w:r>
    </w:p>
    <w:p w:rsidR="00520554" w:rsidRPr="00143F4E" w:rsidRDefault="00520554" w:rsidP="00520554">
      <w:pPr>
        <w:ind w:firstLine="708"/>
        <w:jc w:val="both"/>
        <w:rPr>
          <w:rFonts w:ascii="Sylfaen" w:hAnsi="Sylfaen"/>
          <w:sz w:val="20"/>
          <w:szCs w:val="20"/>
        </w:rPr>
      </w:pPr>
      <w:r w:rsidRPr="00143F4E">
        <w:rPr>
          <w:rFonts w:ascii="Sylfaen" w:hAnsi="Sylfaen"/>
          <w:sz w:val="20"/>
          <w:szCs w:val="20"/>
        </w:rPr>
        <w:t xml:space="preserve">According to the terms of Article 7 of the RA Law “On Procurements”, all persons or entities, </w:t>
      </w:r>
      <w:proofErr w:type="spellStart"/>
      <w:r w:rsidRPr="00143F4E">
        <w:rPr>
          <w:rFonts w:ascii="Sylfaen" w:hAnsi="Sylfaen"/>
          <w:sz w:val="20"/>
          <w:szCs w:val="20"/>
        </w:rPr>
        <w:t>inspetive</w:t>
      </w:r>
      <w:proofErr w:type="spellEnd"/>
      <w:r w:rsidRPr="00143F4E">
        <w:rPr>
          <w:rFonts w:ascii="Sylfaen" w:hAnsi="Sylfaen"/>
          <w:sz w:val="20"/>
          <w:szCs w:val="20"/>
        </w:rPr>
        <w:t xml:space="preserve"> of being a foreigner, a foreign entity or a stateless person, may participate in price setting inquiry</w:t>
      </w:r>
      <w:r w:rsidR="002B79F6">
        <w:rPr>
          <w:rFonts w:ascii="Sylfaen" w:hAnsi="Sylfaen"/>
          <w:sz w:val="20"/>
          <w:szCs w:val="20"/>
        </w:rPr>
        <w:t>.</w:t>
      </w:r>
    </w:p>
    <w:p w:rsidR="00520554" w:rsidRPr="00143F4E" w:rsidRDefault="00520554" w:rsidP="00520554">
      <w:pPr>
        <w:ind w:firstLine="708"/>
        <w:jc w:val="both"/>
        <w:rPr>
          <w:rFonts w:ascii="Sylfaen" w:hAnsi="Sylfaen"/>
          <w:sz w:val="20"/>
          <w:szCs w:val="20"/>
        </w:rPr>
      </w:pPr>
      <w:r w:rsidRPr="00143F4E">
        <w:rPr>
          <w:rFonts w:ascii="Sylfaen" w:hAnsi="Sylfaen"/>
          <w:sz w:val="20"/>
          <w:szCs w:val="20"/>
        </w:rPr>
        <w:t>The qualification and evaluation criteria for the persons not eligible for participation in price setting inquiry, as well as for the participants are specified in the invitation for this procedure.</w:t>
      </w:r>
    </w:p>
    <w:p w:rsidR="00520554" w:rsidRPr="00143F4E" w:rsidRDefault="00520554" w:rsidP="00520554">
      <w:pPr>
        <w:ind w:firstLine="708"/>
        <w:jc w:val="both"/>
        <w:rPr>
          <w:rFonts w:ascii="Sylfaen" w:hAnsi="Sylfaen"/>
          <w:sz w:val="20"/>
          <w:szCs w:val="20"/>
        </w:rPr>
      </w:pPr>
      <w:r w:rsidRPr="00143F4E">
        <w:rPr>
          <w:rFonts w:ascii="Sylfaen" w:hAnsi="Sylfaen"/>
          <w:sz w:val="20"/>
          <w:szCs w:val="20"/>
        </w:rPr>
        <w:t xml:space="preserve">The selected participant is determined from the participant’s submitted responsive evaluated inquiries. The preference will be given to a participant submitted a proposal with minimal price. </w:t>
      </w:r>
    </w:p>
    <w:p w:rsidR="00520554" w:rsidRPr="00143F4E" w:rsidRDefault="00520554" w:rsidP="00520554">
      <w:pPr>
        <w:ind w:firstLine="708"/>
        <w:jc w:val="both"/>
        <w:rPr>
          <w:rFonts w:ascii="Sylfaen" w:hAnsi="Sylfaen"/>
          <w:sz w:val="20"/>
          <w:szCs w:val="20"/>
        </w:rPr>
      </w:pPr>
      <w:r w:rsidRPr="00143F4E">
        <w:rPr>
          <w:rFonts w:ascii="Sylfaen" w:hAnsi="Sylfaen"/>
          <w:sz w:val="20"/>
          <w:szCs w:val="20"/>
        </w:rPr>
        <w:t xml:space="preserve">To receive the hard copy of invitation of price setting procedure it is required to apply to the Client within </w:t>
      </w:r>
      <w:r w:rsidR="00B90124">
        <w:rPr>
          <w:rFonts w:ascii="Sylfaen" w:hAnsi="Sylfaen"/>
          <w:sz w:val="20"/>
          <w:szCs w:val="20"/>
        </w:rPr>
        <w:t>9</w:t>
      </w:r>
      <w:r w:rsidRPr="00143F4E">
        <w:rPr>
          <w:rFonts w:ascii="Sylfaen" w:hAnsi="Sylfaen"/>
          <w:sz w:val="20"/>
          <w:szCs w:val="20"/>
        </w:rPr>
        <w:t xml:space="preserve"> day from the day of publication of the announcement </w:t>
      </w:r>
      <w:r w:rsidRPr="00143F4E">
        <w:rPr>
          <w:rFonts w:ascii="Sylfaen" w:hAnsi="Sylfaen"/>
          <w:sz w:val="20"/>
          <w:szCs w:val="20"/>
          <w:lang w:val="hy-AM"/>
        </w:rPr>
        <w:t>1</w:t>
      </w:r>
      <w:r>
        <w:rPr>
          <w:rFonts w:ascii="Sylfaen" w:hAnsi="Sylfaen"/>
          <w:sz w:val="20"/>
          <w:szCs w:val="20"/>
          <w:lang w:val="hy-AM"/>
        </w:rPr>
        <w:t>2</w:t>
      </w:r>
      <w:r>
        <w:rPr>
          <w:sz w:val="20"/>
          <w:szCs w:val="20"/>
        </w:rPr>
        <w:t>.</w:t>
      </w:r>
      <w:r w:rsidRPr="00143F4E">
        <w:rPr>
          <w:sz w:val="20"/>
          <w:szCs w:val="20"/>
          <w:lang w:val="hy-AM"/>
        </w:rPr>
        <w:t>00</w:t>
      </w:r>
      <w:r w:rsidRPr="00143F4E">
        <w:rPr>
          <w:rFonts w:ascii="Sylfaen" w:hAnsi="Sylfaen"/>
          <w:sz w:val="20"/>
          <w:szCs w:val="20"/>
        </w:rPr>
        <w:t>.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rsidR="00520554" w:rsidRPr="00143F4E" w:rsidRDefault="00520554" w:rsidP="00520554">
      <w:pPr>
        <w:ind w:firstLine="708"/>
        <w:jc w:val="both"/>
        <w:rPr>
          <w:rFonts w:ascii="Sylfaen" w:hAnsi="Sylfaen"/>
          <w:sz w:val="20"/>
          <w:szCs w:val="20"/>
        </w:rPr>
      </w:pPr>
      <w:r w:rsidRPr="00143F4E">
        <w:rPr>
          <w:rFonts w:ascii="Sylfaen" w:hAnsi="Sylfaen"/>
          <w:sz w:val="20"/>
          <w:szCs w:val="20"/>
        </w:rPr>
        <w:t xml:space="preserve"> Absence of an invitation shall not restrict the right of the participant to participate in this procedure. </w:t>
      </w:r>
    </w:p>
    <w:p w:rsidR="00520554" w:rsidRPr="00143F4E" w:rsidRDefault="00520554" w:rsidP="00520554">
      <w:pPr>
        <w:ind w:firstLine="708"/>
        <w:jc w:val="both"/>
        <w:rPr>
          <w:rFonts w:ascii="Sylfaen" w:hAnsi="Sylfaen"/>
          <w:sz w:val="20"/>
          <w:szCs w:val="20"/>
        </w:rPr>
      </w:pPr>
      <w:r w:rsidRPr="00143F4E">
        <w:rPr>
          <w:rFonts w:ascii="Sylfaen" w:hAnsi="Sylfaen"/>
          <w:sz w:val="20"/>
          <w:szCs w:val="20"/>
        </w:rPr>
        <w:t xml:space="preserve">The inquiries for price setting procedure should be submitted by </w:t>
      </w:r>
      <w:r w:rsidR="00B90124">
        <w:rPr>
          <w:rFonts w:ascii="Sylfaen" w:eastAsia="Calibri" w:hAnsi="Sylfaen"/>
          <w:sz w:val="20"/>
          <w:szCs w:val="20"/>
        </w:rPr>
        <w:t xml:space="preserve">67 </w:t>
      </w:r>
      <w:proofErr w:type="spellStart"/>
      <w:r w:rsidR="00B90124">
        <w:rPr>
          <w:rFonts w:ascii="Sylfaen" w:eastAsia="Calibri" w:hAnsi="Sylfaen"/>
          <w:sz w:val="20"/>
          <w:szCs w:val="20"/>
        </w:rPr>
        <w:t>Tigran</w:t>
      </w:r>
      <w:proofErr w:type="spellEnd"/>
      <w:r w:rsidR="00B90124">
        <w:rPr>
          <w:rFonts w:ascii="Sylfaen" w:eastAsia="Calibri" w:hAnsi="Sylfaen"/>
          <w:sz w:val="20"/>
          <w:szCs w:val="20"/>
        </w:rPr>
        <w:t xml:space="preserve"> Metz</w:t>
      </w:r>
      <w:r w:rsidR="00B90124" w:rsidRPr="00143F4E">
        <w:rPr>
          <w:rFonts w:ascii="Sylfaen" w:eastAsia="Calibri" w:hAnsi="Sylfaen"/>
          <w:sz w:val="20"/>
          <w:szCs w:val="20"/>
        </w:rPr>
        <w:t xml:space="preserve"> </w:t>
      </w:r>
      <w:proofErr w:type="spellStart"/>
      <w:r w:rsidR="00B90124" w:rsidRPr="00143F4E">
        <w:rPr>
          <w:rFonts w:ascii="Sylfaen" w:eastAsia="Calibri" w:hAnsi="Sylfaen"/>
          <w:sz w:val="20"/>
          <w:szCs w:val="20"/>
        </w:rPr>
        <w:t>st.</w:t>
      </w:r>
      <w:proofErr w:type="spellEnd"/>
      <w:r w:rsidR="00B90124" w:rsidRPr="00143F4E">
        <w:rPr>
          <w:rFonts w:ascii="Sylfaen" w:eastAsia="Calibri" w:hAnsi="Sylfaen"/>
          <w:sz w:val="20"/>
          <w:szCs w:val="20"/>
        </w:rPr>
        <w:t>, Yerevan, RA</w:t>
      </w:r>
      <w:r w:rsidR="00B90124" w:rsidRPr="00143F4E">
        <w:rPr>
          <w:rFonts w:ascii="Sylfaen" w:hAnsi="Sylfaen"/>
          <w:sz w:val="20"/>
          <w:szCs w:val="20"/>
        </w:rPr>
        <w:t xml:space="preserve"> </w:t>
      </w:r>
      <w:r w:rsidRPr="00143F4E">
        <w:rPr>
          <w:rFonts w:ascii="Sylfaen" w:hAnsi="Sylfaen"/>
          <w:sz w:val="20"/>
          <w:szCs w:val="20"/>
        </w:rPr>
        <w:t xml:space="preserve">address within </w:t>
      </w:r>
      <w:r w:rsidR="00B90124">
        <w:rPr>
          <w:rFonts w:ascii="Sylfaen" w:hAnsi="Sylfaen"/>
          <w:sz w:val="20"/>
          <w:szCs w:val="20"/>
        </w:rPr>
        <w:t>9</w:t>
      </w:r>
      <w:r w:rsidRPr="00143F4E">
        <w:rPr>
          <w:rFonts w:ascii="Sylfaen" w:hAnsi="Sylfaen"/>
          <w:sz w:val="20"/>
          <w:szCs w:val="20"/>
        </w:rPr>
        <w:t xml:space="preserve"> days from the day of publication of the announcement, </w:t>
      </w:r>
      <w:r w:rsidRPr="00143F4E">
        <w:rPr>
          <w:rFonts w:ascii="Sylfaen" w:hAnsi="Sylfaen"/>
          <w:sz w:val="20"/>
          <w:szCs w:val="20"/>
          <w:lang w:val="hy-AM"/>
        </w:rPr>
        <w:t>1</w:t>
      </w:r>
      <w:r>
        <w:rPr>
          <w:rFonts w:ascii="Sylfaen" w:hAnsi="Sylfaen"/>
          <w:sz w:val="20"/>
          <w:szCs w:val="20"/>
          <w:lang w:val="hy-AM"/>
        </w:rPr>
        <w:t>2</w:t>
      </w:r>
      <w:r>
        <w:rPr>
          <w:sz w:val="20"/>
          <w:szCs w:val="20"/>
        </w:rPr>
        <w:t>.</w:t>
      </w:r>
      <w:r w:rsidRPr="00143F4E">
        <w:rPr>
          <w:sz w:val="20"/>
          <w:szCs w:val="20"/>
          <w:lang w:val="hy-AM"/>
        </w:rPr>
        <w:t>00</w:t>
      </w:r>
      <w:r w:rsidRPr="00143F4E">
        <w:rPr>
          <w:rFonts w:ascii="Sylfaen" w:hAnsi="Sylfaen"/>
          <w:sz w:val="20"/>
          <w:szCs w:val="20"/>
        </w:rPr>
        <w:t>am. The inquiries may be submitted in Armenian, in Russian or in English languages.</w:t>
      </w:r>
    </w:p>
    <w:p w:rsidR="00520554" w:rsidRPr="00DA5DF2" w:rsidRDefault="00520554" w:rsidP="00DA5DF2">
      <w:pPr>
        <w:pStyle w:val="a4"/>
        <w:spacing w:line="240" w:lineRule="auto"/>
        <w:ind w:firstLine="540"/>
        <w:rPr>
          <w:rFonts w:ascii="Sylfaen" w:hAnsi="Sylfaen"/>
          <w:lang w:val="af-ZA"/>
        </w:rPr>
      </w:pPr>
      <w:r w:rsidRPr="00DA5DF2">
        <w:rPr>
          <w:rFonts w:ascii="Sylfaen" w:hAnsi="Sylfaen"/>
          <w:i w:val="0"/>
          <w:lang w:val="en-US" w:eastAsia="en-US" w:bidi="ar-SA"/>
        </w:rPr>
        <w:t xml:space="preserve">The opening of inquiries will be done at </w:t>
      </w:r>
      <w:r w:rsidR="00B90124">
        <w:rPr>
          <w:rFonts w:ascii="Sylfaen" w:eastAsia="Calibri" w:hAnsi="Sylfaen"/>
        </w:rPr>
        <w:t xml:space="preserve">67 </w:t>
      </w:r>
      <w:proofErr w:type="spellStart"/>
      <w:r w:rsidR="00B90124">
        <w:rPr>
          <w:rFonts w:ascii="Sylfaen" w:eastAsia="Calibri" w:hAnsi="Sylfaen"/>
        </w:rPr>
        <w:t>Tigran</w:t>
      </w:r>
      <w:proofErr w:type="spellEnd"/>
      <w:r w:rsidR="00B90124">
        <w:rPr>
          <w:rFonts w:ascii="Sylfaen" w:eastAsia="Calibri" w:hAnsi="Sylfaen"/>
        </w:rPr>
        <w:t xml:space="preserve"> Metz</w:t>
      </w:r>
      <w:r w:rsidR="00B90124" w:rsidRPr="00143F4E">
        <w:rPr>
          <w:rFonts w:ascii="Sylfaen" w:eastAsia="Calibri" w:hAnsi="Sylfaen"/>
        </w:rPr>
        <w:t xml:space="preserve"> </w:t>
      </w:r>
      <w:proofErr w:type="spellStart"/>
      <w:r w:rsidR="00B90124" w:rsidRPr="00143F4E">
        <w:rPr>
          <w:rFonts w:ascii="Sylfaen" w:eastAsia="Calibri" w:hAnsi="Sylfaen"/>
        </w:rPr>
        <w:t>st.</w:t>
      </w:r>
      <w:proofErr w:type="spellEnd"/>
      <w:r w:rsidR="00B90124" w:rsidRPr="00143F4E">
        <w:rPr>
          <w:rFonts w:ascii="Sylfaen" w:eastAsia="Calibri" w:hAnsi="Sylfaen"/>
        </w:rPr>
        <w:t>, Yerevan, RA</w:t>
      </w:r>
      <w:r w:rsidR="00B90124" w:rsidRPr="00143F4E">
        <w:rPr>
          <w:rFonts w:ascii="Sylfaen" w:hAnsi="Sylfaen"/>
        </w:rPr>
        <w:t xml:space="preserve"> </w:t>
      </w:r>
      <w:r w:rsidR="00DA5DF2">
        <w:rPr>
          <w:rFonts w:ascii="Sylfaen" w:hAnsi="Sylfaen"/>
          <w:i w:val="0"/>
          <w:lang w:val="en-US" w:eastAsia="en-US" w:bidi="ar-SA"/>
        </w:rPr>
        <w:t>at 1</w:t>
      </w:r>
      <w:r w:rsidR="00DA5DF2">
        <w:rPr>
          <w:rFonts w:ascii="Sylfaen" w:hAnsi="Sylfaen"/>
          <w:i w:val="0"/>
          <w:lang w:val="hy-AM" w:eastAsia="en-US" w:bidi="ar-SA"/>
        </w:rPr>
        <w:t>2</w:t>
      </w:r>
      <w:r w:rsidR="00DA5DF2" w:rsidRPr="00DA5DF2">
        <w:rPr>
          <w:rFonts w:ascii="Sylfaen" w:hAnsi="Sylfaen"/>
          <w:i w:val="0"/>
          <w:lang w:val="en-US" w:eastAsia="en-US" w:bidi="ar-SA"/>
        </w:rPr>
        <w:t>:00</w:t>
      </w:r>
      <w:r w:rsidR="00DA5DF2" w:rsidRPr="00143F4E">
        <w:rPr>
          <w:rFonts w:ascii="Sylfaen" w:hAnsi="Sylfaen"/>
        </w:rPr>
        <w:t>am</w:t>
      </w:r>
      <w:r w:rsidR="00DA5DF2" w:rsidRPr="00DA5DF2">
        <w:rPr>
          <w:rFonts w:ascii="Sylfaen" w:hAnsi="Sylfaen"/>
          <w:i w:val="0"/>
          <w:lang w:val="en-US" w:eastAsia="en-US" w:bidi="ar-SA"/>
        </w:rPr>
        <w:t xml:space="preserve"> of the </w:t>
      </w:r>
      <w:r w:rsidR="00B90124">
        <w:rPr>
          <w:rFonts w:ascii="Sylfaen" w:hAnsi="Sylfaen"/>
          <w:i w:val="0"/>
          <w:lang w:val="en-US" w:eastAsia="en-US" w:bidi="ar-SA"/>
        </w:rPr>
        <w:t>9</w:t>
      </w:r>
      <w:r w:rsidR="00DA5DF2">
        <w:rPr>
          <w:rFonts w:ascii="Sylfaen" w:hAnsi="Sylfaen"/>
          <w:i w:val="0"/>
          <w:lang w:val="hy-AM" w:eastAsia="en-US" w:bidi="ar-SA"/>
        </w:rPr>
        <w:t>-</w:t>
      </w:r>
      <w:proofErr w:type="spellStart"/>
      <w:r w:rsidR="00DA5DF2" w:rsidRPr="00DA5DF2">
        <w:rPr>
          <w:rFonts w:ascii="Sylfaen" w:hAnsi="Sylfaen"/>
          <w:i w:val="0"/>
          <w:lang w:val="en-US" w:eastAsia="en-US" w:bidi="ar-SA"/>
        </w:rPr>
        <w:t>th</w:t>
      </w:r>
      <w:proofErr w:type="spellEnd"/>
      <w:r w:rsidR="00DA5DF2" w:rsidRPr="00DA5DF2">
        <w:rPr>
          <w:rFonts w:ascii="Sylfaen" w:hAnsi="Sylfaen"/>
          <w:i w:val="0"/>
          <w:lang w:val="en-US" w:eastAsia="en-US" w:bidi="ar-SA"/>
        </w:rPr>
        <w:t xml:space="preserve"> day calculated from the day of the announcement publication.</w:t>
      </w:r>
    </w:p>
    <w:p w:rsidR="00DA5DF2" w:rsidRPr="00DA5DF2" w:rsidRDefault="00DA5DF2" w:rsidP="00DA5DF2">
      <w:pPr>
        <w:pStyle w:val="a4"/>
        <w:spacing w:line="240" w:lineRule="auto"/>
        <w:ind w:firstLine="540"/>
        <w:rPr>
          <w:rFonts w:ascii="Sylfaen" w:hAnsi="Sylfaen"/>
          <w:i w:val="0"/>
          <w:lang w:val="en-US" w:eastAsia="en-US" w:bidi="ar-SA"/>
        </w:rPr>
      </w:pPr>
      <w:r w:rsidRPr="00DA5DF2">
        <w:rPr>
          <w:rFonts w:ascii="Sylfaen" w:hAnsi="Sylfaen"/>
          <w:i w:val="0"/>
          <w:lang w:val="en-US" w:eastAsia="en-US" w:bidi="ar-SA"/>
        </w:rPr>
        <w:t xml:space="preserve">The complaints regarding the open procedure are to be submitted to Procurement Appeals Board, at the following address: 1 Melik-Adamyan, Yerevan. The appeal is conducted by the order defined by the given price quotation enquiry invitation. To submit an appeal it is required to pay a fee, equal to AMD 30 000 (thirty thousand), which has to be transferred to the following treasury account of the Minnistery of Finance, RA: 900008000482. </w:t>
      </w:r>
    </w:p>
    <w:p w:rsidR="00520554" w:rsidRPr="00143F4E" w:rsidRDefault="00520554" w:rsidP="00520554">
      <w:pPr>
        <w:jc w:val="both"/>
        <w:rPr>
          <w:rFonts w:ascii="Sylfaen" w:hAnsi="Sylfaen"/>
          <w:sz w:val="20"/>
          <w:szCs w:val="20"/>
        </w:rPr>
      </w:pPr>
      <w:r w:rsidRPr="00143F4E">
        <w:rPr>
          <w:rFonts w:ascii="Sylfaen" w:hAnsi="Sylfaen"/>
          <w:sz w:val="20"/>
          <w:szCs w:val="20"/>
        </w:rPr>
        <w:t xml:space="preserve">            For further information regarding this announcement, apply to Purchasing Coordinator Mr. </w:t>
      </w:r>
      <w:proofErr w:type="spellStart"/>
      <w:r w:rsidRPr="00143F4E">
        <w:rPr>
          <w:rFonts w:ascii="Sylfaen" w:hAnsi="Sylfaen"/>
          <w:sz w:val="20"/>
          <w:szCs w:val="20"/>
        </w:rPr>
        <w:t>Narek</w:t>
      </w:r>
      <w:proofErr w:type="spellEnd"/>
      <w:r w:rsidRPr="00143F4E">
        <w:rPr>
          <w:rFonts w:ascii="Sylfaen" w:hAnsi="Sylfaen"/>
          <w:sz w:val="20"/>
          <w:szCs w:val="20"/>
        </w:rPr>
        <w:t xml:space="preserve"> </w:t>
      </w:r>
      <w:proofErr w:type="spellStart"/>
      <w:r w:rsidRPr="00143F4E">
        <w:rPr>
          <w:rFonts w:ascii="Sylfaen" w:hAnsi="Sylfaen"/>
          <w:sz w:val="20"/>
          <w:szCs w:val="20"/>
        </w:rPr>
        <w:t>Gevorgyan</w:t>
      </w:r>
      <w:proofErr w:type="spellEnd"/>
      <w:r w:rsidRPr="00143F4E">
        <w:rPr>
          <w:rFonts w:ascii="Sylfaen" w:hAnsi="Sylfaen"/>
          <w:sz w:val="20"/>
          <w:szCs w:val="20"/>
        </w:rPr>
        <w:t xml:space="preserve">. </w:t>
      </w:r>
    </w:p>
    <w:p w:rsidR="00520554" w:rsidRPr="00143F4E" w:rsidRDefault="00520554" w:rsidP="00520554">
      <w:pPr>
        <w:ind w:firstLine="708"/>
        <w:jc w:val="both"/>
        <w:rPr>
          <w:rFonts w:ascii="Sylfaen" w:hAnsi="Sylfaen"/>
          <w:sz w:val="20"/>
          <w:szCs w:val="20"/>
        </w:rPr>
      </w:pPr>
    </w:p>
    <w:p w:rsidR="00520554" w:rsidRPr="00143F4E" w:rsidRDefault="00520554" w:rsidP="00520554">
      <w:pPr>
        <w:ind w:firstLine="708"/>
        <w:jc w:val="both"/>
        <w:rPr>
          <w:rFonts w:ascii="Sylfaen" w:hAnsi="Sylfaen"/>
          <w:i/>
          <w:sz w:val="20"/>
          <w:szCs w:val="20"/>
          <w:u w:val="single"/>
        </w:rPr>
      </w:pPr>
      <w:r w:rsidRPr="00143F4E">
        <w:rPr>
          <w:rFonts w:ascii="Sylfaen" w:hAnsi="Sylfaen"/>
          <w:sz w:val="20"/>
          <w:szCs w:val="20"/>
        </w:rPr>
        <w:t xml:space="preserve">                                    </w:t>
      </w:r>
      <w:proofErr w:type="spellStart"/>
      <w:proofErr w:type="gramStart"/>
      <w:r w:rsidRPr="00143F4E">
        <w:rPr>
          <w:rFonts w:ascii="Sylfaen" w:hAnsi="Sylfaen"/>
          <w:sz w:val="20"/>
          <w:szCs w:val="20"/>
        </w:rPr>
        <w:t>tel</w:t>
      </w:r>
      <w:proofErr w:type="spellEnd"/>
      <w:proofErr w:type="gramEnd"/>
      <w:r w:rsidRPr="00143F4E">
        <w:rPr>
          <w:rFonts w:ascii="Sylfaen" w:hAnsi="Sylfaen"/>
          <w:sz w:val="20"/>
          <w:szCs w:val="20"/>
        </w:rPr>
        <w:t xml:space="preserve">: </w:t>
      </w:r>
      <w:r w:rsidRPr="00143F4E">
        <w:rPr>
          <w:rFonts w:ascii="Sylfaen" w:hAnsi="Sylfaen"/>
          <w:sz w:val="20"/>
          <w:szCs w:val="20"/>
          <w:lang w:val="af-ZA"/>
        </w:rPr>
        <w:t>(374) 94 502720</w:t>
      </w:r>
    </w:p>
    <w:p w:rsidR="00520554" w:rsidRPr="00143F4E" w:rsidRDefault="00520554" w:rsidP="00520554">
      <w:pPr>
        <w:ind w:firstLine="708"/>
        <w:rPr>
          <w:rFonts w:ascii="Sylfaen" w:hAnsi="Sylfaen"/>
          <w:sz w:val="20"/>
          <w:szCs w:val="20"/>
          <w:lang w:val="af-ZA"/>
        </w:rPr>
      </w:pPr>
      <w:r w:rsidRPr="00143F4E">
        <w:rPr>
          <w:rFonts w:ascii="Sylfaen" w:hAnsi="Sylfaen"/>
          <w:i/>
          <w:sz w:val="20"/>
          <w:szCs w:val="20"/>
        </w:rPr>
        <w:t xml:space="preserve">                                   </w:t>
      </w:r>
      <w:proofErr w:type="gramStart"/>
      <w:r w:rsidRPr="00143F4E">
        <w:rPr>
          <w:rFonts w:ascii="Sylfaen" w:hAnsi="Sylfaen"/>
          <w:sz w:val="20"/>
          <w:szCs w:val="20"/>
        </w:rPr>
        <w:t>email</w:t>
      </w:r>
      <w:proofErr w:type="gramEnd"/>
      <w:r w:rsidRPr="00143F4E">
        <w:rPr>
          <w:rFonts w:ascii="Sylfaen" w:hAnsi="Sylfaen"/>
          <w:sz w:val="20"/>
          <w:szCs w:val="20"/>
        </w:rPr>
        <w:t>:</w:t>
      </w:r>
      <w:r w:rsidRPr="00143F4E">
        <w:t xml:space="preserve"> </w:t>
      </w:r>
      <w:r w:rsidR="00B90124">
        <w:rPr>
          <w:rFonts w:ascii="Sylfaen" w:hAnsi="Sylfaen"/>
          <w:sz w:val="20"/>
          <w:szCs w:val="20"/>
          <w:lang w:val="af-ZA"/>
        </w:rPr>
        <w:t>narek431@mail.ru</w:t>
      </w:r>
      <w:r w:rsidR="00B90124" w:rsidRPr="00143F4E">
        <w:rPr>
          <w:rFonts w:ascii="Sylfaen" w:hAnsi="Sylfaen"/>
          <w:sz w:val="20"/>
          <w:szCs w:val="20"/>
          <w:lang w:val="af-ZA"/>
        </w:rPr>
        <w:t xml:space="preserve"> </w:t>
      </w:r>
    </w:p>
    <w:p w:rsidR="00520554" w:rsidRPr="003A13DB" w:rsidRDefault="00520554" w:rsidP="00520554">
      <w:pPr>
        <w:ind w:firstLine="708"/>
        <w:rPr>
          <w:rFonts w:ascii="Sylfaen" w:hAnsi="Sylfaen"/>
          <w:color w:val="FF0000"/>
          <w:sz w:val="20"/>
          <w:szCs w:val="20"/>
        </w:rPr>
      </w:pPr>
    </w:p>
    <w:p w:rsidR="00520554" w:rsidRPr="003A13DB" w:rsidRDefault="00520554" w:rsidP="00520554">
      <w:pPr>
        <w:ind w:firstLine="708"/>
        <w:rPr>
          <w:rFonts w:ascii="Sylfaen" w:hAnsi="Sylfaen"/>
          <w:color w:val="FF0000"/>
          <w:sz w:val="20"/>
          <w:szCs w:val="20"/>
        </w:rPr>
      </w:pPr>
    </w:p>
    <w:p w:rsidR="00520554" w:rsidRPr="003A13DB" w:rsidRDefault="00520554" w:rsidP="00520554">
      <w:pPr>
        <w:ind w:firstLine="708"/>
        <w:rPr>
          <w:rFonts w:ascii="Sylfaen" w:hAnsi="Sylfaen"/>
          <w:color w:val="FF0000"/>
          <w:sz w:val="20"/>
          <w:szCs w:val="20"/>
        </w:rPr>
      </w:pPr>
    </w:p>
    <w:p w:rsidR="00520554" w:rsidRPr="003A13DB" w:rsidRDefault="00520554" w:rsidP="00520554">
      <w:pPr>
        <w:ind w:firstLine="708"/>
        <w:rPr>
          <w:rFonts w:ascii="Sylfaen" w:hAnsi="Sylfaen"/>
          <w:color w:val="FF0000"/>
          <w:sz w:val="20"/>
          <w:szCs w:val="20"/>
        </w:rPr>
      </w:pPr>
    </w:p>
    <w:p w:rsidR="00520554" w:rsidRPr="003A13DB" w:rsidRDefault="00520554" w:rsidP="00520554">
      <w:pPr>
        <w:ind w:firstLine="708"/>
        <w:rPr>
          <w:rFonts w:ascii="Sylfaen" w:hAnsi="Sylfaen"/>
          <w:color w:val="FF0000"/>
          <w:sz w:val="20"/>
          <w:szCs w:val="20"/>
        </w:rPr>
      </w:pPr>
    </w:p>
    <w:p w:rsidR="00520554" w:rsidRPr="003A13DB" w:rsidRDefault="00520554" w:rsidP="00520554">
      <w:pPr>
        <w:ind w:firstLine="708"/>
        <w:rPr>
          <w:rFonts w:ascii="Sylfaen" w:hAnsi="Sylfaen"/>
          <w:color w:val="FF0000"/>
          <w:sz w:val="20"/>
          <w:szCs w:val="20"/>
        </w:rPr>
      </w:pPr>
    </w:p>
    <w:p w:rsidR="00520554" w:rsidRPr="003A13DB" w:rsidRDefault="00520554" w:rsidP="00520554">
      <w:pPr>
        <w:ind w:firstLine="708"/>
        <w:jc w:val="both"/>
        <w:rPr>
          <w:rFonts w:ascii="Sylfaen" w:hAnsi="Sylfaen"/>
          <w:color w:val="FF0000"/>
          <w:sz w:val="20"/>
          <w:szCs w:val="20"/>
        </w:rPr>
      </w:pPr>
    </w:p>
    <w:p w:rsidR="004F5776" w:rsidRDefault="00520554" w:rsidP="00B90124">
      <w:pPr>
        <w:jc w:val="both"/>
      </w:pPr>
      <w:r w:rsidRPr="00E12CD2">
        <w:rPr>
          <w:rFonts w:ascii="Sylfaen" w:hAnsi="Sylfaen"/>
          <w:sz w:val="20"/>
          <w:szCs w:val="20"/>
        </w:rPr>
        <w:t>Client։</w:t>
      </w:r>
      <w:r w:rsidRPr="003A13DB">
        <w:rPr>
          <w:rFonts w:ascii="Sylfaen" w:hAnsi="Sylfaen"/>
          <w:color w:val="FF0000"/>
          <w:sz w:val="20"/>
          <w:szCs w:val="20"/>
          <w:lang w:val="hy-AM"/>
        </w:rPr>
        <w:t xml:space="preserve"> </w:t>
      </w:r>
      <w:r w:rsidR="00B90124" w:rsidRPr="00E12CD2">
        <w:rPr>
          <w:rFonts w:ascii="Sylfaen" w:hAnsi="Sylfaen"/>
          <w:sz w:val="20"/>
          <w:szCs w:val="20"/>
        </w:rPr>
        <w:t>“</w:t>
      </w:r>
      <w:proofErr w:type="spellStart"/>
      <w:r w:rsidR="00B90124">
        <w:rPr>
          <w:rFonts w:ascii="Sylfaen" w:hAnsi="Sylfaen"/>
          <w:sz w:val="20"/>
          <w:szCs w:val="20"/>
        </w:rPr>
        <w:t>Krtutyun</w:t>
      </w:r>
      <w:proofErr w:type="spellEnd"/>
      <w:r w:rsidR="00B90124" w:rsidRPr="00E12CD2">
        <w:rPr>
          <w:rFonts w:ascii="Sylfaen" w:hAnsi="Sylfaen"/>
          <w:sz w:val="20"/>
          <w:szCs w:val="20"/>
        </w:rPr>
        <w:t>”</w:t>
      </w:r>
      <w:r w:rsidR="00B90124">
        <w:rPr>
          <w:rFonts w:ascii="Sylfaen" w:hAnsi="Sylfaen"/>
          <w:sz w:val="20"/>
          <w:szCs w:val="20"/>
        </w:rPr>
        <w:t xml:space="preserve"> t/k</w:t>
      </w:r>
      <w:r w:rsidR="00B90124" w:rsidRPr="00E12CD2">
        <w:rPr>
          <w:rFonts w:ascii="Sylfaen" w:hAnsi="Sylfaen"/>
          <w:sz w:val="20"/>
          <w:szCs w:val="20"/>
        </w:rPr>
        <w:t xml:space="preserve"> </w:t>
      </w:r>
      <w:r w:rsidR="00B90124">
        <w:rPr>
          <w:rFonts w:ascii="Sylfaen" w:hAnsi="Sylfaen"/>
          <w:sz w:val="20"/>
          <w:szCs w:val="20"/>
        </w:rPr>
        <w:t>CJS</w:t>
      </w:r>
      <w:r w:rsidR="00B90124" w:rsidRPr="00E12CD2">
        <w:rPr>
          <w:rFonts w:ascii="Sylfaen" w:hAnsi="Sylfaen"/>
          <w:sz w:val="20"/>
          <w:szCs w:val="20"/>
        </w:rPr>
        <w:t>C</w:t>
      </w:r>
      <w:r w:rsidR="00B90124" w:rsidRPr="00F97900">
        <w:rPr>
          <w:rFonts w:ascii="Sylfaen" w:hAnsi="Sylfaen"/>
          <w:sz w:val="20"/>
          <w:szCs w:val="20"/>
          <w:vertAlign w:val="subscript"/>
        </w:rPr>
        <w:t>O</w:t>
      </w:r>
      <w:bookmarkStart w:id="0" w:name="_GoBack"/>
      <w:bookmarkEnd w:id="0"/>
    </w:p>
    <w:sectPr w:rsidR="004F57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C7"/>
    <w:rsid w:val="002B79F6"/>
    <w:rsid w:val="0047592B"/>
    <w:rsid w:val="004F5776"/>
    <w:rsid w:val="00520554"/>
    <w:rsid w:val="007038C7"/>
    <w:rsid w:val="00B90124"/>
    <w:rsid w:val="00DA5DF2"/>
    <w:rsid w:val="00F97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55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20554"/>
    <w:rPr>
      <w:color w:val="0000FF"/>
      <w:u w:val="single"/>
    </w:rPr>
  </w:style>
  <w:style w:type="paragraph" w:styleId="a4">
    <w:name w:val="Body Text Indent"/>
    <w:aliases w:val=" Char, Char Char Char Char,Char Char Char Char"/>
    <w:basedOn w:val="a"/>
    <w:link w:val="a5"/>
    <w:rsid w:val="00DA5DF2"/>
    <w:pPr>
      <w:spacing w:line="360" w:lineRule="auto"/>
      <w:ind w:firstLine="720"/>
      <w:jc w:val="both"/>
    </w:pPr>
    <w:rPr>
      <w:rFonts w:ascii="Arial LatArm" w:hAnsi="Arial LatArm"/>
      <w:i/>
      <w:sz w:val="20"/>
      <w:szCs w:val="20"/>
      <w:lang w:val="en-GB" w:eastAsia="en-GB" w:bidi="en-GB"/>
    </w:rPr>
  </w:style>
  <w:style w:type="character" w:customStyle="1" w:styleId="a5">
    <w:name w:val="Основной текст с отступом Знак"/>
    <w:aliases w:val=" Char Знак, Char Char Char Char Знак,Char Char Char Char Знак"/>
    <w:basedOn w:val="a0"/>
    <w:link w:val="a4"/>
    <w:rsid w:val="00DA5DF2"/>
    <w:rPr>
      <w:rFonts w:ascii="Arial LatArm" w:eastAsia="Times New Roman" w:hAnsi="Arial LatArm" w:cs="Times New Roman"/>
      <w:i/>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55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20554"/>
    <w:rPr>
      <w:color w:val="0000FF"/>
      <w:u w:val="single"/>
    </w:rPr>
  </w:style>
  <w:style w:type="paragraph" w:styleId="a4">
    <w:name w:val="Body Text Indent"/>
    <w:aliases w:val=" Char, Char Char Char Char,Char Char Char Char"/>
    <w:basedOn w:val="a"/>
    <w:link w:val="a5"/>
    <w:rsid w:val="00DA5DF2"/>
    <w:pPr>
      <w:spacing w:line="360" w:lineRule="auto"/>
      <w:ind w:firstLine="720"/>
      <w:jc w:val="both"/>
    </w:pPr>
    <w:rPr>
      <w:rFonts w:ascii="Arial LatArm" w:hAnsi="Arial LatArm"/>
      <w:i/>
      <w:sz w:val="20"/>
      <w:szCs w:val="20"/>
      <w:lang w:val="en-GB" w:eastAsia="en-GB" w:bidi="en-GB"/>
    </w:rPr>
  </w:style>
  <w:style w:type="character" w:customStyle="1" w:styleId="a5">
    <w:name w:val="Основной текст с отступом Знак"/>
    <w:aliases w:val=" Char Знак, Char Char Char Char Знак,Char Char Char Char Знак"/>
    <w:basedOn w:val="a0"/>
    <w:link w:val="a4"/>
    <w:rsid w:val="00DA5DF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198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446</Words>
  <Characters>2543</Characters>
  <Application>Microsoft Office Word</Application>
  <DocSecurity>0</DocSecurity>
  <Lines>21</Lines>
  <Paragraphs>5</Paragraphs>
  <ScaleCrop>false</ScaleCrop>
  <Company/>
  <LinksUpToDate>false</LinksUpToDate>
  <CharactersWithSpaces>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Narek</dc:creator>
  <cp:keywords/>
  <dc:description/>
  <cp:lastModifiedBy>Narek</cp:lastModifiedBy>
  <cp:revision>7</cp:revision>
  <dcterms:created xsi:type="dcterms:W3CDTF">2019-03-06T11:08:00Z</dcterms:created>
  <dcterms:modified xsi:type="dcterms:W3CDTF">2020-01-31T12:50:00Z</dcterms:modified>
</cp:coreProperties>
</file>