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C6DA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5C64C3B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467A4DD9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ՀԱՅՏԱՐԱՐՈՒԹՅՈՒՆ</w:t>
      </w:r>
    </w:p>
    <w:p w14:paraId="47D2CDE2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գնման ընթացակարգը չկայացած հայտարարելու մասին</w:t>
      </w:r>
    </w:p>
    <w:p w14:paraId="31EBB019">
      <w:pPr>
        <w:jc w:val="both"/>
        <w:rPr>
          <w:rFonts w:ascii="Sylfaen" w:hAnsi="Sylfaen"/>
          <w:sz w:val="20"/>
          <w:highlight w:val="none"/>
          <w:lang w:val="af-ZA"/>
        </w:rPr>
      </w:pPr>
    </w:p>
    <w:p w14:paraId="3B63197E">
      <w:pPr>
        <w:pStyle w:val="2"/>
        <w:ind w:firstLine="0"/>
        <w:rPr>
          <w:rFonts w:ascii="Sylfaen" w:hAnsi="Sylfaen" w:cs="Sylfaen"/>
          <w:b w:val="0"/>
          <w:sz w:val="20"/>
          <w:highlight w:val="none"/>
          <w:lang w:val="af-ZA"/>
        </w:rPr>
      </w:pPr>
    </w:p>
    <w:p w14:paraId="6D8C550C">
      <w:pPr>
        <w:pStyle w:val="2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/>
          <w:b w:val="0"/>
          <w:sz w:val="20"/>
          <w:highlight w:val="none"/>
          <w:lang w:val="af-ZA"/>
        </w:rPr>
        <w:t xml:space="preserve">Ընթացակարգի ծածկագիրը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</w:p>
    <w:p w14:paraId="1AF8205A">
      <w:pPr>
        <w:pStyle w:val="2"/>
        <w:ind w:firstLine="0"/>
        <w:rPr>
          <w:rFonts w:ascii="Sylfaen" w:hAnsi="Sylfaen"/>
          <w:sz w:val="24"/>
          <w:szCs w:val="24"/>
          <w:lang w:val="af-ZA"/>
        </w:rPr>
      </w:pPr>
    </w:p>
    <w:p w14:paraId="4FA48F3C">
      <w:pPr>
        <w:pStyle w:val="2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 w:cs="Sylfaen"/>
          <w:sz w:val="20"/>
          <w:u w:val="single"/>
          <w:lang w:val="en-US"/>
        </w:rPr>
        <w:t>Հայաստանի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բասկետբոլի ֆեդերացիա ՀԿ-ն </w:t>
      </w:r>
      <w:r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>
        <w:rPr>
          <w:rFonts w:hint="default"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հյուրանոցային</w:t>
      </w:r>
      <w:r>
        <w:rPr>
          <w:rFonts w:hint="default" w:ascii="Sylfaen" w:hAnsi="Sylfaen" w:cs="Sylfaen"/>
          <w:sz w:val="20"/>
          <w:lang w:val="en-US"/>
        </w:rPr>
        <w:t xml:space="preserve"> ծառայությունների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</w:p>
    <w:p w14:paraId="1E8920CF">
      <w:pPr>
        <w:ind w:left="1207" w:leftChars="498" w:hanging="12" w:hangingChars="6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841"/>
        <w:gridCol w:w="2713"/>
        <w:gridCol w:w="2434"/>
        <w:gridCol w:w="2012"/>
      </w:tblGrid>
      <w:tr w14:paraId="0FC5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5AF5F9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71175D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CD25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3BA90B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AB520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00C1D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14:paraId="29D0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203514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04C1EE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34741F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continue"/>
            <w:shd w:val="clear" w:color="auto" w:fill="auto"/>
            <w:vAlign w:val="center"/>
          </w:tcPr>
          <w:p w14:paraId="46477B9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046BD05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14:paraId="7CED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C83F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7CE6D6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Հյուրանոցային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3A6BFEAA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03B2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E30E3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FD3B3A5">
            <w:pPr>
              <w:jc w:val="center"/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րդ</w:t>
            </w: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կետի</w:t>
            </w:r>
          </w:p>
          <w:p w14:paraId="2A2E44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B21607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Հայտ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չի ներկայացվել</w:t>
            </w:r>
          </w:p>
        </w:tc>
      </w:tr>
    </w:tbl>
    <w:p w14:paraId="2CDFB7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67EF7C4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2A54822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B936771">
      <w:pPr>
        <w:pStyle w:val="2"/>
        <w:ind w:firstLine="0"/>
        <w:rPr>
          <w:rFonts w:ascii="Sylfaen" w:hAnsi="Sylfaen" w:cs="Sylfaen"/>
          <w:sz w:val="20"/>
          <w:lang w:val="af-ZA"/>
        </w:rPr>
      </w:pP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  <w:r>
        <w:rPr>
          <w:rFonts w:hint="default" w:ascii="GHEA Grapalat" w:hAnsi="GHEA Grapalat"/>
          <w:i w:val="0"/>
          <w:highlight w:val="none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hint="default" w:ascii="Sylfaen" w:hAnsi="Sylfaen" w:cs="Sylfaen"/>
          <w:sz w:val="20"/>
          <w:lang w:val="en-US"/>
        </w:rPr>
        <w:t xml:space="preserve">    </w:t>
      </w:r>
      <w:r>
        <w:rPr>
          <w:rFonts w:ascii="Sylfaen" w:hAnsi="Sylfaen" w:cs="Sylfaen"/>
          <w:sz w:val="20"/>
          <w:u w:val="single"/>
          <w:lang w:val="en-US"/>
        </w:rPr>
        <w:t>Սիլվա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Պետրոսյան</w:t>
      </w:r>
      <w:r>
        <w:rPr>
          <w:rFonts w:ascii="Sylfaen" w:hAnsi="Sylfaen" w:cs="Sylfaen"/>
          <w:sz w:val="20"/>
          <w:lang w:val="af-ZA"/>
        </w:rPr>
        <w:t>ին:</w:t>
      </w:r>
    </w:p>
    <w:p w14:paraId="5526778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2F355BF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123AB8E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en-US"/>
        </w:rPr>
        <w:t>+37499355777</w:t>
      </w:r>
      <w:r>
        <w:rPr>
          <w:rFonts w:ascii="Sylfaen" w:hAnsi="Sylfaen" w:cs="Arial Armenian"/>
          <w:sz w:val="20"/>
          <w:lang w:val="af-ZA"/>
        </w:rPr>
        <w:t>։</w:t>
      </w:r>
    </w:p>
    <w:p w14:paraId="5B888066">
      <w:pPr>
        <w:pStyle w:val="8"/>
        <w:spacing w:line="240" w:lineRule="auto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  <w:r>
        <w:rPr>
          <w:rFonts w:ascii="Sylfaen" w:hAnsi="Sylfaen" w:cs="Arial Armenian"/>
          <w:sz w:val="20"/>
          <w:lang w:val="af-ZA"/>
        </w:rPr>
        <w:t>։</w:t>
      </w:r>
    </w:p>
    <w:p w14:paraId="5FC8532B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208C8006">
      <w:pPr>
        <w:pStyle w:val="6"/>
        <w:spacing w:line="360" w:lineRule="auto"/>
        <w:ind w:firstLine="709"/>
        <w:rPr>
          <w:rFonts w:hint="default"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hint="default" w:ascii="Sylfaen" w:hAnsi="Sylfaen"/>
          <w:b w:val="0"/>
          <w:i w:val="0"/>
          <w:sz w:val="20"/>
          <w:u w:val="none"/>
          <w:lang w:val="ru-RU"/>
        </w:rPr>
        <w:t>Հայաստանի բասկետբոլի ֆեդերացիա ՀԿ</w:t>
      </w:r>
    </w:p>
    <w:p w14:paraId="50CF91D3">
      <w:pPr>
        <w:pStyle w:val="6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2F09BC3B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1EC4061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AF8C8D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0E47D6D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F5CC90A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03488F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38C0A40F">
      <w:pPr>
        <w:rPr>
          <w:rFonts w:ascii="Sylfaen" w:hAnsi="Sylfaen"/>
          <w:lang w:val="hy-AM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A8615A5"/>
    <w:rsid w:val="0C352B35"/>
    <w:rsid w:val="0CA02145"/>
    <w:rsid w:val="0D0D2779"/>
    <w:rsid w:val="0E4014B4"/>
    <w:rsid w:val="1A9865E9"/>
    <w:rsid w:val="1C894C0C"/>
    <w:rsid w:val="1CB11813"/>
    <w:rsid w:val="1EFC55E3"/>
    <w:rsid w:val="1F7031B9"/>
    <w:rsid w:val="29191F7F"/>
    <w:rsid w:val="2955745C"/>
    <w:rsid w:val="2E02301F"/>
    <w:rsid w:val="31E2488B"/>
    <w:rsid w:val="38A63490"/>
    <w:rsid w:val="3D2E5D53"/>
    <w:rsid w:val="3D4812D1"/>
    <w:rsid w:val="40FB7928"/>
    <w:rsid w:val="46E81BE2"/>
    <w:rsid w:val="498E69BD"/>
    <w:rsid w:val="4CCB138D"/>
    <w:rsid w:val="4EB643B1"/>
    <w:rsid w:val="4F6446C5"/>
    <w:rsid w:val="58FB5B48"/>
    <w:rsid w:val="59FF13A4"/>
    <w:rsid w:val="60546516"/>
    <w:rsid w:val="651200DE"/>
    <w:rsid w:val="680D67C2"/>
    <w:rsid w:val="6BDD5A9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1893</Characters>
  <Lines>22</Lines>
  <Paragraphs>6</Paragraphs>
  <TotalTime>5</TotalTime>
  <ScaleCrop>false</ScaleCrop>
  <LinksUpToDate>false</LinksUpToDate>
  <CharactersWithSpaces>2147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2026-05-27T07:37:03Z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22D83AF8B11940D0A36F57C87DC131AB_13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