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7D0FC" w14:textId="77777777" w:rsidR="00921E90" w:rsidRDefault="00921E90" w:rsidP="00C002A1">
      <w:pPr>
        <w:tabs>
          <w:tab w:val="left" w:pos="4125"/>
          <w:tab w:val="right" w:pos="10539"/>
        </w:tabs>
        <w:spacing w:before="0" w:after="0"/>
        <w:ind w:left="-36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CB90E25" w14:textId="77777777" w:rsidR="00921E90" w:rsidRPr="0022631D" w:rsidRDefault="00921E90" w:rsidP="00C002A1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02606D93" w14:textId="77777777" w:rsidR="00921E90" w:rsidRPr="00E56328" w:rsidRDefault="00921E90" w:rsidP="00C002A1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4858427F" w14:textId="77777777" w:rsidR="00921E90" w:rsidRPr="00E56328" w:rsidRDefault="00921E90" w:rsidP="00C002A1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7CFBCE6A" w14:textId="77777777" w:rsidR="00921E90" w:rsidRPr="00E56328" w:rsidRDefault="00921E90" w:rsidP="00C002A1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632AA5E7" w14:textId="77777777" w:rsidR="00921E90" w:rsidRPr="0022631D" w:rsidRDefault="00921E90" w:rsidP="00C002A1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14:paraId="762B703F" w14:textId="77777777" w:rsidR="00921E90" w:rsidRPr="0022631D" w:rsidRDefault="00921E90" w:rsidP="00C002A1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B7E1F36" w14:textId="77777777" w:rsidR="00921E90" w:rsidRPr="0022631D" w:rsidRDefault="00921E90" w:rsidP="00C002A1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4898EB7B" w14:textId="7088C6C6" w:rsidR="00921E90" w:rsidRPr="00921E90" w:rsidRDefault="00921E90" w:rsidP="00C002A1">
      <w:pPr>
        <w:spacing w:before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5F807FDD" w14:textId="13D312F1" w:rsidR="00921E90" w:rsidRPr="00C002A1" w:rsidRDefault="00D920A5" w:rsidP="00457597">
      <w:pPr>
        <w:spacing w:before="0" w:after="0"/>
        <w:ind w:left="-54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920A5">
        <w:rPr>
          <w:rFonts w:ascii="GHEA Grapalat" w:eastAsia="Times New Roman" w:hAnsi="GHEA Grapalat" w:cs="Sylfaen"/>
          <w:sz w:val="20"/>
          <w:szCs w:val="20"/>
          <w:lang w:val="af-ZA" w:eastAsia="ru-RU"/>
        </w:rPr>
        <w:t>«ՀՀ ԳԱԱ Ա. Թախտաջյանի անվան բուսաբանության ինստիտուտ» ՊՈԱԿ</w:t>
      </w:r>
      <w:r w:rsidR="00921E90" w:rsidRPr="00C002A1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921E90" w:rsidRPr="00C002A1">
        <w:rPr>
          <w:rFonts w:ascii="GHEA Grapalat" w:eastAsia="Times New Roman" w:hAnsi="GHEA Grapalat" w:cs="Sylfaen"/>
          <w:sz w:val="20"/>
          <w:szCs w:val="20"/>
          <w:lang w:val="hy-AM" w:eastAsia="ru-RU"/>
        </w:rPr>
        <w:t>ը, որը գտնվում է</w:t>
      </w:r>
      <w:r w:rsidR="00457597" w:rsidRPr="00C002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920A5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ՀՀ. ք. Երևան, Աճառյան 1</w:t>
      </w:r>
      <w:r w:rsidR="001F3DAB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r w:rsidR="00921E90" w:rsidRPr="00C002A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921E90" w:rsidRPr="00C002A1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921E90" w:rsidRPr="00C002A1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</w:t>
      </w:r>
      <w:r w:rsidR="00921E90" w:rsidRPr="00C002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10225C" w:rsidRPr="0010225C">
        <w:rPr>
          <w:rFonts w:ascii="GHEA Grapalat" w:eastAsia="Times New Roman" w:hAnsi="GHEA Grapalat" w:cs="Sylfaen"/>
          <w:sz w:val="20"/>
          <w:szCs w:val="20"/>
          <w:lang w:val="hy-AM" w:eastAsia="ru-RU"/>
        </w:rPr>
        <w:t>Լաբորատոր սարքավորումների և քիմիական նյութերի</w:t>
      </w:r>
      <w:r w:rsidR="00921E90" w:rsidRPr="00C002A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921E90" w:rsidRPr="00C002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9A3FF1" w:rsidRPr="009A3FF1">
        <w:rPr>
          <w:rFonts w:ascii="GHEA Grapalat" w:eastAsia="Times New Roman" w:hAnsi="GHEA Grapalat" w:cs="Sylfaen"/>
          <w:sz w:val="20"/>
          <w:szCs w:val="20"/>
          <w:lang w:val="af-ZA" w:eastAsia="ru-RU"/>
        </w:rPr>
        <w:t>ԲԻ-ԳՀԱՊՁԲ-24/02</w:t>
      </w:r>
      <w:r w:rsidR="009A3FF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21E90" w:rsidRPr="00C002A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921E90" w:rsidRPr="00C002A1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կնքված պայմանագրի մասին տեղեկատվությունը`</w:t>
      </w:r>
    </w:p>
    <w:tbl>
      <w:tblPr>
        <w:tblW w:w="11250" w:type="dxa"/>
        <w:tblInd w:w="-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36"/>
        <w:gridCol w:w="168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53"/>
      </w:tblGrid>
      <w:tr w:rsidR="00921E90" w:rsidRPr="0022631D" w14:paraId="22D9F31F" w14:textId="77777777" w:rsidTr="0010225C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B62E3B" w14:textId="77777777" w:rsidR="00921E90" w:rsidRPr="0022631D" w:rsidRDefault="00921E90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68" w:type="dxa"/>
            <w:gridSpan w:val="33"/>
            <w:shd w:val="clear" w:color="auto" w:fill="auto"/>
            <w:vAlign w:val="center"/>
          </w:tcPr>
          <w:p w14:paraId="6B186B51" w14:textId="77777777" w:rsidR="00921E90" w:rsidRPr="0022631D" w:rsidRDefault="00921E90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921E90" w:rsidRPr="0022631D" w14:paraId="01397388" w14:textId="77777777" w:rsidTr="0010225C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1E50A6EF" w14:textId="77777777" w:rsidR="00921E90" w:rsidRPr="00E4188B" w:rsidRDefault="00921E90" w:rsidP="0010225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1720DAEB" w14:textId="77777777" w:rsidR="00921E90" w:rsidRPr="00E4188B" w:rsidRDefault="00921E90" w:rsidP="0010225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627B36C5" w14:textId="77777777" w:rsidR="00921E90" w:rsidRPr="0022631D" w:rsidRDefault="00921E90" w:rsidP="0010225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2BF115C2" w14:textId="77777777" w:rsidR="00921E90" w:rsidRPr="0022631D" w:rsidRDefault="00921E90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5ADC866C" w14:textId="7BDAAE10" w:rsidR="00921E90" w:rsidRPr="0022631D" w:rsidRDefault="00921E90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591DB9FF" w14:textId="77777777" w:rsidR="00921E90" w:rsidRPr="0022631D" w:rsidRDefault="00921E90" w:rsidP="0010225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14:paraId="64754087" w14:textId="77777777" w:rsidR="00921E90" w:rsidRPr="0022631D" w:rsidRDefault="00921E90" w:rsidP="0010225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921E90" w:rsidRPr="0022631D" w14:paraId="0D2728BD" w14:textId="77777777" w:rsidTr="0010225C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1411DEE2" w14:textId="77777777" w:rsidR="00921E90" w:rsidRPr="0022631D" w:rsidRDefault="00921E90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0CA0399B" w14:textId="77777777" w:rsidR="00921E90" w:rsidRPr="0022631D" w:rsidRDefault="00921E90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79CEA272" w14:textId="77777777" w:rsidR="00921E90" w:rsidRPr="0022631D" w:rsidRDefault="00921E90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073ADB47" w14:textId="77777777" w:rsidR="00921E90" w:rsidRPr="0022631D" w:rsidRDefault="00921E90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77FAE537" w14:textId="77777777" w:rsidR="00921E90" w:rsidRPr="0022631D" w:rsidRDefault="00921E90" w:rsidP="0010225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6F38788C" w14:textId="77777777" w:rsidR="00921E90" w:rsidRPr="0022631D" w:rsidRDefault="00921E90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  <w:vAlign w:val="center"/>
          </w:tcPr>
          <w:p w14:paraId="64757F94" w14:textId="77777777" w:rsidR="00921E90" w:rsidRPr="0022631D" w:rsidRDefault="00921E90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0AAC4030" w14:textId="77777777" w:rsidR="00921E90" w:rsidRPr="0022631D" w:rsidRDefault="00921E90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21E90" w:rsidRPr="0022631D" w14:paraId="70871F7E" w14:textId="77777777" w:rsidTr="0010225C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529016" w14:textId="77777777" w:rsidR="00921E90" w:rsidRPr="0022631D" w:rsidRDefault="00921E90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6E6307" w14:textId="77777777" w:rsidR="00921E90" w:rsidRPr="0022631D" w:rsidRDefault="00921E90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D9BE83" w14:textId="77777777" w:rsidR="00921E90" w:rsidRPr="0022631D" w:rsidRDefault="00921E90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6E7F8E" w14:textId="77777777" w:rsidR="00921E90" w:rsidRPr="0022631D" w:rsidRDefault="00921E90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04DDE" w14:textId="77777777" w:rsidR="00921E90" w:rsidRPr="0022631D" w:rsidRDefault="00921E90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580B0C" w14:textId="77777777" w:rsidR="00921E90" w:rsidRPr="00E4188B" w:rsidRDefault="00921E90" w:rsidP="0010225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ACBD8C" w14:textId="77777777" w:rsidR="00921E90" w:rsidRPr="0022631D" w:rsidRDefault="00921E90" w:rsidP="0010225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F09D2B" w14:textId="77777777" w:rsidR="00921E90" w:rsidRPr="0022631D" w:rsidRDefault="00921E90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CA5761" w14:textId="77777777" w:rsidR="00921E90" w:rsidRPr="0022631D" w:rsidRDefault="00921E90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07369" w:rsidRPr="0022631D" w14:paraId="10AD0E17" w14:textId="77777777" w:rsidTr="0010225C">
        <w:trPr>
          <w:trHeight w:val="88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AD01D43" w14:textId="08E1B715" w:rsidR="00207369" w:rsidRPr="003435DA" w:rsidRDefault="00207369" w:rsidP="00207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44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F49CF" w14:textId="189F15C2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Ռետինե</w:t>
            </w:r>
            <w:proofErr w:type="spellEnd"/>
            <w:r w:rsidRPr="0010225C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տանձիկ</w:t>
            </w:r>
            <w:proofErr w:type="spellEnd"/>
            <w:r w:rsidRPr="0010225C">
              <w:rPr>
                <w:rFonts w:ascii="GHEA Grapalat" w:hAnsi="GHEA Grapalat" w:cs="Calibri"/>
                <w:sz w:val="16"/>
                <w:szCs w:val="16"/>
              </w:rPr>
              <w:t xml:space="preserve">, 90 </w:t>
            </w: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մլ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BF8C6D" w14:textId="203C3C6B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11236">
              <w:rPr>
                <w:rFonts w:eastAsia="GHEA Grapalat"/>
                <w:color w:val="000000" w:themeColor="text1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7AFFC0" w14:textId="23D069E8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B22D8A" w14:textId="0E1B9A9E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11236">
              <w:rPr>
                <w:rFonts w:eastAsia="GHEA Grapala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89B0DF" w14:textId="4A0987AF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31528" w14:textId="3B374EA4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5F7792" w14:textId="3F55CC8A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302AB6">
              <w:t>Ռետինե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տանձիկ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առնվազն</w:t>
            </w:r>
            <w:proofErr w:type="spellEnd"/>
            <w:r w:rsidRPr="00302AB6">
              <w:t xml:space="preserve"> 90 </w:t>
            </w:r>
            <w:proofErr w:type="spellStart"/>
            <w:r w:rsidRPr="00302AB6">
              <w:t>մլ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ծավալով</w:t>
            </w:r>
            <w:proofErr w:type="spellEnd"/>
          </w:p>
        </w:tc>
        <w:tc>
          <w:tcPr>
            <w:tcW w:w="1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7B064A" w14:textId="19ECFDFD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302AB6">
              <w:t>Ռետինե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տանձիկ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առնվազն</w:t>
            </w:r>
            <w:proofErr w:type="spellEnd"/>
            <w:r w:rsidRPr="00302AB6">
              <w:t xml:space="preserve"> 90 </w:t>
            </w:r>
            <w:proofErr w:type="spellStart"/>
            <w:r w:rsidRPr="00302AB6">
              <w:t>մլ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ծավալով</w:t>
            </w:r>
            <w:proofErr w:type="spellEnd"/>
          </w:p>
        </w:tc>
      </w:tr>
      <w:tr w:rsidR="00207369" w:rsidRPr="0022631D" w14:paraId="44904CDC" w14:textId="77777777" w:rsidTr="0010225C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024D97" w14:textId="3F773301" w:rsidR="00207369" w:rsidRPr="003435DA" w:rsidRDefault="00207369" w:rsidP="00207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45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676D67" w14:textId="0561FA81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Կոնաձև</w:t>
            </w:r>
            <w:proofErr w:type="spellEnd"/>
            <w:r w:rsidRPr="0010225C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ապակե</w:t>
            </w:r>
            <w:proofErr w:type="spellEnd"/>
            <w:r w:rsidRPr="0010225C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կոլբաներ</w:t>
            </w:r>
            <w:proofErr w:type="spellEnd"/>
            <w:r w:rsidRPr="0010225C">
              <w:rPr>
                <w:rFonts w:ascii="GHEA Grapalat" w:hAnsi="GHEA Grapalat" w:cs="Calibri"/>
                <w:sz w:val="16"/>
                <w:szCs w:val="16"/>
              </w:rPr>
              <w:t xml:space="preserve"> 1000 </w:t>
            </w: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մլ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DCD034" w14:textId="48F4975C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11236">
              <w:rPr>
                <w:rFonts w:eastAsia="GHEA Grapalat"/>
                <w:color w:val="000000" w:themeColor="text1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2C0ED1" w14:textId="0D7BB27D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413D0C" w14:textId="36EC5998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11236">
              <w:rPr>
                <w:rFonts w:eastAsia="GHEA Grapala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CFB606" w14:textId="29C4E8FB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5800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86D4A9" w14:textId="0795CEB3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5800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98FEA7" w14:textId="59949FED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302AB6">
              <w:t>Груша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резиновая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объемом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не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менее</w:t>
            </w:r>
            <w:proofErr w:type="spellEnd"/>
            <w:r w:rsidRPr="00302AB6">
              <w:t xml:space="preserve"> 90 </w:t>
            </w:r>
            <w:proofErr w:type="spellStart"/>
            <w:r w:rsidRPr="00302AB6">
              <w:t>мл</w:t>
            </w:r>
            <w:proofErr w:type="spellEnd"/>
          </w:p>
        </w:tc>
        <w:tc>
          <w:tcPr>
            <w:tcW w:w="1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6E53C4" w14:textId="33D882F1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302AB6">
              <w:t>Груша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резиновая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объемом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не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менее</w:t>
            </w:r>
            <w:proofErr w:type="spellEnd"/>
            <w:r w:rsidRPr="00302AB6">
              <w:t xml:space="preserve"> 90 </w:t>
            </w:r>
            <w:proofErr w:type="spellStart"/>
            <w:r w:rsidRPr="00302AB6">
              <w:t>мл</w:t>
            </w:r>
            <w:proofErr w:type="spellEnd"/>
          </w:p>
        </w:tc>
      </w:tr>
      <w:tr w:rsidR="00207369" w:rsidRPr="0022631D" w14:paraId="2F583C5C" w14:textId="77777777" w:rsidTr="0010225C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1CB56F" w14:textId="0CDD83B3" w:rsidR="00207369" w:rsidRPr="00D920A5" w:rsidRDefault="00207369" w:rsidP="00207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53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692B2F" w14:textId="10927361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Տիտրացիոն</w:t>
            </w:r>
            <w:proofErr w:type="spellEnd"/>
            <w:r w:rsidRPr="0010225C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բյուրետ</w:t>
            </w:r>
            <w:proofErr w:type="spellEnd"/>
            <w:r w:rsidRPr="0010225C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փականով</w:t>
            </w:r>
            <w:proofErr w:type="spellEnd"/>
            <w:r w:rsidRPr="0010225C">
              <w:rPr>
                <w:rFonts w:ascii="GHEA Grapalat" w:hAnsi="GHEA Grapalat" w:cs="Calibri"/>
                <w:sz w:val="16"/>
                <w:szCs w:val="16"/>
              </w:rPr>
              <w:t xml:space="preserve">  (</w:t>
            </w: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փականը</w:t>
            </w:r>
            <w:proofErr w:type="spellEnd"/>
            <w:r w:rsidRPr="0010225C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ռեզբային</w:t>
            </w:r>
            <w:proofErr w:type="spellEnd"/>
            <w:r w:rsidRPr="0010225C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պտուտակով</w:t>
            </w:r>
            <w:proofErr w:type="spellEnd"/>
            <w:r w:rsidRPr="0010225C">
              <w:rPr>
                <w:rFonts w:ascii="GHEA Grapalat" w:hAnsi="GHEA Grapalat" w:cs="Calibri"/>
                <w:sz w:val="16"/>
                <w:szCs w:val="16"/>
              </w:rPr>
              <w:t xml:space="preserve"> )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AA64F9" w14:textId="6C1FA626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911236">
              <w:rPr>
                <w:rFonts w:eastAsia="GHEA Grapalat" w:cs="GHEA Grapalat"/>
                <w:color w:val="000000" w:themeColor="text1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F04F17" w14:textId="06B0B8DE" w:rsidR="00207369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170CC2" w14:textId="41C6764F" w:rsidR="00207369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1236">
              <w:rPr>
                <w:rFonts w:eastAsia="GHEA Grapalat" w:cs="GHEA Grapala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513B6E" w14:textId="48F200F4" w:rsidR="00207369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01F2A">
              <w:rPr>
                <w:rFonts w:ascii="GHEA Grapalat" w:hAnsi="GHEA Grapalat"/>
                <w:sz w:val="18"/>
                <w:szCs w:val="18"/>
              </w:rPr>
              <w:t>22000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1B358" w14:textId="43774F58" w:rsidR="00207369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01F2A">
              <w:rPr>
                <w:rFonts w:ascii="GHEA Grapalat" w:hAnsi="GHEA Grapalat"/>
                <w:sz w:val="18"/>
                <w:szCs w:val="18"/>
              </w:rPr>
              <w:t>22000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29FC47" w14:textId="35C8201D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302AB6">
              <w:t>Ապակըա</w:t>
            </w:r>
            <w:proofErr w:type="spellEnd"/>
            <w:r w:rsidRPr="00302AB6">
              <w:t xml:space="preserve">  </w:t>
            </w:r>
            <w:proofErr w:type="spellStart"/>
            <w:r w:rsidRPr="00302AB6">
              <w:t>կոնաձև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կոլբ</w:t>
            </w:r>
            <w:proofErr w:type="spellEnd"/>
            <w:r w:rsidRPr="00302AB6">
              <w:t>,</w:t>
            </w:r>
          </w:p>
        </w:tc>
        <w:tc>
          <w:tcPr>
            <w:tcW w:w="1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C00A4F" w14:textId="14241B97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302AB6">
              <w:t>Ապակըա</w:t>
            </w:r>
            <w:proofErr w:type="spellEnd"/>
            <w:r w:rsidRPr="00302AB6">
              <w:t xml:space="preserve">  </w:t>
            </w:r>
            <w:proofErr w:type="spellStart"/>
            <w:r w:rsidRPr="00302AB6">
              <w:t>կոնաձև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կոլբ</w:t>
            </w:r>
            <w:proofErr w:type="spellEnd"/>
            <w:r w:rsidRPr="00302AB6">
              <w:t>,</w:t>
            </w:r>
          </w:p>
        </w:tc>
      </w:tr>
      <w:tr w:rsidR="00207369" w:rsidRPr="0022631D" w14:paraId="7CF7771F" w14:textId="77777777" w:rsidTr="0010225C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6C4ED3" w14:textId="2DABAD1B" w:rsidR="00207369" w:rsidRDefault="00207369" w:rsidP="00207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76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18F53B" w14:textId="136FA710" w:rsidR="00207369" w:rsidRPr="005008FB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Մաղ</w:t>
            </w:r>
            <w:proofErr w:type="spellEnd"/>
            <w:r w:rsidRPr="0010225C">
              <w:rPr>
                <w:rFonts w:ascii="GHEA Grapalat" w:hAnsi="GHEA Grapalat" w:cs="Calibri"/>
                <w:sz w:val="16"/>
                <w:szCs w:val="16"/>
              </w:rPr>
              <w:t xml:space="preserve"> 100 </w:t>
            </w: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մկմ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84A695" w14:textId="505E047F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911236">
              <w:rPr>
                <w:rFonts w:eastAsia="GHEA Grapalat" w:cs="GHEA Grapalat"/>
                <w:color w:val="000000" w:themeColor="text1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F78D47" w14:textId="44B0D9DD" w:rsidR="00207369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F3AD0A" w14:textId="4E80D474" w:rsidR="00207369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1236">
              <w:rPr>
                <w:rFonts w:eastAsia="GHEA Grapalat" w:cs="GHEA Grapala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24713" w14:textId="5B06A514" w:rsidR="00207369" w:rsidRPr="005008FB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5779">
              <w:rPr>
                <w:rFonts w:ascii="GHEA Grapalat" w:hAnsi="GHEA Grapalat"/>
                <w:sz w:val="18"/>
                <w:szCs w:val="18"/>
              </w:rPr>
              <w:t>140000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AD9A36" w14:textId="45EE9586" w:rsidR="00207369" w:rsidRPr="005008FB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5779">
              <w:rPr>
                <w:rFonts w:ascii="GHEA Grapalat" w:hAnsi="GHEA Grapalat"/>
                <w:sz w:val="18"/>
                <w:szCs w:val="18"/>
              </w:rPr>
              <w:t>140000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0202A1" w14:textId="5984CA48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302AB6">
              <w:t>Տարողությունը</w:t>
            </w:r>
            <w:proofErr w:type="spellEnd"/>
            <w:r w:rsidRPr="00302AB6">
              <w:t xml:space="preserve"> 1000 </w:t>
            </w:r>
            <w:proofErr w:type="spellStart"/>
            <w:r w:rsidRPr="00302AB6">
              <w:t>մլ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բարձրությունը</w:t>
            </w:r>
            <w:proofErr w:type="spellEnd"/>
            <w:r w:rsidRPr="00302AB6">
              <w:t xml:space="preserve"> 215 </w:t>
            </w:r>
            <w:proofErr w:type="spellStart"/>
            <w:r w:rsidRPr="00302AB6">
              <w:t>մմ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կոլբայի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տրամագիծը</w:t>
            </w:r>
            <w:proofErr w:type="spellEnd"/>
            <w:r w:rsidRPr="00302AB6">
              <w:t xml:space="preserve">՝ 131 </w:t>
            </w:r>
            <w:proofErr w:type="spellStart"/>
            <w:r w:rsidRPr="00302AB6">
              <w:t>մմ</w:t>
            </w:r>
            <w:proofErr w:type="spellEnd"/>
          </w:p>
        </w:tc>
        <w:tc>
          <w:tcPr>
            <w:tcW w:w="1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B9B74" w14:textId="484320A2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302AB6">
              <w:t>Տարողությունը</w:t>
            </w:r>
            <w:proofErr w:type="spellEnd"/>
            <w:r w:rsidRPr="00302AB6">
              <w:t xml:space="preserve"> 1000 </w:t>
            </w:r>
            <w:proofErr w:type="spellStart"/>
            <w:r w:rsidRPr="00302AB6">
              <w:t>մլ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բարձրությունը</w:t>
            </w:r>
            <w:proofErr w:type="spellEnd"/>
            <w:r w:rsidRPr="00302AB6">
              <w:t xml:space="preserve"> 215 </w:t>
            </w:r>
            <w:proofErr w:type="spellStart"/>
            <w:r w:rsidRPr="00302AB6">
              <w:t>մմ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կոլբայի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տրամագիծը</w:t>
            </w:r>
            <w:proofErr w:type="spellEnd"/>
            <w:r w:rsidRPr="00302AB6">
              <w:t xml:space="preserve">՝ 131 </w:t>
            </w:r>
            <w:proofErr w:type="spellStart"/>
            <w:r w:rsidRPr="00302AB6">
              <w:t>մմ</w:t>
            </w:r>
            <w:proofErr w:type="spellEnd"/>
          </w:p>
        </w:tc>
      </w:tr>
      <w:tr w:rsidR="00207369" w:rsidRPr="0022631D" w14:paraId="0D554FF6" w14:textId="77777777" w:rsidTr="0010225C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A1D321" w14:textId="6E3FB43E" w:rsidR="00207369" w:rsidRDefault="00207369" w:rsidP="00207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89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D5E00" w14:textId="626BD840" w:rsidR="00207369" w:rsidRPr="005008FB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Անալիտիկ</w:t>
            </w:r>
            <w:proofErr w:type="spellEnd"/>
            <w:r w:rsidRPr="0010225C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կշեռք</w:t>
            </w:r>
            <w:proofErr w:type="spellEnd"/>
            <w:r w:rsidRPr="0010225C">
              <w:rPr>
                <w:rFonts w:ascii="GHEA Grapalat" w:hAnsi="GHEA Grapalat" w:cs="Calibri"/>
                <w:sz w:val="16"/>
                <w:szCs w:val="16"/>
              </w:rPr>
              <w:t xml:space="preserve"> ABS 220-4N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BE4A5" w14:textId="2E8519EB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11236">
              <w:rPr>
                <w:color w:val="000000" w:themeColor="text1"/>
                <w:sz w:val="18"/>
                <w:szCs w:val="18"/>
                <w:lang w:val="hy-AM"/>
              </w:rPr>
              <w:t>Հատ</w:t>
            </w:r>
            <w:r w:rsidRPr="00911236">
              <w:rPr>
                <w:color w:val="000000" w:themeColor="text1"/>
                <w:sz w:val="18"/>
                <w:szCs w:val="18"/>
                <w:lang w:val="ru-RU"/>
              </w:rPr>
              <w:t xml:space="preserve"> (шт.)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FF3BB9" w14:textId="4FA2DC7C" w:rsidR="00207369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F741C" w14:textId="77777777" w:rsidR="00207369" w:rsidRPr="00911236" w:rsidRDefault="00207369" w:rsidP="00207369">
            <w:pPr>
              <w:jc w:val="center"/>
              <w:rPr>
                <w:rFonts w:cs="Times Armenian"/>
                <w:color w:val="000000" w:themeColor="text1"/>
                <w:sz w:val="18"/>
                <w:szCs w:val="18"/>
              </w:rPr>
            </w:pPr>
            <w:r w:rsidRPr="00911236">
              <w:rPr>
                <w:rFonts w:cs="Times Armenian"/>
                <w:color w:val="000000" w:themeColor="text1"/>
                <w:sz w:val="18"/>
                <w:szCs w:val="18"/>
              </w:rPr>
              <w:t>1</w:t>
            </w:r>
          </w:p>
          <w:p w14:paraId="1BA30160" w14:textId="3F635137" w:rsidR="00207369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787932" w14:textId="0BEC8D21" w:rsidR="00207369" w:rsidRPr="005008FB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C270D">
              <w:rPr>
                <w:rFonts w:ascii="GHEA Grapalat" w:hAnsi="GHEA Grapalat"/>
                <w:sz w:val="18"/>
                <w:szCs w:val="18"/>
              </w:rPr>
              <w:t>850000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E4B48" w14:textId="42ED6BFF" w:rsidR="00207369" w:rsidRPr="005008FB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C270D">
              <w:rPr>
                <w:rFonts w:ascii="GHEA Grapalat" w:hAnsi="GHEA Grapalat"/>
                <w:sz w:val="18"/>
                <w:szCs w:val="18"/>
              </w:rPr>
              <w:t>850000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2AD402" w14:textId="56510C83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302AB6">
              <w:t>Колба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коническая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со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шкалой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стекло</w:t>
            </w:r>
            <w:proofErr w:type="spellEnd"/>
            <w:r w:rsidRPr="00302AB6">
              <w:t xml:space="preserve">. </w:t>
            </w:r>
            <w:proofErr w:type="spellStart"/>
            <w:r w:rsidRPr="00302AB6">
              <w:t>Вместимость</w:t>
            </w:r>
            <w:proofErr w:type="spellEnd"/>
            <w:r w:rsidRPr="00302AB6">
              <w:t xml:space="preserve"> 1000 </w:t>
            </w:r>
            <w:proofErr w:type="spellStart"/>
            <w:r w:rsidRPr="00302AB6">
              <w:t>мл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высота</w:t>
            </w:r>
            <w:proofErr w:type="spellEnd"/>
            <w:r w:rsidRPr="00302AB6">
              <w:t xml:space="preserve"> 215 </w:t>
            </w:r>
            <w:proofErr w:type="spellStart"/>
            <w:r w:rsidRPr="00302AB6">
              <w:t>мм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диаметр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колбы</w:t>
            </w:r>
            <w:proofErr w:type="spellEnd"/>
            <w:r w:rsidRPr="00302AB6">
              <w:t xml:space="preserve"> 131 </w:t>
            </w:r>
            <w:proofErr w:type="spellStart"/>
            <w:r w:rsidRPr="00302AB6">
              <w:t>мм</w:t>
            </w:r>
            <w:proofErr w:type="spellEnd"/>
          </w:p>
        </w:tc>
        <w:tc>
          <w:tcPr>
            <w:tcW w:w="1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143C2C" w14:textId="5247CA35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302AB6">
              <w:t>Колба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коническая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со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шкалой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стекло</w:t>
            </w:r>
            <w:proofErr w:type="spellEnd"/>
            <w:r w:rsidRPr="00302AB6">
              <w:t xml:space="preserve">. </w:t>
            </w:r>
            <w:proofErr w:type="spellStart"/>
            <w:r w:rsidRPr="00302AB6">
              <w:t>Вместимость</w:t>
            </w:r>
            <w:proofErr w:type="spellEnd"/>
            <w:r w:rsidRPr="00302AB6">
              <w:t xml:space="preserve"> 1000 </w:t>
            </w:r>
            <w:proofErr w:type="spellStart"/>
            <w:r w:rsidRPr="00302AB6">
              <w:t>мл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высота</w:t>
            </w:r>
            <w:proofErr w:type="spellEnd"/>
            <w:r w:rsidRPr="00302AB6">
              <w:t xml:space="preserve"> 215 </w:t>
            </w:r>
            <w:proofErr w:type="spellStart"/>
            <w:r w:rsidRPr="00302AB6">
              <w:t>мм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диаметр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колбы</w:t>
            </w:r>
            <w:proofErr w:type="spellEnd"/>
            <w:r w:rsidRPr="00302AB6">
              <w:t xml:space="preserve"> 131 </w:t>
            </w:r>
            <w:proofErr w:type="spellStart"/>
            <w:r w:rsidRPr="00302AB6">
              <w:t>мм</w:t>
            </w:r>
            <w:proofErr w:type="spellEnd"/>
          </w:p>
        </w:tc>
      </w:tr>
      <w:tr w:rsidR="00207369" w:rsidRPr="0022631D" w14:paraId="6F7B0D97" w14:textId="77777777" w:rsidTr="0010225C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E93A1B" w14:textId="01558D6E" w:rsidR="00207369" w:rsidRDefault="00207369" w:rsidP="00207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92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66D7F4" w14:textId="2C4F9253" w:rsidR="00207369" w:rsidRPr="005008FB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10225C">
              <w:rPr>
                <w:rFonts w:ascii="GHEA Grapalat" w:hAnsi="GHEA Grapalat" w:cs="Calibri"/>
                <w:sz w:val="16"/>
                <w:szCs w:val="16"/>
              </w:rPr>
              <w:t>Չորանոց</w:t>
            </w:r>
            <w:proofErr w:type="spellEnd"/>
            <w:r w:rsidRPr="0010225C">
              <w:rPr>
                <w:rFonts w:ascii="GHEA Grapalat" w:hAnsi="GHEA Grapalat" w:cs="Calibri"/>
                <w:sz w:val="16"/>
                <w:szCs w:val="16"/>
              </w:rPr>
              <w:t xml:space="preserve"> WON-50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7783AF" w14:textId="0CE76FBC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11236">
              <w:rPr>
                <w:color w:val="000000" w:themeColor="text1"/>
                <w:sz w:val="18"/>
                <w:szCs w:val="18"/>
                <w:lang w:val="hy-AM"/>
              </w:rPr>
              <w:t>Հատ</w:t>
            </w:r>
            <w:r w:rsidRPr="00911236">
              <w:rPr>
                <w:color w:val="000000" w:themeColor="text1"/>
                <w:sz w:val="18"/>
                <w:szCs w:val="18"/>
                <w:lang w:val="ru-RU"/>
              </w:rPr>
              <w:t xml:space="preserve"> (шт.)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039477" w14:textId="35F15BC9" w:rsidR="00207369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633C12" w14:textId="138AA224" w:rsidR="00207369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1236">
              <w:rPr>
                <w:rFonts w:cs="Times Armeni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046A24" w14:textId="5B174354" w:rsidR="00207369" w:rsidRPr="005008FB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23536">
              <w:rPr>
                <w:rFonts w:ascii="GHEA Grapalat" w:hAnsi="GHEA Grapalat"/>
                <w:sz w:val="18"/>
                <w:szCs w:val="18"/>
              </w:rPr>
              <w:t>750000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68AB43" w14:textId="68794251" w:rsidR="00207369" w:rsidRPr="005008FB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23536">
              <w:rPr>
                <w:rFonts w:ascii="GHEA Grapalat" w:hAnsi="GHEA Grapalat"/>
                <w:sz w:val="18"/>
                <w:szCs w:val="18"/>
              </w:rPr>
              <w:t>750000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7F0E6C" w14:textId="7E59EE0E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302AB6">
              <w:t>Բյուրետ</w:t>
            </w:r>
            <w:proofErr w:type="spellEnd"/>
            <w:r w:rsidRPr="00302AB6">
              <w:t xml:space="preserve"> 1-1-2-100-0.2 </w:t>
            </w:r>
            <w:proofErr w:type="spellStart"/>
            <w:r w:rsidRPr="00302AB6">
              <w:t>խցիկով</w:t>
            </w:r>
            <w:proofErr w:type="spellEnd"/>
            <w:r w:rsidRPr="00302AB6">
              <w:t xml:space="preserve">: </w:t>
            </w:r>
            <w:proofErr w:type="spellStart"/>
            <w:r w:rsidRPr="00302AB6">
              <w:t>Երկկողմանի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փականով</w:t>
            </w:r>
            <w:proofErr w:type="spellEnd"/>
            <w:r w:rsidRPr="00302AB6">
              <w:t xml:space="preserve">։ </w:t>
            </w:r>
            <w:proofErr w:type="spellStart"/>
            <w:r w:rsidRPr="00302AB6">
              <w:t>Տարողությունը</w:t>
            </w:r>
            <w:proofErr w:type="spellEnd"/>
            <w:r w:rsidRPr="00302AB6">
              <w:t xml:space="preserve"> 100 </w:t>
            </w:r>
            <w:proofErr w:type="spellStart"/>
            <w:r w:rsidRPr="00302AB6">
              <w:t>մլ</w:t>
            </w:r>
            <w:proofErr w:type="spellEnd"/>
            <w:r w:rsidRPr="00302AB6">
              <w:t xml:space="preserve">. </w:t>
            </w:r>
            <w:proofErr w:type="spellStart"/>
            <w:r w:rsidRPr="00302AB6">
              <w:t>Այն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բարակ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կիսաթափանցիկ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ապակյա</w:t>
            </w:r>
            <w:proofErr w:type="spellEnd"/>
            <w:r w:rsidRPr="00302AB6">
              <w:t xml:space="preserve">, </w:t>
            </w:r>
            <w:proofErr w:type="spellStart"/>
            <w:proofErr w:type="gramStart"/>
            <w:r w:rsidRPr="00302AB6">
              <w:t>սանդղակավոր</w:t>
            </w:r>
            <w:proofErr w:type="spellEnd"/>
            <w:r w:rsidRPr="00302AB6">
              <w:t xml:space="preserve">  </w:t>
            </w:r>
            <w:proofErr w:type="spellStart"/>
            <w:r w:rsidRPr="00302AB6">
              <w:t>խողովակ</w:t>
            </w:r>
            <w:proofErr w:type="spellEnd"/>
            <w:proofErr w:type="gramEnd"/>
            <w:r w:rsidRPr="00302AB6">
              <w:t xml:space="preserve"> է, </w:t>
            </w:r>
            <w:proofErr w:type="spellStart"/>
            <w:r w:rsidRPr="00302AB6">
              <w:t>մի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ծայրով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բաց</w:t>
            </w:r>
            <w:proofErr w:type="spellEnd"/>
            <w:r w:rsidRPr="00302AB6">
              <w:t xml:space="preserve"> է </w:t>
            </w:r>
            <w:proofErr w:type="spellStart"/>
            <w:r w:rsidRPr="00302AB6">
              <w:lastRenderedPageBreak/>
              <w:t>իսկ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մյուս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ծայրում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խցանով</w:t>
            </w:r>
            <w:proofErr w:type="spellEnd"/>
            <w:r w:rsidRPr="00302AB6">
              <w:t>։</w:t>
            </w:r>
          </w:p>
        </w:tc>
        <w:tc>
          <w:tcPr>
            <w:tcW w:w="1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58F9FD" w14:textId="2725278D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302AB6">
              <w:lastRenderedPageBreak/>
              <w:t>Բյուրետ</w:t>
            </w:r>
            <w:proofErr w:type="spellEnd"/>
            <w:r w:rsidRPr="00302AB6">
              <w:t xml:space="preserve"> 1-1-2-100-0.2 </w:t>
            </w:r>
            <w:proofErr w:type="spellStart"/>
            <w:r w:rsidRPr="00302AB6">
              <w:t>խցիկով</w:t>
            </w:r>
            <w:proofErr w:type="spellEnd"/>
            <w:r w:rsidRPr="00302AB6">
              <w:t xml:space="preserve">: </w:t>
            </w:r>
            <w:proofErr w:type="spellStart"/>
            <w:r w:rsidRPr="00302AB6">
              <w:t>Երկկողմանի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փականով</w:t>
            </w:r>
            <w:proofErr w:type="spellEnd"/>
            <w:r w:rsidRPr="00302AB6">
              <w:t xml:space="preserve">։ </w:t>
            </w:r>
            <w:proofErr w:type="spellStart"/>
            <w:r w:rsidRPr="00302AB6">
              <w:t>Տարողությունը</w:t>
            </w:r>
            <w:proofErr w:type="spellEnd"/>
            <w:r w:rsidRPr="00302AB6">
              <w:t xml:space="preserve"> 100 </w:t>
            </w:r>
            <w:proofErr w:type="spellStart"/>
            <w:r w:rsidRPr="00302AB6">
              <w:t>մլ</w:t>
            </w:r>
            <w:proofErr w:type="spellEnd"/>
            <w:r w:rsidRPr="00302AB6">
              <w:t xml:space="preserve">. </w:t>
            </w:r>
            <w:proofErr w:type="spellStart"/>
            <w:r w:rsidRPr="00302AB6">
              <w:t>Այն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բարակ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կիսաթափանցիկ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ապակյա</w:t>
            </w:r>
            <w:proofErr w:type="spellEnd"/>
            <w:r w:rsidRPr="00302AB6">
              <w:t xml:space="preserve">, </w:t>
            </w:r>
            <w:proofErr w:type="spellStart"/>
            <w:proofErr w:type="gramStart"/>
            <w:r w:rsidRPr="00302AB6">
              <w:t>սանդղակավոր</w:t>
            </w:r>
            <w:proofErr w:type="spellEnd"/>
            <w:r w:rsidRPr="00302AB6">
              <w:t xml:space="preserve">  </w:t>
            </w:r>
            <w:proofErr w:type="spellStart"/>
            <w:r w:rsidRPr="00302AB6">
              <w:t>խողովակ</w:t>
            </w:r>
            <w:proofErr w:type="spellEnd"/>
            <w:proofErr w:type="gramEnd"/>
            <w:r w:rsidRPr="00302AB6">
              <w:t xml:space="preserve"> է, </w:t>
            </w:r>
            <w:proofErr w:type="spellStart"/>
            <w:r w:rsidRPr="00302AB6">
              <w:t>մի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ծայրով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բաց</w:t>
            </w:r>
            <w:proofErr w:type="spellEnd"/>
            <w:r w:rsidRPr="00302AB6">
              <w:t xml:space="preserve"> է </w:t>
            </w:r>
            <w:proofErr w:type="spellStart"/>
            <w:r w:rsidRPr="00302AB6">
              <w:lastRenderedPageBreak/>
              <w:t>իսկ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մյուս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ծայրում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խցանով</w:t>
            </w:r>
            <w:proofErr w:type="spellEnd"/>
            <w:r w:rsidRPr="00302AB6">
              <w:t>։</w:t>
            </w:r>
          </w:p>
        </w:tc>
      </w:tr>
      <w:tr w:rsidR="00207369" w:rsidRPr="0022631D" w14:paraId="4706F199" w14:textId="77777777" w:rsidTr="0010225C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4FD0EA" w14:textId="1B333791" w:rsidR="00207369" w:rsidRDefault="00207369" w:rsidP="00207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94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E4EA4" w14:textId="0B23E695" w:rsidR="00207369" w:rsidRPr="006C159C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FC16A3">
              <w:t>Մուֆելային</w:t>
            </w:r>
            <w:proofErr w:type="spellEnd"/>
            <w:r w:rsidRPr="00FC16A3">
              <w:t xml:space="preserve"> </w:t>
            </w:r>
            <w:proofErr w:type="spellStart"/>
            <w:r w:rsidRPr="00FC16A3">
              <w:t>վառարան</w:t>
            </w:r>
            <w:proofErr w:type="spellEnd"/>
            <w:r w:rsidRPr="00FC16A3">
              <w:t xml:space="preserve"> FHX-05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EBB4CF" w14:textId="25B63DF0" w:rsidR="00207369" w:rsidRPr="00AD009E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 w:rsidRPr="00911236">
              <w:rPr>
                <w:color w:val="000000" w:themeColor="text1"/>
                <w:sz w:val="18"/>
                <w:szCs w:val="18"/>
                <w:lang w:val="hy-AM"/>
              </w:rPr>
              <w:t>Հատ</w:t>
            </w:r>
            <w:r w:rsidRPr="00911236">
              <w:rPr>
                <w:color w:val="000000" w:themeColor="text1"/>
                <w:sz w:val="18"/>
                <w:szCs w:val="18"/>
                <w:lang w:val="ru-RU"/>
              </w:rPr>
              <w:t xml:space="preserve"> (шт.)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8441C4" w14:textId="77777777" w:rsidR="00207369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DBCA81" w14:textId="487B067C" w:rsidR="00207369" w:rsidRPr="000610B2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 w:rsidRPr="00911236">
              <w:rPr>
                <w:rFonts w:cs="Times Armeni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F48996" w14:textId="0093FE31" w:rsidR="00207369" w:rsidRPr="0093142D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rPr>
                <w:rFonts w:ascii="GHEA Grapalat" w:hAnsi="GHEA Grapalat"/>
                <w:sz w:val="18"/>
                <w:szCs w:val="18"/>
              </w:rPr>
              <w:t>1200000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4F0759" w14:textId="20A925C6" w:rsidR="00207369" w:rsidRPr="0093142D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rPr>
                <w:rFonts w:ascii="GHEA Grapalat" w:hAnsi="GHEA Grapalat"/>
                <w:sz w:val="18"/>
                <w:szCs w:val="18"/>
              </w:rPr>
              <w:t>1200000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D9C296" w14:textId="5B0E8193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302AB6">
              <w:t>Бюретка</w:t>
            </w:r>
            <w:proofErr w:type="spellEnd"/>
            <w:r w:rsidRPr="00302AB6">
              <w:t xml:space="preserve"> 1-1-2-100-0</w:t>
            </w:r>
            <w:proofErr w:type="gramStart"/>
            <w:r w:rsidRPr="00302AB6">
              <w:t>,2</w:t>
            </w:r>
            <w:proofErr w:type="gramEnd"/>
            <w:r w:rsidRPr="00302AB6">
              <w:t xml:space="preserve"> с </w:t>
            </w:r>
            <w:proofErr w:type="spellStart"/>
            <w:r w:rsidRPr="00302AB6">
              <w:t>краном</w:t>
            </w:r>
            <w:proofErr w:type="spellEnd"/>
            <w:r w:rsidRPr="00302AB6">
              <w:t xml:space="preserve">. С </w:t>
            </w:r>
            <w:proofErr w:type="spellStart"/>
            <w:r w:rsidRPr="00302AB6">
              <w:t>уплотнением</w:t>
            </w:r>
            <w:proofErr w:type="spellEnd"/>
            <w:r w:rsidRPr="00302AB6">
              <w:t xml:space="preserve">. С </w:t>
            </w:r>
            <w:proofErr w:type="spellStart"/>
            <w:r w:rsidRPr="00302AB6">
              <w:t>двухходовым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краном</w:t>
            </w:r>
            <w:proofErr w:type="spellEnd"/>
            <w:r w:rsidRPr="00302AB6">
              <w:t xml:space="preserve"> и </w:t>
            </w:r>
            <w:proofErr w:type="spellStart"/>
            <w:r w:rsidRPr="00302AB6">
              <w:t>автонулем</w:t>
            </w:r>
            <w:proofErr w:type="spellEnd"/>
            <w:r w:rsidRPr="00302AB6">
              <w:t xml:space="preserve">. </w:t>
            </w:r>
            <w:proofErr w:type="spellStart"/>
            <w:r w:rsidRPr="00302AB6">
              <w:t>Вместимость</w:t>
            </w:r>
            <w:proofErr w:type="spellEnd"/>
            <w:r w:rsidRPr="00302AB6">
              <w:t xml:space="preserve"> 100 </w:t>
            </w:r>
            <w:proofErr w:type="spellStart"/>
            <w:r w:rsidRPr="00302AB6">
              <w:t>мл</w:t>
            </w:r>
            <w:proofErr w:type="spellEnd"/>
            <w:r w:rsidRPr="00302AB6">
              <w:t xml:space="preserve">. </w:t>
            </w:r>
            <w:proofErr w:type="spellStart"/>
            <w:r w:rsidRPr="00302AB6">
              <w:t>Представляет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собой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тонкую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полупрозрачную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стеклянную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градуированную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трубку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открытую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на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одном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конце</w:t>
            </w:r>
            <w:proofErr w:type="spellEnd"/>
            <w:r w:rsidRPr="00302AB6">
              <w:t xml:space="preserve"> и </w:t>
            </w:r>
            <w:proofErr w:type="spellStart"/>
            <w:r w:rsidRPr="00302AB6">
              <w:t>снабженную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запорным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краном</w:t>
            </w:r>
            <w:proofErr w:type="spellEnd"/>
          </w:p>
        </w:tc>
        <w:tc>
          <w:tcPr>
            <w:tcW w:w="1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0AEBDB" w14:textId="576B0CF6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302AB6">
              <w:t>Бюретка</w:t>
            </w:r>
            <w:proofErr w:type="spellEnd"/>
            <w:r w:rsidRPr="00302AB6">
              <w:t xml:space="preserve"> 1-1-2-100-0</w:t>
            </w:r>
            <w:proofErr w:type="gramStart"/>
            <w:r w:rsidRPr="00302AB6">
              <w:t>,2</w:t>
            </w:r>
            <w:proofErr w:type="gramEnd"/>
            <w:r w:rsidRPr="00302AB6">
              <w:t xml:space="preserve"> с </w:t>
            </w:r>
            <w:proofErr w:type="spellStart"/>
            <w:r w:rsidRPr="00302AB6">
              <w:t>краном</w:t>
            </w:r>
            <w:proofErr w:type="spellEnd"/>
            <w:r w:rsidRPr="00302AB6">
              <w:t xml:space="preserve">. С </w:t>
            </w:r>
            <w:proofErr w:type="spellStart"/>
            <w:r w:rsidRPr="00302AB6">
              <w:t>уплотнением</w:t>
            </w:r>
            <w:proofErr w:type="spellEnd"/>
            <w:r w:rsidRPr="00302AB6">
              <w:t xml:space="preserve">. С </w:t>
            </w:r>
            <w:proofErr w:type="spellStart"/>
            <w:r w:rsidRPr="00302AB6">
              <w:t>двухходовым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краном</w:t>
            </w:r>
            <w:proofErr w:type="spellEnd"/>
            <w:r w:rsidRPr="00302AB6">
              <w:t xml:space="preserve"> и </w:t>
            </w:r>
            <w:proofErr w:type="spellStart"/>
            <w:r w:rsidRPr="00302AB6">
              <w:t>автонулем</w:t>
            </w:r>
            <w:proofErr w:type="spellEnd"/>
            <w:r w:rsidRPr="00302AB6">
              <w:t xml:space="preserve">. </w:t>
            </w:r>
            <w:proofErr w:type="spellStart"/>
            <w:r w:rsidRPr="00302AB6">
              <w:t>Вместимость</w:t>
            </w:r>
            <w:proofErr w:type="spellEnd"/>
            <w:r w:rsidRPr="00302AB6">
              <w:t xml:space="preserve"> 100 </w:t>
            </w:r>
            <w:proofErr w:type="spellStart"/>
            <w:r w:rsidRPr="00302AB6">
              <w:t>мл</w:t>
            </w:r>
            <w:proofErr w:type="spellEnd"/>
            <w:r w:rsidRPr="00302AB6">
              <w:t xml:space="preserve">. </w:t>
            </w:r>
            <w:proofErr w:type="spellStart"/>
            <w:r w:rsidRPr="00302AB6">
              <w:t>Представляет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собой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тонкую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полупрозрачную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стеклянную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градуированную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трубку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открытую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на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одном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конце</w:t>
            </w:r>
            <w:proofErr w:type="spellEnd"/>
            <w:r w:rsidRPr="00302AB6">
              <w:t xml:space="preserve"> и </w:t>
            </w:r>
            <w:proofErr w:type="spellStart"/>
            <w:r w:rsidRPr="00302AB6">
              <w:t>снабженную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запорным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краном</w:t>
            </w:r>
            <w:proofErr w:type="spellEnd"/>
          </w:p>
        </w:tc>
      </w:tr>
      <w:tr w:rsidR="00207369" w:rsidRPr="0022631D" w14:paraId="717810E2" w14:textId="77777777" w:rsidTr="0010225C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6F4788" w14:textId="4AFB3DD3" w:rsidR="00207369" w:rsidRDefault="00207369" w:rsidP="00207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181B26" w14:textId="7B51A4D0" w:rsidR="00207369" w:rsidRPr="006C159C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FC16A3">
              <w:t>Муфельная</w:t>
            </w:r>
            <w:proofErr w:type="spellEnd"/>
            <w:r w:rsidRPr="00FC16A3">
              <w:t xml:space="preserve"> </w:t>
            </w:r>
            <w:proofErr w:type="spellStart"/>
            <w:r w:rsidRPr="00FC16A3">
              <w:t>печь</w:t>
            </w:r>
            <w:proofErr w:type="spellEnd"/>
            <w:r w:rsidRPr="00FC16A3">
              <w:t xml:space="preserve"> FHX-05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D66CA0" w14:textId="5B72F455" w:rsidR="00207369" w:rsidRPr="00AD009E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 w:rsidRPr="00911236">
              <w:rPr>
                <w:color w:val="000000" w:themeColor="text1"/>
                <w:sz w:val="18"/>
                <w:szCs w:val="18"/>
                <w:lang w:val="hy-AM"/>
              </w:rPr>
              <w:t>Հատ</w:t>
            </w:r>
            <w:r w:rsidRPr="00911236">
              <w:rPr>
                <w:color w:val="000000" w:themeColor="text1"/>
                <w:sz w:val="18"/>
                <w:szCs w:val="18"/>
                <w:lang w:val="ru-RU"/>
              </w:rPr>
              <w:t xml:space="preserve"> (шт.)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121EA6" w14:textId="77777777" w:rsidR="00207369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2EAF0F" w14:textId="32B4A0DC" w:rsidR="00207369" w:rsidRPr="000610B2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 w:rsidRPr="00911236">
              <w:rPr>
                <w:rFonts w:cs="Times Armeni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FE8387" w14:textId="488B3CD2" w:rsidR="00207369" w:rsidRPr="0093142D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rPr>
                <w:rFonts w:ascii="GHEA Grapalat" w:hAnsi="GHEA Grapalat"/>
                <w:sz w:val="18"/>
                <w:szCs w:val="18"/>
              </w:rPr>
              <w:t>500000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08AAE9" w14:textId="141AE7F0" w:rsidR="00207369" w:rsidRPr="0093142D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rPr>
                <w:rFonts w:ascii="GHEA Grapalat" w:hAnsi="GHEA Grapalat"/>
                <w:sz w:val="18"/>
                <w:szCs w:val="18"/>
              </w:rPr>
              <w:t>500000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918774" w14:textId="568DD338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302AB6">
              <w:t>Տրամագիծը</w:t>
            </w:r>
            <w:proofErr w:type="spellEnd"/>
            <w:r w:rsidRPr="00302AB6">
              <w:t xml:space="preserve"> 200 </w:t>
            </w:r>
            <w:proofErr w:type="spellStart"/>
            <w:r w:rsidRPr="00302AB6">
              <w:t>մմ</w:t>
            </w:r>
            <w:proofErr w:type="spellEnd"/>
            <w:r w:rsidRPr="00302AB6">
              <w:t xml:space="preserve"> և </w:t>
            </w:r>
            <w:proofErr w:type="spellStart"/>
            <w:r w:rsidRPr="00302AB6">
              <w:t>բարձրությունը</w:t>
            </w:r>
            <w:proofErr w:type="spellEnd"/>
            <w:r w:rsidRPr="00302AB6">
              <w:t xml:space="preserve"> 32 </w:t>
            </w:r>
            <w:proofErr w:type="spellStart"/>
            <w:r w:rsidRPr="00302AB6">
              <w:t>մմ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չժանգոտվող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պողպատից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գործվածքով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ցանցի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չափսը</w:t>
            </w:r>
            <w:proofErr w:type="spellEnd"/>
            <w:r w:rsidRPr="00302AB6">
              <w:t xml:space="preserve">՝ 100 </w:t>
            </w:r>
            <w:proofErr w:type="spellStart"/>
            <w:r w:rsidRPr="00302AB6">
              <w:t>մկմ</w:t>
            </w:r>
            <w:proofErr w:type="spellEnd"/>
            <w:r w:rsidRPr="00302AB6">
              <w:t>։</w:t>
            </w:r>
          </w:p>
        </w:tc>
        <w:tc>
          <w:tcPr>
            <w:tcW w:w="1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067309" w14:textId="40DD10CF" w:rsidR="00207369" w:rsidRPr="003435DA" w:rsidRDefault="00207369" w:rsidP="0020736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302AB6">
              <w:t>Տրամագիծը</w:t>
            </w:r>
            <w:proofErr w:type="spellEnd"/>
            <w:r w:rsidRPr="00302AB6">
              <w:t xml:space="preserve"> 200 </w:t>
            </w:r>
            <w:proofErr w:type="spellStart"/>
            <w:r w:rsidRPr="00302AB6">
              <w:t>մմ</w:t>
            </w:r>
            <w:proofErr w:type="spellEnd"/>
            <w:r w:rsidRPr="00302AB6">
              <w:t xml:space="preserve"> և </w:t>
            </w:r>
            <w:proofErr w:type="spellStart"/>
            <w:r w:rsidRPr="00302AB6">
              <w:t>բարձրությունը</w:t>
            </w:r>
            <w:proofErr w:type="spellEnd"/>
            <w:r w:rsidRPr="00302AB6">
              <w:t xml:space="preserve"> 32 </w:t>
            </w:r>
            <w:proofErr w:type="spellStart"/>
            <w:r w:rsidRPr="00302AB6">
              <w:t>մմ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չժանգոտվող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պողպատից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գործվածքով</w:t>
            </w:r>
            <w:proofErr w:type="spellEnd"/>
            <w:r w:rsidRPr="00302AB6">
              <w:t xml:space="preserve">, </w:t>
            </w:r>
            <w:proofErr w:type="spellStart"/>
            <w:r w:rsidRPr="00302AB6">
              <w:t>ցանցի</w:t>
            </w:r>
            <w:proofErr w:type="spellEnd"/>
            <w:r w:rsidRPr="00302AB6">
              <w:t xml:space="preserve"> </w:t>
            </w:r>
            <w:proofErr w:type="spellStart"/>
            <w:r w:rsidRPr="00302AB6">
              <w:t>չափսը</w:t>
            </w:r>
            <w:proofErr w:type="spellEnd"/>
            <w:r w:rsidRPr="00302AB6">
              <w:t xml:space="preserve">՝ 100 </w:t>
            </w:r>
            <w:proofErr w:type="spellStart"/>
            <w:r w:rsidRPr="00302AB6">
              <w:t>մկմ</w:t>
            </w:r>
            <w:proofErr w:type="spellEnd"/>
            <w:r w:rsidRPr="00302AB6">
              <w:t>։</w:t>
            </w:r>
          </w:p>
        </w:tc>
      </w:tr>
      <w:tr w:rsidR="001F3DAB" w:rsidRPr="0022631D" w14:paraId="5AE33080" w14:textId="77777777" w:rsidTr="0010225C">
        <w:trPr>
          <w:trHeight w:val="169"/>
        </w:trPr>
        <w:tc>
          <w:tcPr>
            <w:tcW w:w="11250" w:type="dxa"/>
            <w:gridSpan w:val="35"/>
            <w:shd w:val="clear" w:color="auto" w:fill="99CCFF"/>
            <w:vAlign w:val="center"/>
          </w:tcPr>
          <w:p w14:paraId="6EE178C6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F3DAB" w:rsidRPr="0022631D" w14:paraId="780A7507" w14:textId="77777777" w:rsidTr="0010225C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C87FFB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8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2A617" w14:textId="4201BCA9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5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Կառավարության 04</w:t>
            </w:r>
            <w:r w:rsidRPr="00C425E3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C425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05</w:t>
            </w:r>
            <w:r w:rsidRPr="00C425E3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C425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2017</w:t>
            </w:r>
            <w:r w:rsidRPr="00C425E3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Pr="00C425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  <w:r w:rsidRPr="00C425E3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ի</w:t>
            </w:r>
            <w:r w:rsidRPr="00C425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526-</w:t>
            </w:r>
            <w:r w:rsidRPr="00C425E3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Ն</w:t>
            </w:r>
            <w:r w:rsidRPr="00C425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25E3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Որոշման</w:t>
            </w:r>
            <w:r w:rsidRPr="00C425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25E3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Գնումների</w:t>
            </w:r>
            <w:r w:rsidRPr="00C425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25E3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գործընթացի</w:t>
            </w:r>
            <w:r w:rsidRPr="00C425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25E3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կազմակերպման</w:t>
            </w:r>
            <w:r w:rsidRPr="00C425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25E3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կարգի</w:t>
            </w:r>
            <w:r w:rsidRPr="00C425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23-րդ կետի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C425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-րդ ենթակետ</w:t>
            </w:r>
          </w:p>
        </w:tc>
      </w:tr>
      <w:tr w:rsidR="001F3DAB" w:rsidRPr="0022631D" w14:paraId="46DF5E83" w14:textId="77777777" w:rsidTr="0010225C">
        <w:trPr>
          <w:trHeight w:val="196"/>
        </w:trPr>
        <w:tc>
          <w:tcPr>
            <w:tcW w:w="1125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43881FB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F3DAB" w:rsidRPr="0022631D" w14:paraId="08DC6C1C" w14:textId="77777777" w:rsidTr="001022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9A9C0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76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931DC46" w14:textId="3EE1BE77" w:rsidR="001F3DAB" w:rsidRPr="001F3DAB" w:rsidRDefault="009A3FF1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DE6E9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1F3DA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1F3DA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</w:tr>
      <w:tr w:rsidR="001F3DAB" w:rsidRPr="0022631D" w14:paraId="1292FB96" w14:textId="77777777" w:rsidTr="001022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C3056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15A1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98C7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F3DAB" w:rsidRPr="0022631D" w14:paraId="43F18EF4" w14:textId="77777777" w:rsidTr="001022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758C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C3D5A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A4FBC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F3DAB" w:rsidRPr="0022631D" w14:paraId="4801CA07" w14:textId="77777777" w:rsidTr="001022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5EE33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FDFE9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DCF1F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FE49A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F3DAB" w:rsidRPr="0022631D" w14:paraId="2CDAB7CC" w14:textId="77777777" w:rsidTr="001022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03F78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F98AB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082D5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ED62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F3DAB" w:rsidRPr="0022631D" w14:paraId="26B5CFF5" w14:textId="77777777" w:rsidTr="001022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9D5DD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6770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2F998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E281E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F3DAB" w:rsidRPr="0022631D" w14:paraId="61F3E2C2" w14:textId="77777777" w:rsidTr="0010225C">
        <w:trPr>
          <w:trHeight w:val="54"/>
        </w:trPr>
        <w:tc>
          <w:tcPr>
            <w:tcW w:w="11250" w:type="dxa"/>
            <w:gridSpan w:val="35"/>
            <w:shd w:val="clear" w:color="auto" w:fill="99CCFF"/>
            <w:vAlign w:val="center"/>
          </w:tcPr>
          <w:p w14:paraId="27F7A14E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F3DAB" w:rsidRPr="0022631D" w14:paraId="6638681A" w14:textId="77777777" w:rsidTr="0010225C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644F19DF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9A06158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730" w:type="dxa"/>
            <w:gridSpan w:val="26"/>
            <w:shd w:val="clear" w:color="auto" w:fill="auto"/>
            <w:vAlign w:val="center"/>
          </w:tcPr>
          <w:p w14:paraId="28C344F0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F3DAB" w:rsidRPr="0022631D" w14:paraId="0B56ADF7" w14:textId="77777777" w:rsidTr="0010225C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1CFEA123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6F788092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CE95E77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FD9FE22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20" w:type="dxa"/>
            <w:gridSpan w:val="5"/>
            <w:shd w:val="clear" w:color="auto" w:fill="auto"/>
            <w:vAlign w:val="center"/>
          </w:tcPr>
          <w:p w14:paraId="08F71E6B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F3DAB" w:rsidRPr="0022631D" w14:paraId="38437EC5" w14:textId="77777777" w:rsidTr="0010225C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75C8DF6" w14:textId="28A5B5F5" w:rsidR="001F3DAB" w:rsidRPr="005F24D9" w:rsidRDefault="00C645F3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</w:p>
        </w:tc>
        <w:tc>
          <w:tcPr>
            <w:tcW w:w="9865" w:type="dxa"/>
            <w:gridSpan w:val="32"/>
            <w:shd w:val="clear" w:color="auto" w:fill="auto"/>
            <w:vAlign w:val="center"/>
          </w:tcPr>
          <w:p w14:paraId="54BED6CE" w14:textId="77777777" w:rsidR="001F3DAB" w:rsidRPr="005F24D9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6"/>
                <w:szCs w:val="16"/>
                <w:lang w:eastAsia="ru-RU"/>
              </w:rPr>
            </w:pPr>
          </w:p>
        </w:tc>
      </w:tr>
      <w:tr w:rsidR="00086D35" w:rsidRPr="0022631D" w14:paraId="6B7B1FB1" w14:textId="77777777" w:rsidTr="00A5274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0630E8E" w14:textId="3339898A" w:rsidR="00086D35" w:rsidRPr="00086D35" w:rsidRDefault="00086D35" w:rsidP="00086D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43321FE6" w14:textId="390692D5" w:rsidR="00086D35" w:rsidRPr="00086D35" w:rsidRDefault="00086D35" w:rsidP="00086D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sz w:val="18"/>
              </w:rPr>
              <w:t>«</w:t>
            </w:r>
            <w:proofErr w:type="spellStart"/>
            <w:r w:rsidRPr="00086D35">
              <w:rPr>
                <w:sz w:val="18"/>
              </w:rPr>
              <w:t>Օրգանիքս»ՍՊԸ</w:t>
            </w:r>
            <w:proofErr w:type="spellEnd"/>
            <w:r w:rsidRPr="00086D35">
              <w:rPr>
                <w:sz w:val="18"/>
              </w:rPr>
              <w:t xml:space="preserve"> 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14:paraId="74FE8AE0" w14:textId="09BF58E0" w:rsidR="00086D35" w:rsidRPr="00086D35" w:rsidRDefault="00086D35" w:rsidP="00086D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rFonts w:cs="Calibri"/>
                <w:color w:val="000000"/>
                <w:sz w:val="18"/>
              </w:rPr>
              <w:t>950</w:t>
            </w:r>
          </w:p>
        </w:tc>
        <w:tc>
          <w:tcPr>
            <w:tcW w:w="2160" w:type="dxa"/>
            <w:gridSpan w:val="9"/>
            <w:shd w:val="clear" w:color="auto" w:fill="auto"/>
            <w:vAlign w:val="bottom"/>
          </w:tcPr>
          <w:p w14:paraId="6422A8C9" w14:textId="6CA1705B" w:rsidR="00086D35" w:rsidRPr="00086D35" w:rsidRDefault="00086D35" w:rsidP="00086D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val="hy-AM" w:eastAsia="ru-RU"/>
              </w:rPr>
            </w:pPr>
            <w:r w:rsidRPr="00086D35">
              <w:rPr>
                <w:rFonts w:cs="Calibri"/>
                <w:color w:val="000000"/>
                <w:sz w:val="18"/>
              </w:rPr>
              <w:t>190</w:t>
            </w: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20B21923" w14:textId="72A1F065" w:rsidR="00086D35" w:rsidRPr="00086D35" w:rsidRDefault="00086D35" w:rsidP="00086D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rFonts w:cs="Calibri"/>
                <w:color w:val="000000"/>
                <w:sz w:val="18"/>
              </w:rPr>
              <w:t>1140</w:t>
            </w:r>
          </w:p>
        </w:tc>
      </w:tr>
      <w:tr w:rsidR="00086D35" w:rsidRPr="0022631D" w14:paraId="45177342" w14:textId="77777777" w:rsidTr="0061712C">
        <w:tc>
          <w:tcPr>
            <w:tcW w:w="1385" w:type="dxa"/>
            <w:gridSpan w:val="3"/>
            <w:shd w:val="clear" w:color="auto" w:fill="auto"/>
            <w:vAlign w:val="center"/>
          </w:tcPr>
          <w:p w14:paraId="0BE2A8FF" w14:textId="286FAA76" w:rsidR="00086D35" w:rsidRPr="00086D35" w:rsidRDefault="00086D35" w:rsidP="00086D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179FE7B" w14:textId="2D27C46B" w:rsidR="00086D35" w:rsidRPr="00086D35" w:rsidRDefault="00086D35" w:rsidP="00086D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sz w:val="18"/>
              </w:rPr>
              <w:t>«</w:t>
            </w:r>
            <w:proofErr w:type="spellStart"/>
            <w:r w:rsidRPr="00086D35">
              <w:rPr>
                <w:sz w:val="18"/>
              </w:rPr>
              <w:t>Օրգանիքս»ՍՊԸ</w:t>
            </w:r>
            <w:proofErr w:type="spellEnd"/>
            <w:r w:rsidRPr="00086D35">
              <w:rPr>
                <w:sz w:val="18"/>
              </w:rPr>
              <w:t xml:space="preserve"> </w:t>
            </w:r>
          </w:p>
        </w:tc>
        <w:tc>
          <w:tcPr>
            <w:tcW w:w="3286" w:type="dxa"/>
            <w:gridSpan w:val="13"/>
            <w:shd w:val="clear" w:color="auto" w:fill="auto"/>
            <w:vAlign w:val="bottom"/>
          </w:tcPr>
          <w:p w14:paraId="10245EDF" w14:textId="576E3EAA" w:rsidR="00086D35" w:rsidRPr="00086D35" w:rsidRDefault="00086D35" w:rsidP="00086D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rFonts w:cs="Calibri"/>
                <w:color w:val="000000"/>
                <w:sz w:val="18"/>
              </w:rPr>
              <w:t>4500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5E584E9A" w14:textId="72F03D2D" w:rsidR="00086D35" w:rsidRPr="00086D35" w:rsidRDefault="00086D35" w:rsidP="00086D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rFonts w:cs="Calibri"/>
                <w:color w:val="000000"/>
                <w:sz w:val="18"/>
              </w:rPr>
              <w:t>900</w:t>
            </w: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7CCC4F9F" w14:textId="7AB86598" w:rsidR="00086D35" w:rsidRPr="00086D35" w:rsidRDefault="00086D35" w:rsidP="00086D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rFonts w:cs="Calibri"/>
                <w:color w:val="000000"/>
                <w:sz w:val="18"/>
              </w:rPr>
              <w:t>5400</w:t>
            </w:r>
          </w:p>
        </w:tc>
      </w:tr>
      <w:tr w:rsidR="00630190" w:rsidRPr="0022631D" w14:paraId="1BC39F87" w14:textId="77777777" w:rsidTr="00941A3C">
        <w:tc>
          <w:tcPr>
            <w:tcW w:w="1385" w:type="dxa"/>
            <w:gridSpan w:val="3"/>
            <w:shd w:val="clear" w:color="auto" w:fill="auto"/>
            <w:vAlign w:val="center"/>
          </w:tcPr>
          <w:p w14:paraId="52ECDA04" w14:textId="08456C7D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  <w:t>53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374B540" w14:textId="46B25D3C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sz w:val="18"/>
              </w:rPr>
              <w:t>«</w:t>
            </w:r>
            <w:proofErr w:type="spellStart"/>
            <w:r w:rsidRPr="00086D35">
              <w:rPr>
                <w:sz w:val="18"/>
              </w:rPr>
              <w:t>Օրգանիքս»ՍՊԸ</w:t>
            </w:r>
            <w:proofErr w:type="spellEnd"/>
            <w:r w:rsidRPr="00086D35">
              <w:rPr>
                <w:sz w:val="18"/>
              </w:rPr>
              <w:t xml:space="preserve"> </w:t>
            </w:r>
          </w:p>
        </w:tc>
        <w:tc>
          <w:tcPr>
            <w:tcW w:w="3286" w:type="dxa"/>
            <w:gridSpan w:val="13"/>
            <w:shd w:val="clear" w:color="auto" w:fill="auto"/>
            <w:vAlign w:val="bottom"/>
          </w:tcPr>
          <w:p w14:paraId="0F5A4460" w14:textId="08CBD99A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17500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14FDCE7A" w14:textId="14C06EB8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3500</w:t>
            </w: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67E6C941" w14:textId="643F46DE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21000</w:t>
            </w:r>
          </w:p>
        </w:tc>
      </w:tr>
      <w:tr w:rsidR="00630190" w:rsidRPr="0022631D" w14:paraId="6C2A7A53" w14:textId="77777777" w:rsidTr="0016386E">
        <w:tc>
          <w:tcPr>
            <w:tcW w:w="1385" w:type="dxa"/>
            <w:gridSpan w:val="3"/>
            <w:shd w:val="clear" w:color="auto" w:fill="auto"/>
            <w:vAlign w:val="center"/>
          </w:tcPr>
          <w:p w14:paraId="32E24DE7" w14:textId="73F3701C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  <w:t>76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ED3563C" w14:textId="42454F50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sz w:val="18"/>
              </w:rPr>
              <w:t>«</w:t>
            </w:r>
            <w:proofErr w:type="spellStart"/>
            <w:r w:rsidRPr="00086D35">
              <w:rPr>
                <w:sz w:val="18"/>
              </w:rPr>
              <w:t>Օրգանիքս»ՍՊԸ</w:t>
            </w:r>
            <w:proofErr w:type="spellEnd"/>
            <w:r w:rsidRPr="00086D35">
              <w:rPr>
                <w:sz w:val="18"/>
              </w:rPr>
              <w:t xml:space="preserve"> </w:t>
            </w:r>
          </w:p>
        </w:tc>
        <w:tc>
          <w:tcPr>
            <w:tcW w:w="3286" w:type="dxa"/>
            <w:gridSpan w:val="13"/>
            <w:shd w:val="clear" w:color="auto" w:fill="auto"/>
            <w:vAlign w:val="bottom"/>
          </w:tcPr>
          <w:p w14:paraId="7CA001ED" w14:textId="7ADA578B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55000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2176E1E7" w14:textId="0AD84BB2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11000</w:t>
            </w: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68C517AF" w14:textId="772B6CC2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66000</w:t>
            </w:r>
          </w:p>
        </w:tc>
      </w:tr>
      <w:tr w:rsidR="00630190" w:rsidRPr="0022631D" w14:paraId="034420AE" w14:textId="77777777" w:rsidTr="00623159">
        <w:tc>
          <w:tcPr>
            <w:tcW w:w="1385" w:type="dxa"/>
            <w:gridSpan w:val="3"/>
            <w:shd w:val="clear" w:color="auto" w:fill="auto"/>
            <w:vAlign w:val="center"/>
          </w:tcPr>
          <w:p w14:paraId="34A3B59E" w14:textId="6C5E36CF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  <w:t>89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77B44CB" w14:textId="4597ED08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sz w:val="18"/>
              </w:rPr>
              <w:t>«</w:t>
            </w:r>
            <w:proofErr w:type="spellStart"/>
            <w:r w:rsidRPr="00086D35">
              <w:rPr>
                <w:sz w:val="18"/>
              </w:rPr>
              <w:t>Օրգանիքս»ՍՊԸ</w:t>
            </w:r>
            <w:proofErr w:type="spellEnd"/>
            <w:r w:rsidRPr="00086D35">
              <w:rPr>
                <w:sz w:val="18"/>
              </w:rPr>
              <w:t xml:space="preserve"> </w:t>
            </w:r>
          </w:p>
        </w:tc>
        <w:tc>
          <w:tcPr>
            <w:tcW w:w="3286" w:type="dxa"/>
            <w:gridSpan w:val="13"/>
            <w:shd w:val="clear" w:color="auto" w:fill="auto"/>
            <w:vAlign w:val="bottom"/>
          </w:tcPr>
          <w:p w14:paraId="1F0AE3C9" w14:textId="771C5F6F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267500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7FD146CB" w14:textId="318BB2B0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53500</w:t>
            </w: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1A95E378" w14:textId="1FF0D260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321000</w:t>
            </w:r>
          </w:p>
        </w:tc>
      </w:tr>
      <w:tr w:rsidR="00630190" w:rsidRPr="0022631D" w14:paraId="40BACCE5" w14:textId="77777777" w:rsidTr="00954D5D">
        <w:tc>
          <w:tcPr>
            <w:tcW w:w="1385" w:type="dxa"/>
            <w:gridSpan w:val="3"/>
            <w:shd w:val="clear" w:color="auto" w:fill="auto"/>
            <w:vAlign w:val="center"/>
          </w:tcPr>
          <w:p w14:paraId="67A65B85" w14:textId="53201CBE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  <w:t>92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411F2E1" w14:textId="27FD0EA9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sz w:val="18"/>
              </w:rPr>
              <w:t>«</w:t>
            </w:r>
            <w:proofErr w:type="spellStart"/>
            <w:r w:rsidRPr="00086D35">
              <w:rPr>
                <w:sz w:val="18"/>
              </w:rPr>
              <w:t>Օրգանիքս»ՍՊԸ</w:t>
            </w:r>
            <w:proofErr w:type="spellEnd"/>
            <w:r w:rsidRPr="00086D35">
              <w:rPr>
                <w:sz w:val="18"/>
              </w:rPr>
              <w:t xml:space="preserve"> </w:t>
            </w:r>
          </w:p>
        </w:tc>
        <w:tc>
          <w:tcPr>
            <w:tcW w:w="3286" w:type="dxa"/>
            <w:gridSpan w:val="13"/>
            <w:shd w:val="clear" w:color="auto" w:fill="auto"/>
            <w:vAlign w:val="bottom"/>
          </w:tcPr>
          <w:p w14:paraId="6F9F925A" w14:textId="7452CA01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292500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57BE8732" w14:textId="08A24330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58500</w:t>
            </w: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435576C9" w14:textId="75DFE903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351000</w:t>
            </w:r>
          </w:p>
        </w:tc>
      </w:tr>
      <w:tr w:rsidR="00630190" w:rsidRPr="0022631D" w14:paraId="485477A3" w14:textId="77777777" w:rsidTr="00EE5DEA">
        <w:tc>
          <w:tcPr>
            <w:tcW w:w="1385" w:type="dxa"/>
            <w:gridSpan w:val="3"/>
            <w:shd w:val="clear" w:color="auto" w:fill="auto"/>
            <w:vAlign w:val="center"/>
          </w:tcPr>
          <w:p w14:paraId="34BDF095" w14:textId="6530E2FA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  <w:t>94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5C34277" w14:textId="1B21EA69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sz w:val="18"/>
              </w:rPr>
            </w:pPr>
            <w:r w:rsidRPr="00086D35">
              <w:rPr>
                <w:sz w:val="18"/>
              </w:rPr>
              <w:t>«</w:t>
            </w:r>
            <w:proofErr w:type="spellStart"/>
            <w:r w:rsidRPr="00086D35">
              <w:rPr>
                <w:sz w:val="18"/>
              </w:rPr>
              <w:t>Օրգանիքս»ՍՊԸ</w:t>
            </w:r>
            <w:proofErr w:type="spellEnd"/>
            <w:r w:rsidRPr="00086D35">
              <w:rPr>
                <w:sz w:val="18"/>
              </w:rPr>
              <w:t xml:space="preserve"> </w:t>
            </w:r>
          </w:p>
        </w:tc>
        <w:tc>
          <w:tcPr>
            <w:tcW w:w="3286" w:type="dxa"/>
            <w:gridSpan w:val="13"/>
            <w:shd w:val="clear" w:color="auto" w:fill="auto"/>
            <w:vAlign w:val="bottom"/>
          </w:tcPr>
          <w:p w14:paraId="5ED9D43A" w14:textId="1B58D946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color w:val="000000"/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750000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65AF9ECB" w14:textId="3A940B00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color w:val="000000"/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150000</w:t>
            </w: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1D6BB6E7" w14:textId="5C76DE28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color w:val="000000"/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900000</w:t>
            </w:r>
          </w:p>
        </w:tc>
      </w:tr>
      <w:tr w:rsidR="00630190" w:rsidRPr="0022631D" w14:paraId="068A4432" w14:textId="77777777" w:rsidTr="00A413FB">
        <w:tc>
          <w:tcPr>
            <w:tcW w:w="1385" w:type="dxa"/>
            <w:gridSpan w:val="3"/>
            <w:shd w:val="clear" w:color="auto" w:fill="auto"/>
            <w:vAlign w:val="center"/>
          </w:tcPr>
          <w:p w14:paraId="6B7E7923" w14:textId="222E917B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</w:pPr>
            <w:r w:rsidRPr="00086D35">
              <w:rPr>
                <w:rFonts w:ascii="GHEA Grapalat" w:eastAsia="Times New Roman" w:hAnsi="GHEA Grapalat"/>
                <w:b/>
                <w:sz w:val="18"/>
                <w:szCs w:val="16"/>
                <w:lang w:eastAsia="ru-RU"/>
              </w:rPr>
              <w:t>95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DFA1425" w14:textId="7F2A6BEC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sz w:val="18"/>
              </w:rPr>
            </w:pPr>
            <w:r w:rsidRPr="00086D35">
              <w:rPr>
                <w:sz w:val="18"/>
              </w:rPr>
              <w:t>«</w:t>
            </w:r>
            <w:proofErr w:type="spellStart"/>
            <w:r w:rsidRPr="00086D35">
              <w:rPr>
                <w:sz w:val="18"/>
              </w:rPr>
              <w:t>Օրգանիքս»ՍՊԸ</w:t>
            </w:r>
            <w:proofErr w:type="spellEnd"/>
            <w:r w:rsidRPr="00086D35">
              <w:rPr>
                <w:sz w:val="18"/>
              </w:rPr>
              <w:t xml:space="preserve"> </w:t>
            </w:r>
          </w:p>
        </w:tc>
        <w:tc>
          <w:tcPr>
            <w:tcW w:w="3286" w:type="dxa"/>
            <w:gridSpan w:val="13"/>
            <w:shd w:val="clear" w:color="auto" w:fill="auto"/>
            <w:vAlign w:val="bottom"/>
          </w:tcPr>
          <w:p w14:paraId="2DE3C6F4" w14:textId="4A84D0D1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color w:val="000000"/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105000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16544DB1" w14:textId="644BAD4D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color w:val="000000"/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21000</w:t>
            </w: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3B354AFB" w14:textId="464458D6" w:rsidR="00630190" w:rsidRPr="00086D35" w:rsidRDefault="00630190" w:rsidP="00630190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color w:val="000000"/>
                <w:sz w:val="18"/>
              </w:rPr>
            </w:pPr>
            <w:r w:rsidRPr="00086D35">
              <w:rPr>
                <w:rFonts w:cs="Calibri"/>
                <w:color w:val="000000"/>
                <w:sz w:val="18"/>
              </w:rPr>
              <w:t>126000</w:t>
            </w:r>
          </w:p>
        </w:tc>
      </w:tr>
      <w:tr w:rsidR="001F3DAB" w:rsidRPr="0022631D" w14:paraId="4EF27E1C" w14:textId="77777777" w:rsidTr="0010225C">
        <w:trPr>
          <w:trHeight w:val="288"/>
        </w:trPr>
        <w:tc>
          <w:tcPr>
            <w:tcW w:w="11250" w:type="dxa"/>
            <w:gridSpan w:val="35"/>
            <w:shd w:val="clear" w:color="auto" w:fill="99CCFF"/>
            <w:vAlign w:val="center"/>
          </w:tcPr>
          <w:p w14:paraId="725C032B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F3DAB" w:rsidRPr="0022631D" w14:paraId="7C5D9B2C" w14:textId="77777777" w:rsidTr="0010225C">
        <w:tc>
          <w:tcPr>
            <w:tcW w:w="11250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DCCAD1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F3DAB" w:rsidRPr="0022631D" w14:paraId="57FBE8A7" w14:textId="77777777" w:rsidTr="0010225C">
        <w:tc>
          <w:tcPr>
            <w:tcW w:w="814" w:type="dxa"/>
            <w:vMerge w:val="restart"/>
            <w:shd w:val="clear" w:color="auto" w:fill="auto"/>
            <w:vAlign w:val="center"/>
          </w:tcPr>
          <w:p w14:paraId="2E16F2BA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416A9A45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9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AD1498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F3DAB" w:rsidRPr="0022631D" w14:paraId="555ADC50" w14:textId="77777777" w:rsidTr="0010225C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193BE9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C5367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B876B3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AE9A87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համապատասխանությունը հրավերով սահմանված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6AFD4A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համապատասխանությունը հրավերով սահմանված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պահանջներին</w:t>
            </w:r>
          </w:p>
        </w:tc>
        <w:tc>
          <w:tcPr>
            <w:tcW w:w="25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83EE53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1F3DAB" w:rsidRPr="0022631D" w14:paraId="58DE4446" w14:textId="77777777" w:rsidTr="0010225C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C2D423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510BD8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404219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3490BF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A1DD27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AE256A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F3DAB" w:rsidRPr="0022631D" w14:paraId="5A650F2D" w14:textId="77777777" w:rsidTr="0010225C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E196E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526F4D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848463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D79246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45C5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687533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F3DAB" w:rsidRPr="0022631D" w14:paraId="78949726" w14:textId="77777777" w:rsidTr="0010225C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72040FAE" w14:textId="77777777" w:rsidR="001F3DAB" w:rsidRPr="0022631D" w:rsidRDefault="001F3DAB" w:rsidP="0010225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95" w:type="dxa"/>
            <w:gridSpan w:val="30"/>
            <w:shd w:val="clear" w:color="auto" w:fill="auto"/>
            <w:vAlign w:val="center"/>
          </w:tcPr>
          <w:p w14:paraId="20DA7A5A" w14:textId="77777777" w:rsidR="001F3DAB" w:rsidRPr="0022631D" w:rsidRDefault="001F3DAB" w:rsidP="0010225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F3DAB" w:rsidRPr="0022631D" w14:paraId="3E610EF5" w14:textId="77777777" w:rsidTr="0010225C">
        <w:trPr>
          <w:trHeight w:val="289"/>
        </w:trPr>
        <w:tc>
          <w:tcPr>
            <w:tcW w:w="1125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777F71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F3DAB" w:rsidRPr="0022631D" w14:paraId="5910FFD6" w14:textId="77777777" w:rsidTr="0010225C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879F0D" w14:textId="77777777" w:rsidR="001F3DAB" w:rsidRPr="0022631D" w:rsidRDefault="001F3DAB" w:rsidP="0010225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7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ED8B97" w14:textId="5A23DCF6" w:rsidR="001F3DAB" w:rsidRPr="00276721" w:rsidRDefault="00A37BD5" w:rsidP="0010225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19</w:t>
            </w:r>
            <w:r w:rsidR="002767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DE6E9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2767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2767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</w:tr>
      <w:tr w:rsidR="001F3DAB" w:rsidRPr="0022631D" w14:paraId="0A6EA326" w14:textId="77777777" w:rsidTr="0010225C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C33A8BA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DCEEAA" w14:textId="1A5380AB" w:rsidR="001F3DAB" w:rsidRPr="0022631D" w:rsidRDefault="001F3DAB" w:rsidP="0010225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6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BCDCC8" w14:textId="107BE462" w:rsidR="001F3DAB" w:rsidRPr="0022631D" w:rsidRDefault="001F3DAB" w:rsidP="0010225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F3DAB" w:rsidRPr="0022631D" w14:paraId="376FDBB3" w14:textId="77777777" w:rsidTr="0010225C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5AF03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C7E780" w14:textId="6A18EFD3" w:rsidR="001F3DAB" w:rsidRPr="00276721" w:rsidRDefault="00DE6E92" w:rsidP="0010225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26.03</w:t>
            </w:r>
            <w:r w:rsidR="00A37B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</w:p>
        </w:tc>
        <w:tc>
          <w:tcPr>
            <w:tcW w:w="316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08D212" w14:textId="68362B55" w:rsidR="001F3DAB" w:rsidRPr="00276721" w:rsidRDefault="00DE6E92" w:rsidP="0010225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05.04</w:t>
            </w:r>
            <w:r w:rsidR="00A37B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</w:p>
        </w:tc>
      </w:tr>
      <w:tr w:rsidR="001F3DAB" w:rsidRPr="0022631D" w14:paraId="5ACFDA45" w14:textId="77777777" w:rsidTr="0010225C">
        <w:trPr>
          <w:trHeight w:val="344"/>
        </w:trPr>
        <w:tc>
          <w:tcPr>
            <w:tcW w:w="11250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4C2FBA" w14:textId="4BC989E9" w:rsidR="001F3DAB" w:rsidRPr="00276721" w:rsidRDefault="001F3DAB" w:rsidP="0010225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2767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1</w:t>
            </w:r>
            <w:r w:rsidR="00DE6E9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DE6E9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DE6E9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2767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2767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</w:tr>
      <w:tr w:rsidR="001F3DAB" w:rsidRPr="0022631D" w14:paraId="3C9F3750" w14:textId="77777777" w:rsidTr="0010225C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F571E3" w14:textId="77777777" w:rsidR="001F3DAB" w:rsidRPr="0022631D" w:rsidRDefault="001F3DAB" w:rsidP="0010225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7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1F1616" w14:textId="53DFA490" w:rsidR="001F3DAB" w:rsidRPr="00276721" w:rsidRDefault="00086D35" w:rsidP="0010225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</w:t>
            </w:r>
            <w:r w:rsidR="00C645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C645F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2767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2767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</w:tr>
      <w:tr w:rsidR="001F3DAB" w:rsidRPr="0022631D" w14:paraId="3757CB7B" w14:textId="77777777" w:rsidTr="0010225C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9D26D" w14:textId="77777777" w:rsidR="001F3DAB" w:rsidRPr="0022631D" w:rsidRDefault="001F3DAB" w:rsidP="0010225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7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AA7BAF" w14:textId="205467E8" w:rsidR="001F3DAB" w:rsidRPr="00276721" w:rsidRDefault="00086D35" w:rsidP="0010225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</w:t>
            </w:r>
            <w:r w:rsidR="00C645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C645F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2767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2767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</w:tr>
      <w:tr w:rsidR="001F3DAB" w:rsidRPr="0022631D" w14:paraId="52A280DF" w14:textId="77777777" w:rsidTr="0010225C">
        <w:trPr>
          <w:trHeight w:val="288"/>
        </w:trPr>
        <w:tc>
          <w:tcPr>
            <w:tcW w:w="11250" w:type="dxa"/>
            <w:gridSpan w:val="35"/>
            <w:shd w:val="clear" w:color="auto" w:fill="99CCFF"/>
            <w:vAlign w:val="center"/>
          </w:tcPr>
          <w:p w14:paraId="3E25FE88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F3DAB" w:rsidRPr="0022631D" w14:paraId="073BF74A" w14:textId="77777777" w:rsidTr="0010225C">
        <w:tc>
          <w:tcPr>
            <w:tcW w:w="814" w:type="dxa"/>
            <w:vMerge w:val="restart"/>
            <w:shd w:val="clear" w:color="auto" w:fill="auto"/>
            <w:vAlign w:val="center"/>
          </w:tcPr>
          <w:p w14:paraId="3F36C035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27878E3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9024" w:type="dxa"/>
            <w:gridSpan w:val="31"/>
            <w:shd w:val="clear" w:color="auto" w:fill="auto"/>
            <w:vAlign w:val="center"/>
          </w:tcPr>
          <w:p w14:paraId="52C268D1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F3DAB" w:rsidRPr="0022631D" w14:paraId="049EA331" w14:textId="77777777" w:rsidTr="0010225C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228A91CC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390816A0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0658D7F6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1961B80F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54DEDA0F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04605DA6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7FF567DE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F3DAB" w:rsidRPr="0022631D" w14:paraId="43CCF29D" w14:textId="77777777" w:rsidTr="0010225C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54E745DF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47706942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3E82DC5F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3D4D08B8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4F545D60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728F003E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73093897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F3DAB" w:rsidRPr="0022631D" w14:paraId="162CBAB6" w14:textId="77777777" w:rsidTr="0010225C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845152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3079EC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C24959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84A37D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80C92D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B2AA3A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3935AE" w14:textId="7BF54948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20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CD4069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F3DAB" w:rsidRPr="0022631D" w14:paraId="6F5DB3AC" w14:textId="77777777" w:rsidTr="0010225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4D03A54B" w14:textId="5AC6A2C6" w:rsidR="001F3DAB" w:rsidRPr="00632C69" w:rsidRDefault="00086D35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44,45,53,76,89,92,94,95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1FE90B89" w14:textId="2924CC18" w:rsidR="001F3DAB" w:rsidRPr="00086D35" w:rsidRDefault="00086D35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086D35">
              <w:rPr>
                <w:rFonts w:ascii="GHEA Grapalat" w:hAnsi="GHEA Grapalat"/>
                <w:b/>
                <w:sz w:val="14"/>
                <w:szCs w:val="18"/>
              </w:rPr>
              <w:t>«</w:t>
            </w:r>
            <w:proofErr w:type="spellStart"/>
            <w:r w:rsidRPr="00086D35">
              <w:rPr>
                <w:rFonts w:ascii="GHEA Grapalat" w:hAnsi="GHEA Grapalat"/>
                <w:b/>
                <w:sz w:val="14"/>
                <w:szCs w:val="18"/>
              </w:rPr>
              <w:t>Օրգանիքս»ՍՊԸ</w:t>
            </w:r>
            <w:proofErr w:type="spellEnd"/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4A6C3FB7" w14:textId="519B2543" w:rsidR="001F3DAB" w:rsidRPr="00086D35" w:rsidRDefault="00C645F3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86D35">
              <w:rPr>
                <w:rFonts w:ascii="GHEA Grapalat" w:eastAsia="Times New Roman" w:hAnsi="GHEA Grapalat" w:cs="Sylfaen"/>
                <w:b/>
                <w:sz w:val="14"/>
                <w:szCs w:val="16"/>
                <w:lang w:val="af-ZA" w:eastAsia="ru-RU"/>
              </w:rPr>
              <w:t>ԲԻ-ԳՀԱՊՁԲ-24/02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35D52B1E" w14:textId="0580912F" w:rsidR="001F3DAB" w:rsidRPr="00276721" w:rsidRDefault="00086D35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</w:t>
            </w:r>
            <w:r w:rsidR="00C645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C645F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2767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2767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4DE3FD5B" w14:textId="08AFAFEC" w:rsidR="001F3DAB" w:rsidRPr="00276721" w:rsidRDefault="00A37BD5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25.12</w:t>
            </w:r>
            <w:r w:rsidR="002767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3E7B75A2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15C9F12" w14:textId="6FC84419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794F397F" w14:textId="09C148BB" w:rsidR="001F3DAB" w:rsidRPr="0022631D" w:rsidRDefault="00086D35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86D3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1 786 140</w:t>
            </w:r>
          </w:p>
        </w:tc>
      </w:tr>
      <w:tr w:rsidR="001F3DAB" w:rsidRPr="0022631D" w14:paraId="324BFA40" w14:textId="77777777" w:rsidTr="0010225C">
        <w:trPr>
          <w:trHeight w:val="150"/>
        </w:trPr>
        <w:tc>
          <w:tcPr>
            <w:tcW w:w="11250" w:type="dxa"/>
            <w:gridSpan w:val="35"/>
            <w:shd w:val="clear" w:color="auto" w:fill="auto"/>
            <w:vAlign w:val="center"/>
          </w:tcPr>
          <w:p w14:paraId="7A05243C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F3DAB" w:rsidRPr="0022631D" w14:paraId="777C073D" w14:textId="77777777" w:rsidTr="0010225C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CC24D2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D4F46" w14:textId="77777777" w:rsidR="001F3DAB" w:rsidRPr="0022631D" w:rsidRDefault="001F3DAB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C7191A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1AF121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A17466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1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FB5F18" w14:textId="77777777" w:rsidR="001F3DAB" w:rsidRPr="0022631D" w:rsidRDefault="001F3DAB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C645F3" w:rsidRPr="00AA2DDD" w14:paraId="60433A2B" w14:textId="77777777" w:rsidTr="0010225C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2EA219" w14:textId="6ADC4EE3" w:rsidR="00C645F3" w:rsidRPr="00632C69" w:rsidRDefault="00086D35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44,45,53,76,89,92,94,95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D8B7F" w14:textId="19435BD0" w:rsidR="00C645F3" w:rsidRPr="00086D35" w:rsidRDefault="00086D35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086D35">
              <w:rPr>
                <w:b/>
                <w:sz w:val="14"/>
                <w:szCs w:val="18"/>
              </w:rPr>
              <w:t>«</w:t>
            </w:r>
            <w:proofErr w:type="spellStart"/>
            <w:r w:rsidRPr="00086D35">
              <w:rPr>
                <w:b/>
                <w:sz w:val="14"/>
                <w:szCs w:val="18"/>
              </w:rPr>
              <w:t>Օրգանիքս»ՍՊԸ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AD6F10" w14:textId="55DBC126" w:rsidR="00C645F3" w:rsidRPr="0022631D" w:rsidRDefault="00086D35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86D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Ք.Երևան,Հասրաթյան 7 հեռ.033486487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B9E107" w14:textId="51E846B3" w:rsidR="00C645F3" w:rsidRDefault="00207369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6" w:history="1">
              <w:r w:rsidRPr="00260B3B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Costomer.organix@gmail.com</w:t>
              </w:r>
            </w:hyperlink>
          </w:p>
          <w:p w14:paraId="668A902D" w14:textId="66BE3310" w:rsidR="00207369" w:rsidRPr="00086D35" w:rsidRDefault="00207369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CA069B" w14:textId="2BE2EAE7" w:rsidR="00C645F3" w:rsidRPr="0022631D" w:rsidRDefault="00C645F3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C569B" w14:textId="0EB75FCD" w:rsidR="00C645F3" w:rsidRPr="0022631D" w:rsidRDefault="00C645F3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C645F3" w:rsidRPr="00052E7B" w14:paraId="75BF0980" w14:textId="77777777" w:rsidTr="0010225C">
        <w:trPr>
          <w:trHeight w:val="288"/>
        </w:trPr>
        <w:tc>
          <w:tcPr>
            <w:tcW w:w="11250" w:type="dxa"/>
            <w:gridSpan w:val="35"/>
            <w:shd w:val="clear" w:color="auto" w:fill="99CCFF"/>
            <w:vAlign w:val="center"/>
          </w:tcPr>
          <w:p w14:paraId="575512CC" w14:textId="77777777" w:rsidR="00C645F3" w:rsidRPr="00052E7B" w:rsidRDefault="00C645F3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645F3" w:rsidRPr="0022631D" w14:paraId="4B278623" w14:textId="77777777" w:rsidTr="001022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C7B32" w14:textId="77777777" w:rsidR="00C645F3" w:rsidRPr="0022631D" w:rsidRDefault="00C645F3" w:rsidP="0010225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0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0534" w14:textId="77777777" w:rsidR="00C645F3" w:rsidRPr="0022631D" w:rsidRDefault="00C645F3" w:rsidP="0010225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645F3" w:rsidRPr="0022631D" w14:paraId="4D82617E" w14:textId="77777777" w:rsidTr="0010225C">
        <w:trPr>
          <w:trHeight w:val="288"/>
        </w:trPr>
        <w:tc>
          <w:tcPr>
            <w:tcW w:w="11250" w:type="dxa"/>
            <w:gridSpan w:val="35"/>
            <w:shd w:val="clear" w:color="auto" w:fill="99CCFF"/>
            <w:vAlign w:val="center"/>
          </w:tcPr>
          <w:p w14:paraId="4651DC6F" w14:textId="77777777" w:rsidR="00C645F3" w:rsidRPr="0022631D" w:rsidRDefault="00C645F3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645F3" w:rsidRPr="00E56328" w14:paraId="1C5C5A69" w14:textId="77777777" w:rsidTr="0010225C">
        <w:trPr>
          <w:trHeight w:val="288"/>
        </w:trPr>
        <w:tc>
          <w:tcPr>
            <w:tcW w:w="11250" w:type="dxa"/>
            <w:gridSpan w:val="35"/>
            <w:shd w:val="clear" w:color="auto" w:fill="auto"/>
            <w:vAlign w:val="center"/>
          </w:tcPr>
          <w:p w14:paraId="1DE31071" w14:textId="0B8FFBD6" w:rsidR="00C645F3" w:rsidRPr="00E4188B" w:rsidRDefault="00C645F3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2AFA8795" w14:textId="77777777" w:rsidR="00C645F3" w:rsidRPr="004D078F" w:rsidRDefault="00C645F3" w:rsidP="0010225C">
            <w:pPr>
              <w:shd w:val="clear" w:color="auto" w:fill="FFFFFF"/>
              <w:spacing w:before="0"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6830325F" w14:textId="5BC91315" w:rsidR="00C645F3" w:rsidRPr="004D078F" w:rsidRDefault="00C645F3" w:rsidP="0010225C">
            <w:pPr>
              <w:shd w:val="clear" w:color="auto" w:fill="FFFFFF"/>
              <w:spacing w:before="0"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</w:p>
          <w:p w14:paraId="1C095F26" w14:textId="77777777" w:rsidR="00C645F3" w:rsidRPr="004D078F" w:rsidRDefault="00C645F3" w:rsidP="0010225C">
            <w:pPr>
              <w:shd w:val="clear" w:color="auto" w:fill="FFFFFF"/>
              <w:spacing w:before="0"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2E93F937" w14:textId="77777777" w:rsidR="00C645F3" w:rsidRPr="004D078F" w:rsidRDefault="00C645F3" w:rsidP="0010225C">
            <w:pPr>
              <w:shd w:val="clear" w:color="auto" w:fill="FFFFFF"/>
              <w:spacing w:before="0"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DCC8699" w14:textId="77777777" w:rsidR="00C645F3" w:rsidRPr="004D078F" w:rsidRDefault="00C645F3" w:rsidP="0010225C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2A5490B2" w14:textId="77777777" w:rsidR="00C645F3" w:rsidRPr="004D078F" w:rsidRDefault="00C645F3" w:rsidP="0010225C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093FD2E9" w14:textId="77777777" w:rsidR="00C645F3" w:rsidRPr="004D078F" w:rsidRDefault="00C645F3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708AEABD" w14:textId="3A56AE98" w:rsidR="00C645F3" w:rsidRPr="004D078F" w:rsidRDefault="00C645F3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hyperlink r:id="rId7" w:history="1">
              <w:r w:rsidRPr="0089745B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a.darbinyan@botany.am</w:t>
              </w:r>
            </w:hyperlink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C645F3" w:rsidRPr="00E56328" w14:paraId="36C424D0" w14:textId="77777777" w:rsidTr="0010225C">
        <w:trPr>
          <w:trHeight w:val="288"/>
        </w:trPr>
        <w:tc>
          <w:tcPr>
            <w:tcW w:w="11250" w:type="dxa"/>
            <w:gridSpan w:val="35"/>
            <w:shd w:val="clear" w:color="auto" w:fill="99CCFF"/>
            <w:vAlign w:val="center"/>
          </w:tcPr>
          <w:p w14:paraId="1E052A77" w14:textId="77777777" w:rsidR="00C645F3" w:rsidRPr="0022631D" w:rsidRDefault="00C645F3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473AD32C" w14:textId="77777777" w:rsidR="00C645F3" w:rsidRPr="0022631D" w:rsidRDefault="00C645F3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645F3" w:rsidRPr="00B7161C" w14:paraId="0501B02B" w14:textId="77777777" w:rsidTr="0010225C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C513A2" w14:textId="4BEDF022" w:rsidR="00C645F3" w:rsidRPr="0022631D" w:rsidRDefault="00C645F3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870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8F000D" w14:textId="268C3466" w:rsidR="00C645F3" w:rsidRPr="00052E7B" w:rsidRDefault="00C645F3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Սույն ընթացակարգի հայտարարությունը և հրավերը հրապարակվել է </w:t>
            </w:r>
            <w:r>
              <w:fldChar w:fldCharType="begin"/>
            </w:r>
            <w:r w:rsidRPr="00B7161C">
              <w:rPr>
                <w:lang w:val="hy-AM"/>
              </w:rPr>
              <w:instrText>HYPERLINK "http://www.gnumner.am"</w:instrText>
            </w:r>
            <w:r>
              <w:fldChar w:fldCharType="separate"/>
            </w:r>
            <w:r w:rsidRPr="0089745B">
              <w:rPr>
                <w:rStyle w:val="Hyperlink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www.gnumner.am</w:t>
            </w:r>
            <w:r>
              <w:rPr>
                <w:rStyle w:val="Hyperlink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end"/>
            </w:r>
            <w:r w:rsidRPr="00052E7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հասցեում</w:t>
            </w:r>
          </w:p>
        </w:tc>
      </w:tr>
      <w:tr w:rsidR="00C645F3" w:rsidRPr="00B7161C" w14:paraId="4FBBFD90" w14:textId="77777777" w:rsidTr="0010225C">
        <w:trPr>
          <w:trHeight w:val="288"/>
        </w:trPr>
        <w:tc>
          <w:tcPr>
            <w:tcW w:w="11250" w:type="dxa"/>
            <w:gridSpan w:val="35"/>
            <w:shd w:val="clear" w:color="auto" w:fill="99CCFF"/>
            <w:vAlign w:val="center"/>
          </w:tcPr>
          <w:p w14:paraId="2CD01300" w14:textId="77777777" w:rsidR="00C645F3" w:rsidRPr="0022631D" w:rsidRDefault="00C645F3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4575B560" w14:textId="77777777" w:rsidR="00C645F3" w:rsidRPr="0022631D" w:rsidRDefault="00C645F3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645F3" w:rsidRPr="00B7161C" w14:paraId="6E4C87D7" w14:textId="77777777" w:rsidTr="0010225C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FB6768" w14:textId="02222A96" w:rsidR="00C645F3" w:rsidRPr="0022631D" w:rsidRDefault="00C645F3" w:rsidP="0010225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</w:p>
        </w:tc>
        <w:tc>
          <w:tcPr>
            <w:tcW w:w="870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BB08C7" w14:textId="77777777" w:rsidR="00C645F3" w:rsidRPr="0022631D" w:rsidRDefault="00C645F3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645F3" w:rsidRPr="00B7161C" w14:paraId="03941FA7" w14:textId="77777777" w:rsidTr="0010225C">
        <w:trPr>
          <w:trHeight w:val="288"/>
        </w:trPr>
        <w:tc>
          <w:tcPr>
            <w:tcW w:w="1125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904433D" w14:textId="77777777" w:rsidR="00C645F3" w:rsidRPr="0022631D" w:rsidRDefault="00C645F3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645F3" w:rsidRPr="00B7161C" w14:paraId="2D3BD43B" w14:textId="77777777" w:rsidTr="0010225C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8F0EC0" w14:textId="77777777" w:rsidR="00C645F3" w:rsidRPr="00E56328" w:rsidRDefault="00C645F3" w:rsidP="0010225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759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70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35C7B8" w14:textId="77777777" w:rsidR="00C645F3" w:rsidRPr="00E56328" w:rsidRDefault="00C645F3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645F3" w:rsidRPr="00B7161C" w14:paraId="05B0909F" w14:textId="77777777" w:rsidTr="0010225C">
        <w:trPr>
          <w:trHeight w:val="288"/>
        </w:trPr>
        <w:tc>
          <w:tcPr>
            <w:tcW w:w="11250" w:type="dxa"/>
            <w:gridSpan w:val="35"/>
            <w:shd w:val="clear" w:color="auto" w:fill="99CCFF"/>
            <w:vAlign w:val="center"/>
          </w:tcPr>
          <w:p w14:paraId="6B49B4F8" w14:textId="77777777" w:rsidR="00C645F3" w:rsidRPr="00E56328" w:rsidRDefault="00C645F3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645F3" w:rsidRPr="0022631D" w14:paraId="7D39ED26" w14:textId="77777777" w:rsidTr="0010225C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A8E76C" w14:textId="77777777" w:rsidR="00C645F3" w:rsidRPr="0022631D" w:rsidRDefault="00C645F3" w:rsidP="0010225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0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C2F4E6" w14:textId="77777777" w:rsidR="00C645F3" w:rsidRPr="0022631D" w:rsidRDefault="00C645F3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645F3" w:rsidRPr="0022631D" w14:paraId="1F9B4A34" w14:textId="77777777" w:rsidTr="0010225C">
        <w:trPr>
          <w:trHeight w:val="288"/>
        </w:trPr>
        <w:tc>
          <w:tcPr>
            <w:tcW w:w="11250" w:type="dxa"/>
            <w:gridSpan w:val="35"/>
            <w:shd w:val="clear" w:color="auto" w:fill="99CCFF"/>
            <w:vAlign w:val="center"/>
          </w:tcPr>
          <w:p w14:paraId="324BC397" w14:textId="77777777" w:rsidR="00C645F3" w:rsidRPr="0022631D" w:rsidRDefault="00C645F3" w:rsidP="001022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645F3" w:rsidRPr="0022631D" w14:paraId="2C64BE91" w14:textId="77777777" w:rsidTr="0010225C">
        <w:trPr>
          <w:trHeight w:val="227"/>
        </w:trPr>
        <w:tc>
          <w:tcPr>
            <w:tcW w:w="11250" w:type="dxa"/>
            <w:gridSpan w:val="35"/>
            <w:shd w:val="clear" w:color="auto" w:fill="auto"/>
            <w:vAlign w:val="center"/>
          </w:tcPr>
          <w:p w14:paraId="237A7845" w14:textId="77777777" w:rsidR="00C645F3" w:rsidRPr="0022631D" w:rsidRDefault="00C645F3" w:rsidP="0010225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645F3" w:rsidRPr="0022631D" w14:paraId="29BD932F" w14:textId="77777777" w:rsidTr="0010225C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F8FCD" w14:textId="77777777" w:rsidR="00C645F3" w:rsidRPr="0022631D" w:rsidRDefault="00C645F3" w:rsidP="0010225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6C7E1F" w14:textId="77777777" w:rsidR="00C645F3" w:rsidRPr="0022631D" w:rsidRDefault="00C645F3" w:rsidP="0010225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3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F2C27" w14:textId="77777777" w:rsidR="00C645F3" w:rsidRPr="0022631D" w:rsidRDefault="00C645F3" w:rsidP="0010225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C645F3" w:rsidRPr="0022631D" w14:paraId="3184FE3B" w14:textId="77777777" w:rsidTr="0010225C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68C442B2" w14:textId="73C874FC" w:rsidR="00C645F3" w:rsidRPr="00BD6B17" w:rsidRDefault="00C645F3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Սյուզաննա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Հովհաննիսյան</w:t>
            </w:r>
            <w:proofErr w:type="spellEnd"/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4C3F9196" w14:textId="060E5663" w:rsidR="00C645F3" w:rsidRPr="00052E7B" w:rsidRDefault="00C645F3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BD6B1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+374 12581958</w:t>
            </w:r>
          </w:p>
        </w:tc>
        <w:tc>
          <w:tcPr>
            <w:tcW w:w="3935" w:type="dxa"/>
            <w:gridSpan w:val="10"/>
            <w:shd w:val="clear" w:color="auto" w:fill="auto"/>
            <w:vAlign w:val="center"/>
          </w:tcPr>
          <w:p w14:paraId="3DC1090D" w14:textId="54EB2030" w:rsidR="00C645F3" w:rsidRPr="00052E7B" w:rsidRDefault="00C645F3" w:rsidP="001022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procurement@kmg.am</w:t>
            </w:r>
          </w:p>
        </w:tc>
      </w:tr>
    </w:tbl>
    <w:p w14:paraId="5619F459" w14:textId="77777777" w:rsidR="00921E90" w:rsidRPr="0022631D" w:rsidRDefault="00921E90" w:rsidP="00921E90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3CBFEF25" w14:textId="77777777" w:rsidR="00921E90" w:rsidRPr="0022631D" w:rsidRDefault="00921E90" w:rsidP="00921E90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2A463F1A" w14:textId="77777777" w:rsidR="00921E90" w:rsidRPr="0022631D" w:rsidRDefault="00921E90" w:rsidP="00921E90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63EF880F" w14:textId="77777777" w:rsidR="00921E90" w:rsidRPr="001A1999" w:rsidRDefault="00921E90" w:rsidP="00921E90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3476BCF7" w14:textId="77777777" w:rsidR="00FE615C" w:rsidRDefault="00FE615C"/>
    <w:sectPr w:rsidR="00FE615C" w:rsidSect="00921E90">
      <w:pgSz w:w="11907" w:h="16840" w:code="9"/>
      <w:pgMar w:top="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88F8E" w14:textId="77777777" w:rsidR="00921E90" w:rsidRDefault="00921E90" w:rsidP="00921E90">
      <w:pPr>
        <w:spacing w:before="0" w:after="0"/>
      </w:pPr>
      <w:r>
        <w:separator/>
      </w:r>
    </w:p>
  </w:endnote>
  <w:endnote w:type="continuationSeparator" w:id="0">
    <w:p w14:paraId="658A3A39" w14:textId="77777777" w:rsidR="00921E90" w:rsidRDefault="00921E90" w:rsidP="00921E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9648B" w14:textId="77777777" w:rsidR="00921E90" w:rsidRDefault="00921E90" w:rsidP="00921E90">
      <w:pPr>
        <w:spacing w:before="0" w:after="0"/>
      </w:pPr>
      <w:r>
        <w:separator/>
      </w:r>
    </w:p>
  </w:footnote>
  <w:footnote w:type="continuationSeparator" w:id="0">
    <w:p w14:paraId="29A5DA91" w14:textId="77777777" w:rsidR="00921E90" w:rsidRDefault="00921E90" w:rsidP="00921E90">
      <w:pPr>
        <w:spacing w:before="0" w:after="0"/>
      </w:pPr>
      <w:r>
        <w:continuationSeparator/>
      </w:r>
    </w:p>
  </w:footnote>
  <w:footnote w:id="1">
    <w:p w14:paraId="77438974" w14:textId="77777777" w:rsidR="00921E90" w:rsidRPr="00541A77" w:rsidRDefault="00921E90" w:rsidP="00921E90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74FD1775" w14:textId="77777777" w:rsidR="00921E90" w:rsidRPr="002D0BF6" w:rsidRDefault="00921E90" w:rsidP="00921E9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2C79C822" w14:textId="77777777" w:rsidR="00921E90" w:rsidRPr="002D0BF6" w:rsidRDefault="00921E90" w:rsidP="00921E9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56FF9817" w14:textId="77777777" w:rsidR="001F3DAB" w:rsidRPr="002D0BF6" w:rsidRDefault="001F3DAB" w:rsidP="00921E9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67A9F18" w14:textId="77777777" w:rsidR="001F3DAB" w:rsidRPr="002D0BF6" w:rsidRDefault="001F3DAB" w:rsidP="00921E9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49363568" w14:textId="77777777" w:rsidR="001F3DAB" w:rsidRPr="00871366" w:rsidRDefault="001F3DAB" w:rsidP="00921E9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3FABC0E1" w14:textId="77777777" w:rsidR="001F3DAB" w:rsidRPr="002D0BF6" w:rsidRDefault="001F3DAB" w:rsidP="00921E90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3B13595F" w14:textId="77777777" w:rsidR="00C645F3" w:rsidRPr="0078682E" w:rsidRDefault="00C645F3" w:rsidP="00921E9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70585EFC" w14:textId="77777777" w:rsidR="00C645F3" w:rsidRPr="0078682E" w:rsidRDefault="00C645F3" w:rsidP="00921E9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0940E2B6" w14:textId="77777777" w:rsidR="00C645F3" w:rsidRPr="00005B9C" w:rsidRDefault="00C645F3" w:rsidP="00921E90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BD"/>
    <w:rsid w:val="00052E7B"/>
    <w:rsid w:val="00086D35"/>
    <w:rsid w:val="0010225C"/>
    <w:rsid w:val="001113B1"/>
    <w:rsid w:val="001F3DAB"/>
    <w:rsid w:val="00207369"/>
    <w:rsid w:val="00254F28"/>
    <w:rsid w:val="00276721"/>
    <w:rsid w:val="003435DA"/>
    <w:rsid w:val="003B00BD"/>
    <w:rsid w:val="00457597"/>
    <w:rsid w:val="004C25AB"/>
    <w:rsid w:val="00523D84"/>
    <w:rsid w:val="005F24D9"/>
    <w:rsid w:val="00630190"/>
    <w:rsid w:val="00632C69"/>
    <w:rsid w:val="006C159C"/>
    <w:rsid w:val="00786A6C"/>
    <w:rsid w:val="00832CCB"/>
    <w:rsid w:val="00886B87"/>
    <w:rsid w:val="00921E90"/>
    <w:rsid w:val="00966278"/>
    <w:rsid w:val="009A3FF1"/>
    <w:rsid w:val="00A37BD5"/>
    <w:rsid w:val="00A94AF7"/>
    <w:rsid w:val="00AA2DDD"/>
    <w:rsid w:val="00B7161C"/>
    <w:rsid w:val="00BB2378"/>
    <w:rsid w:val="00BD6B17"/>
    <w:rsid w:val="00C002A1"/>
    <w:rsid w:val="00C645F3"/>
    <w:rsid w:val="00D920A5"/>
    <w:rsid w:val="00DE6E92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0C38"/>
  <w15:chartTrackingRefBased/>
  <w15:docId w15:val="{5B1CD24F-A4D5-4A4A-82C8-273AE63F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9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21E90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21E9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21E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2E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darbinyan@botany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omer.organix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Hasmik Sargsyan</cp:lastModifiedBy>
  <cp:revision>21</cp:revision>
  <cp:lastPrinted>2023-03-24T07:44:00Z</cp:lastPrinted>
  <dcterms:created xsi:type="dcterms:W3CDTF">2023-03-22T10:44:00Z</dcterms:created>
  <dcterms:modified xsi:type="dcterms:W3CDTF">2024-04-18T11:57:00Z</dcterms:modified>
</cp:coreProperties>
</file>