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034D7D30" w:rsidR="0022631D" w:rsidRPr="0022631D" w:rsidRDefault="00FA6EE1" w:rsidP="00A43C9C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4B04DC">
        <w:rPr>
          <w:rFonts w:ascii="GHEA Grapalat" w:hAnsi="GHEA Grapalat" w:cs="Sylfaen"/>
          <w:b/>
          <w:sz w:val="20"/>
          <w:lang w:val="af-ZA"/>
        </w:rPr>
        <w:t>ՀՀ ԴԱՏԱԽԱԶՈՒԹՅՈՒՆ</w:t>
      </w:r>
      <w:r w:rsidR="00F866FC">
        <w:rPr>
          <w:rFonts w:ascii="GHEA Grapalat" w:hAnsi="GHEA Grapalat" w:cs="Sylfaen"/>
          <w:b/>
          <w:sz w:val="20"/>
          <w:lang w:val="af-ZA"/>
        </w:rPr>
        <w:t>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643085">
        <w:rPr>
          <w:rFonts w:ascii="GHEA Grapalat" w:hAnsi="GHEA Grapalat" w:cs="Sylfaen"/>
          <w:sz w:val="20"/>
          <w:u w:val="single"/>
          <w:lang w:val="af-ZA"/>
        </w:rPr>
        <w:tab/>
      </w:r>
      <w:r w:rsidR="005E5E67">
        <w:rPr>
          <w:rFonts w:ascii="GHEA Grapalat" w:hAnsi="GHEA Grapalat" w:cs="Sylfaen"/>
          <w:sz w:val="20"/>
          <w:u w:val="single"/>
          <w:lang w:val="af-ZA"/>
        </w:rPr>
        <w:t>աշխատակիցների վերապատրաստման</w:t>
      </w:r>
      <w:r w:rsidR="002F0418">
        <w:rPr>
          <w:rFonts w:ascii="GHEA Grapalat" w:hAnsi="GHEA Grapalat"/>
          <w:sz w:val="20"/>
          <w:u w:val="single"/>
          <w:lang w:val="af-ZA"/>
        </w:rPr>
        <w:t xml:space="preserve"> </w:t>
      </w:r>
      <w:r w:rsidR="005C5A67">
        <w:rPr>
          <w:rFonts w:ascii="GHEA Grapalat" w:hAnsi="GHEA Grapalat"/>
          <w:sz w:val="20"/>
          <w:u w:val="single"/>
          <w:lang w:val="af-ZA"/>
        </w:rPr>
        <w:t>ծառայությունների</w:t>
      </w:r>
      <w:r>
        <w:rPr>
          <w:rFonts w:ascii="GHEA Grapalat" w:hAnsi="GHEA Grapalat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>
        <w:rPr>
          <w:rFonts w:ascii="GHEA Grapalat" w:hAnsi="GHEA Grapalat" w:cs="Sylfaen"/>
          <w:sz w:val="20"/>
          <w:u w:val="single"/>
          <w:lang w:val="af-ZA"/>
        </w:rPr>
        <w:t>ՀԳԴ-</w:t>
      </w:r>
      <w:r w:rsidR="005E5E67">
        <w:rPr>
          <w:rFonts w:ascii="GHEA Grapalat" w:hAnsi="GHEA Grapalat" w:cs="Sylfaen"/>
          <w:sz w:val="20"/>
          <w:u w:val="single"/>
          <w:lang w:val="af-ZA"/>
        </w:rPr>
        <w:t>ԲՄԽ</w:t>
      </w:r>
      <w:r w:rsidR="005C5A67">
        <w:rPr>
          <w:rFonts w:ascii="GHEA Grapalat" w:hAnsi="GHEA Grapalat" w:cs="Sylfaen"/>
          <w:sz w:val="20"/>
          <w:u w:val="single"/>
          <w:lang w:val="af-ZA"/>
        </w:rPr>
        <w:t>Ծ</w:t>
      </w:r>
      <w:r>
        <w:rPr>
          <w:rFonts w:ascii="GHEA Grapalat" w:hAnsi="GHEA Grapalat" w:cs="Sylfaen"/>
          <w:sz w:val="20"/>
          <w:u w:val="single"/>
          <w:lang w:val="af-ZA"/>
        </w:rPr>
        <w:t>ՁԲ-2</w:t>
      </w:r>
      <w:r w:rsidR="0077333D">
        <w:rPr>
          <w:rFonts w:ascii="GHEA Grapalat" w:hAnsi="GHEA Grapalat" w:cs="Sylfaen"/>
          <w:sz w:val="20"/>
          <w:u w:val="single"/>
          <w:lang w:val="af-ZA"/>
        </w:rPr>
        <w:t>4</w:t>
      </w:r>
      <w:r>
        <w:rPr>
          <w:rFonts w:ascii="GHEA Grapalat" w:hAnsi="GHEA Grapalat" w:cs="Sylfaen"/>
          <w:sz w:val="20"/>
          <w:u w:val="single"/>
          <w:lang w:val="af-ZA"/>
        </w:rPr>
        <w:t>/</w:t>
      </w:r>
      <w:r w:rsidR="005E5E67">
        <w:rPr>
          <w:rFonts w:ascii="GHEA Grapalat" w:hAnsi="GHEA Grapalat" w:cs="Sylfaen"/>
          <w:sz w:val="20"/>
          <w:u w:val="single"/>
          <w:lang w:val="af-ZA"/>
        </w:rPr>
        <w:t>1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>2</w:t>
      </w:r>
      <w:r w:rsidR="0077333D">
        <w:rPr>
          <w:rFonts w:ascii="GHEA Grapalat" w:hAnsi="GHEA Grapalat" w:cs="Sylfaen"/>
          <w:sz w:val="20"/>
          <w:lang w:val="af-ZA"/>
        </w:rPr>
        <w:t>4</w:t>
      </w:r>
      <w:r>
        <w:rPr>
          <w:rFonts w:ascii="GHEA Grapalat" w:hAnsi="GHEA Grapalat" w:cs="Sylfaen"/>
          <w:sz w:val="20"/>
          <w:lang w:val="af-ZA"/>
        </w:rPr>
        <w:t xml:space="preserve"> թվականի </w:t>
      </w:r>
      <w:r w:rsidR="0063517B">
        <w:rPr>
          <w:rFonts w:ascii="GHEA Grapalat" w:hAnsi="GHEA Grapalat" w:cs="Sylfaen"/>
          <w:sz w:val="20"/>
          <w:lang w:val="af-ZA"/>
        </w:rPr>
        <w:t>նոյեմբերի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E5E67">
        <w:rPr>
          <w:rFonts w:ascii="GHEA Grapalat" w:hAnsi="GHEA Grapalat" w:cs="Sylfaen"/>
          <w:sz w:val="20"/>
          <w:lang w:val="af-ZA"/>
        </w:rPr>
        <w:t>22</w:t>
      </w:r>
      <w:r w:rsidRPr="009E4778">
        <w:rPr>
          <w:rFonts w:ascii="GHEA Grapalat" w:hAnsi="GHEA Grapalat" w:cs="Sylfaen"/>
          <w:sz w:val="20"/>
          <w:u w:val="single"/>
          <w:lang w:val="af-ZA"/>
        </w:rPr>
        <w:t>-ին</w:t>
      </w:r>
      <w:r>
        <w:rPr>
          <w:rFonts w:ascii="GHEA Grapalat" w:hAnsi="GHEA Grapalat" w:cs="Sylfaen"/>
          <w:sz w:val="20"/>
          <w:lang w:val="af-ZA"/>
        </w:rPr>
        <w:t xml:space="preserve"> 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41"/>
        <w:gridCol w:w="29"/>
        <w:gridCol w:w="146"/>
        <w:gridCol w:w="144"/>
        <w:gridCol w:w="785"/>
        <w:gridCol w:w="419"/>
        <w:gridCol w:w="153"/>
        <w:gridCol w:w="254"/>
        <w:gridCol w:w="159"/>
        <w:gridCol w:w="49"/>
        <w:gridCol w:w="661"/>
        <w:gridCol w:w="120"/>
        <w:gridCol w:w="693"/>
        <w:gridCol w:w="332"/>
        <w:gridCol w:w="67"/>
        <w:gridCol w:w="14"/>
        <w:gridCol w:w="49"/>
        <w:gridCol w:w="674"/>
        <w:gridCol w:w="187"/>
        <w:gridCol w:w="154"/>
        <w:gridCol w:w="273"/>
        <w:gridCol w:w="459"/>
        <w:gridCol w:w="39"/>
        <w:gridCol w:w="482"/>
        <w:gridCol w:w="154"/>
        <w:gridCol w:w="555"/>
        <w:gridCol w:w="120"/>
        <w:gridCol w:w="1815"/>
      </w:tblGrid>
      <w:tr w:rsidR="0022631D" w:rsidRPr="0022631D" w14:paraId="3BCB0F4A" w14:textId="77777777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29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FA6EE1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95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63" w:type="dxa"/>
            <w:gridSpan w:val="10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FA6EE1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69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563" w:type="dxa"/>
            <w:gridSpan w:val="10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FA6EE1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E5E67" w:rsidRPr="0022631D" w14:paraId="6CB0AC86" w14:textId="77777777" w:rsidTr="005C5A67">
        <w:trPr>
          <w:trHeight w:val="724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62F33415" w14:textId="4F8B7D9D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D449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9B47EF" w14:textId="4E0F5D12" w:rsidR="005E5E67" w:rsidRPr="00A43C9C" w:rsidRDefault="005E5E67" w:rsidP="005E5E67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Աշխատակիցների վերապատրաստման ծառայություններ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0713654" w:rsidR="005E5E67" w:rsidRPr="0022631D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EFF0A27" w:rsidR="005E5E67" w:rsidRPr="00A43C9C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6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342B7A42" w:rsidR="005E5E67" w:rsidRPr="00A43C9C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7B284706" w:rsidR="005E5E67" w:rsidRPr="0022631D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1400000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63A23906" w:rsidR="005E5E67" w:rsidRPr="0022631D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1400000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34F98A48" w:rsidR="005E5E67" w:rsidRPr="002C5656" w:rsidRDefault="005E5E67" w:rsidP="005E5E67">
            <w:pPr>
              <w:tabs>
                <w:tab w:val="left" w:pos="1248"/>
              </w:tabs>
              <w:spacing w:before="0" w:after="0"/>
              <w:ind w:left="22" w:hanging="11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Աշխատակիցների վերապատրաստման ծառայություններ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61173C9B" w:rsidR="005E5E67" w:rsidRPr="0022631D" w:rsidRDefault="005E5E67" w:rsidP="005E5E67">
            <w:pPr>
              <w:tabs>
                <w:tab w:val="left" w:pos="1248"/>
              </w:tabs>
              <w:spacing w:before="0" w:after="0"/>
              <w:ind w:left="22" w:hanging="11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Աշխատակիցների վերապատրաստման ծառայություններ</w:t>
            </w:r>
          </w:p>
        </w:tc>
      </w:tr>
      <w:tr w:rsidR="005E5E67" w:rsidRPr="0022631D" w14:paraId="4B8BC031" w14:textId="77777777" w:rsidTr="00012170">
        <w:trPr>
          <w:trHeight w:val="169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451180EC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E5E67" w:rsidRPr="0022631D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8C29EE3" w:rsidR="005E5E67" w:rsidRPr="005E5E67" w:rsidRDefault="005E5E67" w:rsidP="005E5E6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E5E67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«Գնումների մասին» ՀՀ օրենքի 43-րդ հոդված, 44-րդ հոդվածի 1-ին մասի 2-րդ կետ, ՀՀ կառավարության 04.05.2017թ. թիվ 526-Ն որոշմամբ հաստատված կարգի 23-րդ կետի 6-րդ ենթակետ</w:t>
            </w:r>
          </w:p>
        </w:tc>
      </w:tr>
      <w:tr w:rsidR="005E5E67" w:rsidRPr="0022631D" w14:paraId="075EEA57" w14:textId="77777777" w:rsidTr="00012170">
        <w:trPr>
          <w:trHeight w:val="196"/>
        </w:trPr>
        <w:tc>
          <w:tcPr>
            <w:tcW w:w="1121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E5E67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5E5E67" w:rsidRPr="0022631D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AF20674" w:rsidR="005E5E67" w:rsidRPr="0022631D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16.10.2024թ.</w:t>
            </w:r>
          </w:p>
        </w:tc>
      </w:tr>
      <w:tr w:rsidR="005E5E67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5E5E67" w:rsidRPr="0022631D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E5E67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5E5E67" w:rsidRPr="0022631D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E5E67" w:rsidRPr="0022631D" w14:paraId="13FE412E" w14:textId="77777777" w:rsidTr="00FA6E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5E5E67" w:rsidRPr="0022631D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6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5E5E67" w:rsidRPr="0022631D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5E5E67" w:rsidRPr="0022631D" w14:paraId="321D26CF" w14:textId="77777777" w:rsidTr="00FA6E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5E5E67" w:rsidRPr="0022631D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5E5E67" w:rsidRPr="0022631D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E5E67" w:rsidRPr="0022631D" w14:paraId="68E691E2" w14:textId="77777777" w:rsidTr="00FA6E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5E5E67" w:rsidRPr="0022631D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5E5E67" w:rsidRPr="0022631D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E5E67" w:rsidRPr="0022631D" w14:paraId="30B89418" w14:textId="77777777" w:rsidTr="00012170">
        <w:trPr>
          <w:trHeight w:val="54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70776DB4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E5E67" w:rsidRPr="0022631D" w14:paraId="10DC4861" w14:textId="77777777" w:rsidTr="00903E55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36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463" w:type="dxa"/>
            <w:gridSpan w:val="22"/>
            <w:shd w:val="clear" w:color="auto" w:fill="auto"/>
            <w:vAlign w:val="center"/>
          </w:tcPr>
          <w:p w14:paraId="1FD38684" w14:textId="2B462658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5E5E67" w:rsidRPr="0022631D" w14:paraId="3FD00E3A" w14:textId="77777777" w:rsidTr="00903E55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4" w:type="dxa"/>
            <w:gridSpan w:val="6"/>
            <w:vMerge/>
            <w:shd w:val="clear" w:color="auto" w:fill="auto"/>
            <w:vAlign w:val="center"/>
          </w:tcPr>
          <w:p w14:paraId="7835142E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1" w:type="dxa"/>
            <w:gridSpan w:val="11"/>
            <w:shd w:val="clear" w:color="auto" w:fill="auto"/>
            <w:vAlign w:val="center"/>
          </w:tcPr>
          <w:p w14:paraId="27542D69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14:paraId="635EE2FE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644" w:type="dxa"/>
            <w:gridSpan w:val="4"/>
            <w:shd w:val="clear" w:color="auto" w:fill="auto"/>
            <w:vAlign w:val="center"/>
          </w:tcPr>
          <w:p w14:paraId="4A371FE9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5E5E67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 1</w:t>
            </w:r>
          </w:p>
        </w:tc>
        <w:tc>
          <w:tcPr>
            <w:tcW w:w="9827" w:type="dxa"/>
            <w:gridSpan w:val="28"/>
            <w:shd w:val="clear" w:color="auto" w:fill="auto"/>
            <w:vAlign w:val="center"/>
          </w:tcPr>
          <w:p w14:paraId="6ABF72D4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5E5E67" w:rsidRPr="0022631D" w14:paraId="50825522" w14:textId="77777777" w:rsidTr="00903E55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5027D42C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64" w:type="dxa"/>
            <w:gridSpan w:val="6"/>
            <w:shd w:val="clear" w:color="auto" w:fill="auto"/>
            <w:vAlign w:val="center"/>
          </w:tcPr>
          <w:p w14:paraId="259F3C98" w14:textId="1A85BEF8" w:rsidR="005E5E67" w:rsidRPr="00A266B1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ՀՀ պետական կառավարման ակադեմիա ՊՈԱԿ </w:t>
            </w:r>
          </w:p>
        </w:tc>
        <w:tc>
          <w:tcPr>
            <w:tcW w:w="2551" w:type="dxa"/>
            <w:gridSpan w:val="11"/>
            <w:shd w:val="clear" w:color="auto" w:fill="auto"/>
            <w:vAlign w:val="center"/>
          </w:tcPr>
          <w:p w14:paraId="1D867224" w14:textId="6B0431E5" w:rsidR="005E5E67" w:rsidRPr="00A266B1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932400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14:paraId="22B8A853" w14:textId="7618778C" w:rsidR="005E5E67" w:rsidRPr="00A266B1" w:rsidRDefault="003C6FD1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186480</w:t>
            </w:r>
          </w:p>
        </w:tc>
        <w:tc>
          <w:tcPr>
            <w:tcW w:w="2644" w:type="dxa"/>
            <w:gridSpan w:val="4"/>
            <w:shd w:val="clear" w:color="auto" w:fill="auto"/>
            <w:vAlign w:val="center"/>
          </w:tcPr>
          <w:p w14:paraId="1F59BBB2" w14:textId="3ECBE199" w:rsidR="005E5E67" w:rsidRPr="00A266B1" w:rsidRDefault="003C6FD1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1118880</w:t>
            </w:r>
          </w:p>
        </w:tc>
      </w:tr>
      <w:tr w:rsidR="005E5E67" w:rsidRPr="0022631D" w14:paraId="700CD07F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10ED0606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E5E67" w:rsidRPr="0022631D" w14:paraId="521126E1" w14:textId="77777777" w:rsidTr="00012170">
        <w:tc>
          <w:tcPr>
            <w:tcW w:w="1121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5E5E67" w:rsidRPr="0022631D" w14:paraId="552679B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5E5E67" w:rsidRPr="0022631D" w14:paraId="3CA6FABC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5E5E67" w:rsidRPr="0022631D" w14:paraId="5E96A1C5" w14:textId="77777777" w:rsidTr="00903E55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075159F5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5F48CF9B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4E155E" w14:textId="56F4CE04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E5E67" w:rsidRPr="0022631D" w14:paraId="443F73EF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E5E67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5E5E67" w:rsidRPr="0022631D" w:rsidRDefault="005E5E67" w:rsidP="005E5E6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26"/>
            <w:shd w:val="clear" w:color="auto" w:fill="auto"/>
            <w:vAlign w:val="center"/>
          </w:tcPr>
          <w:p w14:paraId="71AB42B3" w14:textId="77777777" w:rsidR="005E5E67" w:rsidRPr="0022631D" w:rsidRDefault="005E5E67" w:rsidP="005E5E6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5E5E67" w:rsidRPr="0022631D" w14:paraId="617248CD" w14:textId="77777777" w:rsidTr="00012170">
        <w:trPr>
          <w:trHeight w:val="289"/>
        </w:trPr>
        <w:tc>
          <w:tcPr>
            <w:tcW w:w="1121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E5E67" w:rsidRPr="0022631D" w14:paraId="1515C769" w14:textId="77777777" w:rsidTr="00FA6EE1">
        <w:trPr>
          <w:trHeight w:val="346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5E5E67" w:rsidRPr="0022631D" w:rsidRDefault="005E5E67" w:rsidP="005E5E6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18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88B89A5" w:rsidR="005E5E67" w:rsidRPr="0022631D" w:rsidRDefault="003C6FD1" w:rsidP="003C6FD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5E5E67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5E5E67">
              <w:rPr>
                <w:rFonts w:ascii="GHEA Grapalat" w:hAnsi="GHEA Grapalat" w:cs="Sylfaen"/>
                <w:b/>
                <w:sz w:val="14"/>
                <w:szCs w:val="14"/>
              </w:rPr>
              <w:t>.2024թ.</w:t>
            </w:r>
          </w:p>
        </w:tc>
      </w:tr>
      <w:tr w:rsidR="005E5E67" w:rsidRPr="0022631D" w14:paraId="71BEA872" w14:textId="77777777" w:rsidTr="00FA6EE1">
        <w:trPr>
          <w:trHeight w:val="92"/>
        </w:trPr>
        <w:tc>
          <w:tcPr>
            <w:tcW w:w="502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5E5E67" w:rsidRPr="0022631D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6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5E5E67" w:rsidRPr="0022631D" w:rsidRDefault="005E5E67" w:rsidP="005E5E6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5E5E67" w:rsidRPr="0022631D" w:rsidRDefault="005E5E67" w:rsidP="005E5E6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5E5E67" w:rsidRPr="0022631D" w14:paraId="04C80107" w14:textId="77777777" w:rsidTr="00FA6EE1">
        <w:trPr>
          <w:trHeight w:val="92"/>
        </w:trPr>
        <w:tc>
          <w:tcPr>
            <w:tcW w:w="502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5E5E67" w:rsidRPr="0022631D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6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3F426BB" w:rsidR="005E5E67" w:rsidRPr="0022631D" w:rsidRDefault="003C6FD1" w:rsidP="005E5E6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87ECF0A" w:rsidR="005E5E67" w:rsidRPr="0022631D" w:rsidRDefault="003C6FD1" w:rsidP="005E5E6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5E5E67" w:rsidRPr="0022631D" w14:paraId="2254FA5C" w14:textId="6C5C5020" w:rsidTr="00FA6EE1">
        <w:trPr>
          <w:trHeight w:val="344"/>
        </w:trPr>
        <w:tc>
          <w:tcPr>
            <w:tcW w:w="5025" w:type="dxa"/>
            <w:gridSpan w:val="1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1D19" w14:textId="77777777" w:rsidR="005E5E67" w:rsidRPr="0022631D" w:rsidRDefault="005E5E67" w:rsidP="005E5E6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87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AC679" w14:textId="13F31947" w:rsidR="005E5E67" w:rsidRPr="0022631D" w:rsidRDefault="003C6FD1" w:rsidP="003C6FD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5E5E67">
              <w:rPr>
                <w:rFonts w:ascii="GHEA Grapalat" w:hAnsi="GHEA Grapalat" w:cs="Sylfaen"/>
                <w:b/>
                <w:sz w:val="14"/>
                <w:szCs w:val="14"/>
              </w:rPr>
              <w:t>0.1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5E5E67">
              <w:rPr>
                <w:rFonts w:ascii="GHEA Grapalat" w:hAnsi="GHEA Grapalat" w:cs="Sylfaen"/>
                <w:b/>
                <w:sz w:val="14"/>
                <w:szCs w:val="14"/>
              </w:rPr>
              <w:t>.2024թ.</w:t>
            </w:r>
          </w:p>
        </w:tc>
      </w:tr>
      <w:tr w:rsidR="005E5E67" w:rsidRPr="0022631D" w14:paraId="3C75DA26" w14:textId="77777777" w:rsidTr="00FA6EE1">
        <w:trPr>
          <w:trHeight w:val="344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5E5E67" w:rsidRPr="0022631D" w:rsidRDefault="005E5E67" w:rsidP="005E5E6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8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34453F70" w:rsidR="005E5E67" w:rsidRPr="0022631D" w:rsidRDefault="003C6FD1" w:rsidP="005E5E6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  <w:r w:rsidR="005E5E67">
              <w:rPr>
                <w:rFonts w:ascii="GHEA Grapalat" w:hAnsi="GHEA Grapalat" w:cs="Sylfaen"/>
                <w:b/>
                <w:sz w:val="14"/>
                <w:szCs w:val="14"/>
              </w:rPr>
              <w:t>.11.2024թ.</w:t>
            </w:r>
          </w:p>
        </w:tc>
      </w:tr>
      <w:tr w:rsidR="005E5E67" w:rsidRPr="0022631D" w14:paraId="0682C6BE" w14:textId="77777777" w:rsidTr="00FA6EE1">
        <w:trPr>
          <w:trHeight w:val="344"/>
        </w:trPr>
        <w:tc>
          <w:tcPr>
            <w:tcW w:w="50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5E5E67" w:rsidRPr="0022631D" w:rsidRDefault="005E5E67" w:rsidP="005E5E6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18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20125E0D" w:rsidR="005E5E67" w:rsidRPr="0022631D" w:rsidRDefault="003C6FD1" w:rsidP="003C6FD1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  <w:r w:rsidR="005E5E67">
              <w:rPr>
                <w:rFonts w:ascii="GHEA Grapalat" w:hAnsi="GHEA Grapalat" w:cs="Sylfaen"/>
                <w:b/>
                <w:sz w:val="14"/>
                <w:szCs w:val="14"/>
              </w:rPr>
              <w:t>.11.2024թ.</w:t>
            </w:r>
          </w:p>
        </w:tc>
      </w:tr>
      <w:tr w:rsidR="005E5E67" w:rsidRPr="0022631D" w14:paraId="79A64497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620F225D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E5E67" w:rsidRPr="0022631D" w14:paraId="4E4EA255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5E5E67" w:rsidRPr="0022631D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86" w:type="dxa"/>
            <w:gridSpan w:val="27"/>
            <w:shd w:val="clear" w:color="auto" w:fill="auto"/>
            <w:vAlign w:val="center"/>
          </w:tcPr>
          <w:p w14:paraId="0A5086C3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5E5E67" w:rsidRPr="0022631D" w14:paraId="11F19FA1" w14:textId="77777777" w:rsidTr="0001217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5E5E67" w:rsidRPr="0022631D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5" w:type="dxa"/>
            <w:gridSpan w:val="6"/>
            <w:shd w:val="clear" w:color="auto" w:fill="auto"/>
            <w:vAlign w:val="center"/>
          </w:tcPr>
          <w:p w14:paraId="0911FBB2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5E5E67" w:rsidRPr="0022631D" w14:paraId="4DC53241" w14:textId="77777777" w:rsidTr="0001217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5E5E67" w:rsidRPr="0022631D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14:paraId="73BBD2A3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6"/>
            <w:shd w:val="clear" w:color="auto" w:fill="auto"/>
            <w:vAlign w:val="center"/>
          </w:tcPr>
          <w:p w14:paraId="3C0959C2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5E5E67" w:rsidRPr="0022631D" w14:paraId="75FDA7D8" w14:textId="77777777" w:rsidTr="00A43C9C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5E5E67" w:rsidRPr="0022631D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 xml:space="preserve">ֆինանսական միջոցներով 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3C6FD1" w:rsidRPr="0022631D" w14:paraId="1E28D31D" w14:textId="77777777" w:rsidTr="00A43C9C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1F1D10DE" w14:textId="4140A272" w:rsidR="003C6FD1" w:rsidRPr="0022631D" w:rsidRDefault="003C6FD1" w:rsidP="003C6F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391CD0D1" w14:textId="3A1F7963" w:rsidR="003C6FD1" w:rsidRPr="0022631D" w:rsidRDefault="003C6FD1" w:rsidP="003C6F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ՀՀ պետական կառավարման ակադեմիա ՊՈԱԿ 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2183B64C" w14:textId="48458A3A" w:rsidR="003C6FD1" w:rsidRPr="0022631D" w:rsidRDefault="003C6FD1" w:rsidP="003C6F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ՀԳԴ-ԲՄԽԾՁԲ-24</w:t>
            </w:r>
            <w:r w:rsidRPr="000369AC">
              <w:rPr>
                <w:rFonts w:ascii="GHEA Grapalat" w:hAnsi="GHEA Grapalat" w:cs="Sylfaen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4F54951" w14:textId="231231DB" w:rsidR="003C6FD1" w:rsidRPr="0022631D" w:rsidRDefault="003C6FD1" w:rsidP="003C6F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22.11.2024թ.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14:paraId="610A7BBF" w14:textId="0683F1E0" w:rsidR="003C6FD1" w:rsidRPr="0022631D" w:rsidRDefault="003C6FD1" w:rsidP="003C6F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25.12.2024թ.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10114B5E" w:rsidR="003C6FD1" w:rsidRPr="0022631D" w:rsidRDefault="003C6FD1" w:rsidP="003C6F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չկա</w:t>
            </w:r>
          </w:p>
        </w:tc>
        <w:tc>
          <w:tcPr>
            <w:tcW w:w="1230" w:type="dxa"/>
            <w:gridSpan w:val="4"/>
            <w:shd w:val="clear" w:color="auto" w:fill="auto"/>
            <w:vAlign w:val="center"/>
          </w:tcPr>
          <w:p w14:paraId="540F0BC7" w14:textId="28F8572D" w:rsidR="003C6FD1" w:rsidRPr="0022631D" w:rsidRDefault="003C6FD1" w:rsidP="003C6F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1118880</w:t>
            </w: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14:paraId="6043A549" w14:textId="1B331650" w:rsidR="003C6FD1" w:rsidRPr="0022631D" w:rsidRDefault="003C6FD1" w:rsidP="003C6F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1118880</w:t>
            </w:r>
          </w:p>
        </w:tc>
      </w:tr>
      <w:tr w:rsidR="005E5E67" w:rsidRPr="0022631D" w14:paraId="41E4ED39" w14:textId="77777777" w:rsidTr="00012170">
        <w:trPr>
          <w:trHeight w:val="150"/>
        </w:trPr>
        <w:tc>
          <w:tcPr>
            <w:tcW w:w="11212" w:type="dxa"/>
            <w:gridSpan w:val="31"/>
            <w:shd w:val="clear" w:color="auto" w:fill="auto"/>
            <w:vAlign w:val="center"/>
          </w:tcPr>
          <w:p w14:paraId="7265AE84" w14:textId="77777777" w:rsidR="005E5E67" w:rsidRPr="0022631D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5E5E67" w:rsidRPr="0022631D" w14:paraId="1F657639" w14:textId="77777777" w:rsidTr="00A43C9C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5E5E67" w:rsidRPr="0022631D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5E5E67" w:rsidRPr="0022631D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5E5E67" w:rsidRPr="0022631D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21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5E5E67" w:rsidRPr="0022631D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5E5E67" w:rsidRPr="0022631D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3C6FD1" w:rsidRPr="003C6FD1" w14:paraId="20BC55B9" w14:textId="77777777" w:rsidTr="00A43C9C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3ACC3ED2" w:rsidR="003C6FD1" w:rsidRPr="0022631D" w:rsidRDefault="003C6FD1" w:rsidP="003C6F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417ABE31" w:rsidR="003C6FD1" w:rsidRPr="00903E55" w:rsidRDefault="003C6FD1" w:rsidP="003C6F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C6FD1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ՀՀ պետական կառավարման ակադեմիա ՊՈԱԿ 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0B58A5CA" w:rsidR="003C6FD1" w:rsidRPr="00903E55" w:rsidRDefault="003C6FD1" w:rsidP="003C6FD1">
            <w:pPr>
              <w:widowControl w:val="0"/>
              <w:spacing w:before="0" w:after="0"/>
              <w:ind w:left="578" w:hanging="578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903E55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ք. Երևան, </w:t>
            </w: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Կիևյան 8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4A846B90" w:rsidR="003C6FD1" w:rsidRPr="00693440" w:rsidRDefault="003C6FD1" w:rsidP="003C6F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pt-BR" w:eastAsia="ru-RU"/>
              </w:rPr>
            </w:pPr>
            <w:hyperlink r:id="rId8" w:history="1">
              <w:r w:rsidRPr="00472132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val="pt-BR" w:eastAsia="ru-RU"/>
                </w:rPr>
                <w:t>paara.akademia.gnumner@mail.ru</w:t>
              </w:r>
            </w:hyperlink>
            <w:r>
              <w:rPr>
                <w:rFonts w:ascii="GHEA Grapalat" w:eastAsia="Times New Roman" w:hAnsi="GHEA Grapalat"/>
                <w:b/>
                <w:sz w:val="14"/>
                <w:szCs w:val="14"/>
                <w:lang w:val="pt-BR" w:eastAsia="ru-RU"/>
              </w:rPr>
              <w:t xml:space="preserve">   </w:t>
            </w:r>
          </w:p>
        </w:tc>
        <w:tc>
          <w:tcPr>
            <w:tcW w:w="21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62F6A5A" w:rsidR="003C6FD1" w:rsidRPr="006A1F5C" w:rsidRDefault="003C6FD1" w:rsidP="003C6F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pt-BR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pt-BR" w:eastAsia="ru-RU"/>
              </w:rPr>
              <w:t>900018005646</w:t>
            </w: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4051B732" w:rsidR="003C6FD1" w:rsidRPr="006A1F5C" w:rsidRDefault="003C6FD1" w:rsidP="003C6FD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pt-BR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pt-BR" w:eastAsia="ru-RU"/>
              </w:rPr>
              <w:t>00035088</w:t>
            </w:r>
          </w:p>
        </w:tc>
      </w:tr>
      <w:tr w:rsidR="005E5E67" w:rsidRPr="003C6FD1" w14:paraId="496A046D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393BE26B" w14:textId="77777777" w:rsidR="005E5E67" w:rsidRPr="007E6648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E5E67" w:rsidRPr="005E5E67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5E5E67" w:rsidRPr="007E6648" w:rsidRDefault="005E5E67" w:rsidP="005E5E6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E66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6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5E5E67" w:rsidRPr="0022631D" w:rsidRDefault="005E5E67" w:rsidP="005E5E6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5E5E67" w:rsidRPr="005E5E67" w14:paraId="485BF528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60FF974B" w14:textId="77777777" w:rsidR="005E5E67" w:rsidRPr="00903E55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E5E67" w:rsidRPr="005E5E67" w14:paraId="7DB42300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auto"/>
            <w:vAlign w:val="center"/>
          </w:tcPr>
          <w:p w14:paraId="0AD8E25E" w14:textId="4C3A3E7F" w:rsidR="005E5E67" w:rsidRPr="00903E55" w:rsidRDefault="005E5E67" w:rsidP="005E5E6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3E5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14:paraId="3D70D3AA" w14:textId="77777777" w:rsidR="005E5E67" w:rsidRPr="00903E55" w:rsidRDefault="005E5E67" w:rsidP="005E5E6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3E5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5E5E67" w:rsidRPr="00903E55" w:rsidRDefault="005E5E67" w:rsidP="005E5E6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3E5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5E5E67" w:rsidRPr="00903E55" w:rsidRDefault="005E5E67" w:rsidP="005E5E6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3E5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5E5E67" w:rsidRPr="00903E55" w:rsidRDefault="005E5E67" w:rsidP="005E5E6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3E5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5E5E67" w:rsidRPr="00903E55" w:rsidRDefault="005E5E67" w:rsidP="005E5E6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3E5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5E5E67" w:rsidRPr="00903E55" w:rsidRDefault="005E5E67" w:rsidP="005E5E6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3E5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5E5E67" w:rsidRPr="00903E55" w:rsidRDefault="005E5E67" w:rsidP="005E5E6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3E5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3E255CF1" w:rsidR="005E5E67" w:rsidRPr="00903E55" w:rsidRDefault="005E5E67" w:rsidP="005E5E6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3E5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="003C6FD1" w:rsidRPr="003C6FD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i.manukyan@prosecutor.am</w:t>
            </w:r>
            <w:bookmarkStart w:id="0" w:name="_GoBack"/>
            <w:bookmarkEnd w:id="0"/>
            <w:r w:rsidRPr="00903E5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5E5E67" w:rsidRPr="005E5E67" w14:paraId="3CC8B38C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02AFA8BF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E5E67" w:rsidRPr="005E5E67" w14:paraId="5484FA73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5E5E67" w:rsidRPr="0022631D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6FC786A2" w14:textId="01D0B5F0" w:rsidR="005E5E67" w:rsidRPr="0022631D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  <w:t>Հրապարակվել է &lt;gnumner.minfin.am</w:t>
            </w:r>
            <w:r w:rsidRPr="007664B2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  <w:t>&gt;  և &lt;armeps.am&gt; կայքերում:</w:t>
            </w:r>
          </w:p>
        </w:tc>
      </w:tr>
      <w:tr w:rsidR="005E5E67" w:rsidRPr="005E5E67" w14:paraId="5A7FED5D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0C88E286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E5E67" w:rsidRPr="005E5E67" w14:paraId="40B30E88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5E5E67" w:rsidRPr="0022631D" w:rsidRDefault="005E5E67" w:rsidP="005E5E6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5E5E67" w:rsidRPr="0022631D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5E5E67" w:rsidRPr="005E5E67" w14:paraId="541BD7F7" w14:textId="77777777" w:rsidTr="00012170">
        <w:trPr>
          <w:trHeight w:val="288"/>
        </w:trPr>
        <w:tc>
          <w:tcPr>
            <w:tcW w:w="11212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E5E67" w:rsidRPr="005E5E67" w14:paraId="4DE14D25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5E5E67" w:rsidRPr="00E56328" w:rsidRDefault="005E5E67" w:rsidP="005E5E6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866F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5E5E67" w:rsidRPr="00E56328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5E5E67" w:rsidRPr="005E5E67" w14:paraId="1DAD5D5C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57597369" w14:textId="77777777" w:rsidR="005E5E67" w:rsidRPr="00E56328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E5E67" w:rsidRPr="0022631D" w14:paraId="5F667D89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5E5E67" w:rsidRPr="0022631D" w:rsidRDefault="005E5E67" w:rsidP="005E5E6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5E5E67" w:rsidRPr="0022631D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E5E67" w:rsidRPr="0022631D" w14:paraId="406B68D6" w14:textId="77777777" w:rsidTr="00012170">
        <w:trPr>
          <w:trHeight w:val="288"/>
        </w:trPr>
        <w:tc>
          <w:tcPr>
            <w:tcW w:w="11212" w:type="dxa"/>
            <w:gridSpan w:val="31"/>
            <w:shd w:val="clear" w:color="auto" w:fill="99CCFF"/>
            <w:vAlign w:val="center"/>
          </w:tcPr>
          <w:p w14:paraId="79EAD146" w14:textId="77777777" w:rsidR="005E5E67" w:rsidRPr="0022631D" w:rsidRDefault="005E5E67" w:rsidP="005E5E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E5E67" w:rsidRPr="0022631D" w14:paraId="1A2BD291" w14:textId="77777777" w:rsidTr="00012170">
        <w:trPr>
          <w:trHeight w:val="227"/>
        </w:trPr>
        <w:tc>
          <w:tcPr>
            <w:tcW w:w="11212" w:type="dxa"/>
            <w:gridSpan w:val="31"/>
            <w:shd w:val="clear" w:color="auto" w:fill="auto"/>
            <w:vAlign w:val="center"/>
          </w:tcPr>
          <w:p w14:paraId="73A19DB3" w14:textId="77777777" w:rsidR="005E5E67" w:rsidRPr="0022631D" w:rsidRDefault="005E5E67" w:rsidP="005E5E6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E5E67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5E5E67" w:rsidRPr="0022631D" w:rsidRDefault="005E5E67" w:rsidP="005E5E6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5E5E67" w:rsidRPr="0022631D" w:rsidRDefault="005E5E67" w:rsidP="005E5E6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5E5E67" w:rsidRPr="0022631D" w:rsidRDefault="005E5E67" w:rsidP="005E5E6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5E5E67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239D8C33" w:rsidR="005E5E67" w:rsidRPr="00A12E97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Արամ Գաբրիելյան</w:t>
            </w:r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14:paraId="570A2BE5" w14:textId="6E184A67" w:rsidR="005E5E67" w:rsidRPr="0022631D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010 32 56 42</w:t>
            </w:r>
          </w:p>
        </w:tc>
        <w:tc>
          <w:tcPr>
            <w:tcW w:w="3897" w:type="dxa"/>
            <w:gridSpan w:val="8"/>
            <w:shd w:val="clear" w:color="auto" w:fill="auto"/>
            <w:vAlign w:val="center"/>
          </w:tcPr>
          <w:p w14:paraId="3C42DEDA" w14:textId="34EB555E" w:rsidR="005E5E67" w:rsidRPr="0022631D" w:rsidRDefault="005E5E67" w:rsidP="005E5E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aram.gabrielyan@prosecutor.am</w:t>
            </w:r>
          </w:p>
        </w:tc>
      </w:tr>
    </w:tbl>
    <w:p w14:paraId="1160E497" w14:textId="2E3CB539" w:rsidR="001021B0" w:rsidRPr="00A43C9C" w:rsidRDefault="00A12E97" w:rsidP="00A43C9C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332F27">
        <w:rPr>
          <w:rFonts w:ascii="GHEA Grapalat" w:hAnsi="GHEA Grapalat"/>
          <w:i/>
          <w:sz w:val="20"/>
          <w:lang w:val="af-ZA"/>
        </w:rPr>
        <w:t>ՀՀ դատախազություն</w:t>
      </w:r>
    </w:p>
    <w:sectPr w:rsidR="001021B0" w:rsidRPr="00A43C9C" w:rsidSect="00FA6EE1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6035D" w14:textId="77777777" w:rsidR="00D42B47" w:rsidRDefault="00D42B47" w:rsidP="0022631D">
      <w:pPr>
        <w:spacing w:before="0" w:after="0"/>
      </w:pPr>
      <w:r>
        <w:separator/>
      </w:r>
    </w:p>
  </w:endnote>
  <w:endnote w:type="continuationSeparator" w:id="0">
    <w:p w14:paraId="2D5B8907" w14:textId="77777777" w:rsidR="00D42B47" w:rsidRDefault="00D42B4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30D12" w14:textId="77777777" w:rsidR="00D42B47" w:rsidRDefault="00D42B47" w:rsidP="0022631D">
      <w:pPr>
        <w:spacing w:before="0" w:after="0"/>
      </w:pPr>
      <w:r>
        <w:separator/>
      </w:r>
    </w:p>
  </w:footnote>
  <w:footnote w:type="continuationSeparator" w:id="0">
    <w:p w14:paraId="56F2014A" w14:textId="77777777" w:rsidR="00D42B47" w:rsidRDefault="00D42B47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5E5E67" w:rsidRPr="002D0BF6" w:rsidRDefault="005E5E67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5E5E67" w:rsidRPr="002D0BF6" w:rsidRDefault="005E5E67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5E5E67" w:rsidRPr="00871366" w:rsidRDefault="005E5E67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5E5E67" w:rsidRPr="002D0BF6" w:rsidRDefault="005E5E67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5E5E67" w:rsidRPr="0078682E" w:rsidRDefault="005E5E67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5E5E67" w:rsidRPr="0078682E" w:rsidRDefault="005E5E67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5E5E67" w:rsidRPr="00005B9C" w:rsidRDefault="005E5E67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2882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215F1"/>
    <w:rsid w:val="0016414A"/>
    <w:rsid w:val="0018422F"/>
    <w:rsid w:val="001A1999"/>
    <w:rsid w:val="001C1BE1"/>
    <w:rsid w:val="001E0091"/>
    <w:rsid w:val="00206BF8"/>
    <w:rsid w:val="0022631D"/>
    <w:rsid w:val="0028649D"/>
    <w:rsid w:val="00295B92"/>
    <w:rsid w:val="002C5656"/>
    <w:rsid w:val="002E4E6F"/>
    <w:rsid w:val="002E5136"/>
    <w:rsid w:val="002F0418"/>
    <w:rsid w:val="002F16CC"/>
    <w:rsid w:val="002F1FEB"/>
    <w:rsid w:val="002F50D7"/>
    <w:rsid w:val="003108DB"/>
    <w:rsid w:val="00334B74"/>
    <w:rsid w:val="00371B1D"/>
    <w:rsid w:val="003B2758"/>
    <w:rsid w:val="003C6FD1"/>
    <w:rsid w:val="003E3D40"/>
    <w:rsid w:val="003E6978"/>
    <w:rsid w:val="00433E3C"/>
    <w:rsid w:val="00472069"/>
    <w:rsid w:val="00474C2F"/>
    <w:rsid w:val="004764CD"/>
    <w:rsid w:val="004801F6"/>
    <w:rsid w:val="004875E0"/>
    <w:rsid w:val="004D078F"/>
    <w:rsid w:val="004E376E"/>
    <w:rsid w:val="00503BCC"/>
    <w:rsid w:val="00546023"/>
    <w:rsid w:val="005671B5"/>
    <w:rsid w:val="005737F9"/>
    <w:rsid w:val="005C5A67"/>
    <w:rsid w:val="005D5FBD"/>
    <w:rsid w:val="005E5E67"/>
    <w:rsid w:val="00607C9A"/>
    <w:rsid w:val="0063517B"/>
    <w:rsid w:val="00646760"/>
    <w:rsid w:val="00687A22"/>
    <w:rsid w:val="00690ECB"/>
    <w:rsid w:val="00693440"/>
    <w:rsid w:val="006A1F5C"/>
    <w:rsid w:val="006A38B4"/>
    <w:rsid w:val="006B2E21"/>
    <w:rsid w:val="006C0266"/>
    <w:rsid w:val="006E0D92"/>
    <w:rsid w:val="006E1A83"/>
    <w:rsid w:val="006F2779"/>
    <w:rsid w:val="007060FC"/>
    <w:rsid w:val="007732E7"/>
    <w:rsid w:val="0077333D"/>
    <w:rsid w:val="0078682E"/>
    <w:rsid w:val="007E6648"/>
    <w:rsid w:val="0081420B"/>
    <w:rsid w:val="00847534"/>
    <w:rsid w:val="008C4E62"/>
    <w:rsid w:val="008E493A"/>
    <w:rsid w:val="00903E55"/>
    <w:rsid w:val="00970B16"/>
    <w:rsid w:val="009C5E0F"/>
    <w:rsid w:val="00A12E97"/>
    <w:rsid w:val="00A266B1"/>
    <w:rsid w:val="00A306F5"/>
    <w:rsid w:val="00A31820"/>
    <w:rsid w:val="00A43C9C"/>
    <w:rsid w:val="00AA32E4"/>
    <w:rsid w:val="00AD07B9"/>
    <w:rsid w:val="00AD59DC"/>
    <w:rsid w:val="00B75762"/>
    <w:rsid w:val="00B91DE2"/>
    <w:rsid w:val="00B94EA2"/>
    <w:rsid w:val="00BA03B0"/>
    <w:rsid w:val="00BB0A93"/>
    <w:rsid w:val="00BD3D4E"/>
    <w:rsid w:val="00BF1465"/>
    <w:rsid w:val="00BF4745"/>
    <w:rsid w:val="00C84DF7"/>
    <w:rsid w:val="00C96337"/>
    <w:rsid w:val="00C96BED"/>
    <w:rsid w:val="00CA4DD3"/>
    <w:rsid w:val="00CB44D2"/>
    <w:rsid w:val="00CC1F23"/>
    <w:rsid w:val="00CF1F70"/>
    <w:rsid w:val="00CF6598"/>
    <w:rsid w:val="00D2772D"/>
    <w:rsid w:val="00D350DE"/>
    <w:rsid w:val="00D36189"/>
    <w:rsid w:val="00D42B47"/>
    <w:rsid w:val="00D80C64"/>
    <w:rsid w:val="00DE06F1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F10AFE"/>
    <w:rsid w:val="00F31004"/>
    <w:rsid w:val="00F64167"/>
    <w:rsid w:val="00F6673B"/>
    <w:rsid w:val="00F77AAD"/>
    <w:rsid w:val="00F866FC"/>
    <w:rsid w:val="00F914F6"/>
    <w:rsid w:val="00F916C4"/>
    <w:rsid w:val="00FA6EE1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DA05CD73-9AD8-4EC7-90A7-FEE22A78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rsid w:val="00FA6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ara.akademia.gnumne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7DF2F-269A-40DA-A907-8BE404C98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Aram Gabrielyan</cp:lastModifiedBy>
  <cp:revision>32</cp:revision>
  <cp:lastPrinted>2021-04-06T07:47:00Z</cp:lastPrinted>
  <dcterms:created xsi:type="dcterms:W3CDTF">2021-06-28T12:08:00Z</dcterms:created>
  <dcterms:modified xsi:type="dcterms:W3CDTF">2024-11-22T06:44:00Z</dcterms:modified>
</cp:coreProperties>
</file>