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F3" w:rsidRPr="00752623" w:rsidRDefault="00C502F3" w:rsidP="00C502F3">
      <w:pPr>
        <w:pStyle w:val="a3"/>
        <w:spacing w:line="240" w:lineRule="auto"/>
        <w:ind w:left="-851" w:firstLine="851"/>
        <w:rPr>
          <w:rFonts w:ascii="GHEA Grapalat" w:hAnsi="GHEA Grapalat" w:cs="Sylfaen"/>
          <w:i w:val="0"/>
          <w:sz w:val="22"/>
          <w:lang w:val="af-ZA"/>
        </w:rPr>
      </w:pPr>
    </w:p>
    <w:p w:rsidR="00C502F3" w:rsidRPr="00E45272" w:rsidRDefault="00C502F3" w:rsidP="00C502F3">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C502F3" w:rsidRPr="00E45272" w:rsidRDefault="00C502F3" w:rsidP="00C502F3">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C502F3" w:rsidRPr="00E45272" w:rsidRDefault="00C502F3" w:rsidP="00C502F3">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Pr>
          <w:rFonts w:ascii="GHEA Grapalat" w:hAnsi="GHEA Grapalat"/>
          <w:i w:val="0"/>
          <w:szCs w:val="24"/>
        </w:rPr>
        <w:t>7</w:t>
      </w:r>
      <w:r w:rsidRPr="00E45272">
        <w:rPr>
          <w:rFonts w:ascii="GHEA Grapalat" w:hAnsi="GHEA Grapalat"/>
          <w:i w:val="0"/>
          <w:szCs w:val="24"/>
        </w:rPr>
        <w:t>" "</w:t>
      </w:r>
      <w:r>
        <w:rPr>
          <w:rFonts w:ascii="GHEA Grapalat" w:hAnsi="GHEA Grapalat"/>
          <w:i w:val="0"/>
          <w:szCs w:val="24"/>
        </w:rPr>
        <w:t>December</w:t>
      </w:r>
      <w:r w:rsidRPr="00E45272">
        <w:rPr>
          <w:rFonts w:ascii="GHEA Grapalat" w:hAnsi="GHEA Grapalat"/>
          <w:i w:val="0"/>
          <w:szCs w:val="24"/>
        </w:rPr>
        <w:t>" of 2017 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C502F3" w:rsidRPr="00160E99" w:rsidRDefault="00C502F3" w:rsidP="00C502F3">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sidRPr="00160E99">
        <w:rPr>
          <w:rFonts w:ascii="GHEA Grapalat" w:hAnsi="GHEA Grapalat"/>
          <w:i w:val="0"/>
          <w:szCs w:val="24"/>
        </w:rPr>
        <w:t>T17POL- GHAPDzB-17/</w:t>
      </w:r>
      <w:r>
        <w:rPr>
          <w:rFonts w:ascii="GHEA Grapalat" w:hAnsi="GHEA Grapalat"/>
          <w:i w:val="0"/>
          <w:szCs w:val="24"/>
        </w:rPr>
        <w:t>7</w:t>
      </w:r>
    </w:p>
    <w:tbl>
      <w:tblPr>
        <w:tblW w:w="0" w:type="auto"/>
        <w:tblLook w:val="04A0" w:firstRow="1" w:lastRow="0" w:firstColumn="1" w:lastColumn="0" w:noHBand="0" w:noVBand="1"/>
      </w:tblPr>
      <w:tblGrid>
        <w:gridCol w:w="9286"/>
      </w:tblGrid>
      <w:tr w:rsidR="00C502F3" w:rsidRPr="00E45272" w:rsidTr="0030003F">
        <w:tc>
          <w:tcPr>
            <w:tcW w:w="9286" w:type="dxa"/>
            <w:shd w:val="clear" w:color="auto" w:fill="auto"/>
            <w:hideMark/>
          </w:tcPr>
          <w:p w:rsidR="00C502F3" w:rsidRPr="00E45272" w:rsidRDefault="00C502F3" w:rsidP="0030003F">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«POLYCLINIC №17» CJSC</w:t>
            </w:r>
            <w:r w:rsidRPr="00E45272">
              <w:rPr>
                <w:rFonts w:ascii="GHEA Grapalat" w:hAnsi="GHEA Grapalat"/>
                <w:i w:val="0"/>
                <w:szCs w:val="24"/>
              </w:rPr>
              <w:t xml:space="preserve">, located at the following address: </w:t>
            </w:r>
            <w:r>
              <w:rPr>
                <w:rFonts w:ascii="GHEA Grapalat" w:hAnsi="GHEA Grapalat"/>
                <w:i w:val="0"/>
                <w:szCs w:val="24"/>
              </w:rPr>
              <w:t>Tigran Metsi Ave., 36a Building</w:t>
            </w:r>
          </w:p>
        </w:tc>
      </w:tr>
    </w:tbl>
    <w:p w:rsidR="00C502F3" w:rsidRPr="00E45272" w:rsidRDefault="00C502F3" w:rsidP="00C502F3">
      <w:pPr>
        <w:pStyle w:val="a3"/>
        <w:spacing w:after="160" w:line="240" w:lineRule="auto"/>
        <w:ind w:firstLine="0"/>
        <w:rPr>
          <w:rFonts w:ascii="GHEA Grapalat" w:hAnsi="GHEA Grapalat"/>
          <w:i w:val="0"/>
          <w:szCs w:val="24"/>
        </w:rPr>
      </w:pPr>
      <w:r w:rsidRPr="00E45272">
        <w:rPr>
          <w:rFonts w:ascii="GHEA Grapalat" w:hAnsi="GHEA Grapalat"/>
          <w:i w:val="0"/>
          <w:szCs w:val="24"/>
        </w:rPr>
        <w:t>gives notice for a price quotation which shall be carried out in one stage.</w:t>
      </w:r>
    </w:p>
    <w:p w:rsidR="00C502F3" w:rsidRPr="00E45272" w:rsidRDefault="00C502F3" w:rsidP="00C502F3">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r>
        <w:rPr>
          <w:rFonts w:ascii="GHEA Grapalat" w:hAnsi="GHEA Grapalat"/>
          <w:i w:val="0"/>
          <w:szCs w:val="24"/>
          <w:lang w:val="en-US"/>
        </w:rPr>
        <w:t>car</w:t>
      </w:r>
      <w:r w:rsidRPr="00E45272">
        <w:rPr>
          <w:rFonts w:ascii="GHEA Grapalat" w:hAnsi="GHEA Grapalat"/>
          <w:i w:val="0"/>
          <w:szCs w:val="24"/>
        </w:rPr>
        <w:t xml:space="preserve"> (hereinafter referred to as "the contract"). </w:t>
      </w:r>
    </w:p>
    <w:p w:rsidR="00C502F3" w:rsidRPr="00E45272" w:rsidRDefault="00C502F3" w:rsidP="00C502F3">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C502F3" w:rsidRPr="00E45272" w:rsidRDefault="00C502F3" w:rsidP="00C502F3">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C502F3" w:rsidRPr="00E45272" w:rsidRDefault="00C502F3" w:rsidP="00C502F3">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502F3" w:rsidRPr="00E45272" w:rsidRDefault="00C502F3" w:rsidP="00C502F3">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apply to the contracting authority by 11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C502F3" w:rsidRPr="00E45272" w:rsidRDefault="00C502F3" w:rsidP="00C502F3">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C502F3" w:rsidRPr="00E45272" w:rsidRDefault="00C502F3" w:rsidP="00C502F3">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C502F3" w:rsidRPr="00E45272" w:rsidRDefault="00C502F3" w:rsidP="00C502F3">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Yerevan, Tigran Metsi Ave., 36a Building</w:t>
      </w:r>
    </w:p>
    <w:p w:rsidR="00C502F3" w:rsidRPr="00E45272" w:rsidRDefault="00C502F3" w:rsidP="00C502F3">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in hard copy, by </w:t>
      </w:r>
      <w:r>
        <w:rPr>
          <w:rFonts w:ascii="GHEA Grapalat" w:hAnsi="GHEA Grapalat"/>
          <w:i w:val="0"/>
          <w:szCs w:val="24"/>
        </w:rPr>
        <w:t xml:space="preserve">15:00 </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C502F3" w:rsidRPr="00E45272" w:rsidRDefault="00C502F3" w:rsidP="00C502F3">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Yerevan, Tigran Metsi Ave., 36a Building</w:t>
      </w:r>
      <w:r w:rsidRPr="00E45272">
        <w:rPr>
          <w:rFonts w:ascii="GHEA Grapalat" w:hAnsi="GHEA Grapalat"/>
          <w:i w:val="0"/>
          <w:szCs w:val="24"/>
        </w:rPr>
        <w:t>on "</w:t>
      </w:r>
      <w:r>
        <w:rPr>
          <w:rFonts w:ascii="GHEA Grapalat" w:hAnsi="GHEA Grapalat"/>
          <w:i w:val="0"/>
          <w:szCs w:val="24"/>
        </w:rPr>
        <w:t>15</w:t>
      </w:r>
      <w:r w:rsidRPr="00E45272">
        <w:rPr>
          <w:rFonts w:ascii="GHEA Grapalat" w:hAnsi="GHEA Grapalat"/>
          <w:i w:val="0"/>
          <w:szCs w:val="24"/>
        </w:rPr>
        <w:t>" "</w:t>
      </w:r>
      <w:r>
        <w:rPr>
          <w:rFonts w:ascii="GHEA Grapalat" w:hAnsi="GHEA Grapalat"/>
          <w:i w:val="0"/>
          <w:szCs w:val="24"/>
        </w:rPr>
        <w:t>December</w:t>
      </w:r>
      <w:r w:rsidRPr="00E45272">
        <w:rPr>
          <w:rFonts w:ascii="GHEA Grapalat" w:hAnsi="GHEA Grapalat"/>
          <w:i w:val="0"/>
          <w:szCs w:val="24"/>
        </w:rPr>
        <w:t xml:space="preserve">" "2017", at </w:t>
      </w:r>
      <w:r>
        <w:rPr>
          <w:rFonts w:ascii="GHEA Grapalat" w:hAnsi="GHEA Grapalat"/>
          <w:i w:val="0"/>
          <w:szCs w:val="24"/>
        </w:rPr>
        <w:t xml:space="preserve">15:00 </w:t>
      </w:r>
      <w:r w:rsidRPr="00E45272">
        <w:rPr>
          <w:rFonts w:ascii="GHEA Grapalat" w:hAnsi="GHEA Grapalat"/>
          <w:i w:val="0"/>
          <w:szCs w:val="24"/>
        </w:rPr>
        <w:t>o'clock.</w:t>
      </w:r>
    </w:p>
    <w:p w:rsidR="00C502F3" w:rsidRPr="00E45272" w:rsidRDefault="00C502F3" w:rsidP="00C502F3">
      <w:pPr>
        <w:pStyle w:val="a3"/>
        <w:spacing w:after="160" w:line="240" w:lineRule="auto"/>
        <w:ind w:firstLine="0"/>
        <w:rPr>
          <w:rFonts w:ascii="GHEA Grapalat" w:hAnsi="GHEA Grapalat"/>
          <w:i w:val="0"/>
          <w:szCs w:val="24"/>
        </w:rPr>
      </w:pPr>
      <w:r w:rsidRPr="00E45272">
        <w:rPr>
          <w:rFonts w:ascii="GHEA Grapalat" w:hAnsi="GHEA Grapalat"/>
          <w:i w:val="0"/>
          <w:szCs w:val="24"/>
        </w:rPr>
        <w:t>The appeals concerning this procedure must by filed to the Procurement Appeals Board, to the following address: Melik-Adamyan St. 1.,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C502F3" w:rsidRPr="00E45272" w:rsidRDefault="00C502F3" w:rsidP="00C502F3">
      <w:pPr>
        <w:pStyle w:val="a3"/>
        <w:spacing w:line="240" w:lineRule="auto"/>
        <w:ind w:firstLine="0"/>
        <w:rPr>
          <w:rFonts w:ascii="GHEA Grapalat" w:hAnsi="GHEA Grapalat"/>
          <w:i w:val="0"/>
          <w:sz w:val="12"/>
          <w:szCs w:val="16"/>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r>
        <w:rPr>
          <w:rFonts w:ascii="GHEA Grapalat" w:hAnsi="GHEA Grapalat"/>
          <w:i w:val="0"/>
          <w:szCs w:val="24"/>
        </w:rPr>
        <w:t xml:space="preserve"> Hasmik Hakobyan</w:t>
      </w:r>
      <w:bookmarkStart w:id="0" w:name="_GoBack"/>
      <w:bookmarkEnd w:id="0"/>
    </w:p>
    <w:p w:rsidR="00C502F3" w:rsidRPr="00E45272" w:rsidRDefault="00C502F3" w:rsidP="00C502F3">
      <w:pPr>
        <w:pStyle w:val="a3"/>
        <w:spacing w:after="160" w:line="240" w:lineRule="auto"/>
        <w:ind w:firstLine="2694"/>
        <w:rPr>
          <w:rFonts w:ascii="GHEA Grapalat" w:hAnsi="GHEA Grapalat"/>
          <w:i w:val="0"/>
          <w:szCs w:val="24"/>
        </w:rPr>
      </w:pPr>
    </w:p>
    <w:p w:rsidR="00C502F3" w:rsidRPr="00E45272" w:rsidRDefault="00C502F3" w:rsidP="00C502F3">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C502F3" w:rsidRPr="00E45272" w:rsidRDefault="00C502F3" w:rsidP="00C502F3">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C502F3" w:rsidRPr="00E45272" w:rsidRDefault="00C502F3" w:rsidP="00C502F3">
      <w:pPr>
        <w:pStyle w:val="a3"/>
        <w:spacing w:line="240" w:lineRule="auto"/>
        <w:ind w:firstLine="0"/>
        <w:rPr>
          <w:rFonts w:ascii="GHEA Grapalat" w:hAnsi="GHEA Grapalat"/>
          <w:i w:val="0"/>
          <w:sz w:val="12"/>
          <w:szCs w:val="16"/>
        </w:rPr>
      </w:pPr>
      <w:r w:rsidRPr="00E45272">
        <w:rPr>
          <w:rFonts w:ascii="GHEA Grapalat" w:hAnsi="GHEA Grapalat"/>
          <w:i w:val="0"/>
          <w:szCs w:val="24"/>
        </w:rPr>
        <w:t xml:space="preserve">Contracting authority </w:t>
      </w:r>
      <w:r>
        <w:rPr>
          <w:rFonts w:ascii="GHEA Grapalat" w:hAnsi="GHEA Grapalat"/>
          <w:i w:val="0"/>
          <w:szCs w:val="24"/>
        </w:rPr>
        <w:t>«POLYCLINIC №17» CJSC</w:t>
      </w:r>
    </w:p>
    <w:p w:rsidR="00C502F3" w:rsidRPr="0059386D" w:rsidRDefault="00C502F3" w:rsidP="00C502F3">
      <w:pPr>
        <w:pStyle w:val="a5"/>
        <w:spacing w:line="360" w:lineRule="auto"/>
        <w:ind w:right="-7"/>
        <w:jc w:val="both"/>
        <w:rPr>
          <w:rFonts w:ascii="GHEA Grapalat" w:hAnsi="GHEA Grapalat" w:cs="Sylfaen"/>
          <w:i/>
          <w:lang w:val="af-ZA"/>
        </w:rPr>
      </w:pPr>
    </w:p>
    <w:p w:rsidR="00E911A2" w:rsidRDefault="00E911A2"/>
    <w:sectPr w:rsidR="00E911A2" w:rsidSect="00C502F3">
      <w:pgSz w:w="11906" w:h="16838"/>
      <w:pgMar w:top="568"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16"/>
    <w:rsid w:val="00207D16"/>
    <w:rsid w:val="00C502F3"/>
    <w:rsid w:val="00E91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2F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502F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502F3"/>
    <w:rPr>
      <w:rFonts w:ascii="Arial LatArm" w:eastAsia="Times New Roman" w:hAnsi="Arial LatArm" w:cs="Times New Roman"/>
      <w:i/>
      <w:sz w:val="20"/>
      <w:szCs w:val="20"/>
      <w:lang w:val="en-AU"/>
    </w:rPr>
  </w:style>
  <w:style w:type="paragraph" w:styleId="a5">
    <w:name w:val="Body Text"/>
    <w:basedOn w:val="a"/>
    <w:link w:val="a6"/>
    <w:rsid w:val="00C502F3"/>
    <w:pPr>
      <w:spacing w:after="120"/>
    </w:pPr>
  </w:style>
  <w:style w:type="character" w:customStyle="1" w:styleId="a6">
    <w:name w:val="Основной текст Знак"/>
    <w:basedOn w:val="a0"/>
    <w:link w:val="a5"/>
    <w:rsid w:val="00C502F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2F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502F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502F3"/>
    <w:rPr>
      <w:rFonts w:ascii="Arial LatArm" w:eastAsia="Times New Roman" w:hAnsi="Arial LatArm" w:cs="Times New Roman"/>
      <w:i/>
      <w:sz w:val="20"/>
      <w:szCs w:val="20"/>
      <w:lang w:val="en-AU"/>
    </w:rPr>
  </w:style>
  <w:style w:type="paragraph" w:styleId="a5">
    <w:name w:val="Body Text"/>
    <w:basedOn w:val="a"/>
    <w:link w:val="a6"/>
    <w:rsid w:val="00C502F3"/>
    <w:pPr>
      <w:spacing w:after="120"/>
    </w:pPr>
  </w:style>
  <w:style w:type="character" w:customStyle="1" w:styleId="a6">
    <w:name w:val="Основной текст Знак"/>
    <w:basedOn w:val="a0"/>
    <w:link w:val="a5"/>
    <w:rsid w:val="00C502F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2834</Characters>
  <Application>Microsoft Office Word</Application>
  <DocSecurity>0</DocSecurity>
  <Lines>23</Lines>
  <Paragraphs>6</Paragraphs>
  <ScaleCrop>false</ScaleCrop>
  <Company>SPecialiST RePack</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2017-12-08T11:39:00Z</dcterms:created>
  <dcterms:modified xsi:type="dcterms:W3CDTF">2017-12-08T11:40:00Z</dcterms:modified>
</cp:coreProperties>
</file>