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D5" w:rsidRPr="00211755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</w:pP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  <w:t>ОБЪЯВЛЕНИЕ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  <w:br/>
        <w:t>О ЗАПРОСЕ КОТИРОВОК</w:t>
      </w:r>
    </w:p>
    <w:p w:rsidR="00BA7DD5" w:rsidRPr="00211755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</w:pP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Настоящий текст объявления утвержден решением Комиссии по</w:t>
      </w:r>
      <w:r w:rsidRPr="00211755">
        <w:rPr>
          <w:rFonts w:ascii="Calibri" w:hAnsi="Calibri" w:cs="Calibri"/>
          <w:b/>
          <w:i w:val="0"/>
          <w:color w:val="000000" w:themeColor="text1"/>
          <w:sz w:val="22"/>
          <w:szCs w:val="22"/>
        </w:rPr>
        <w:t> 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 xml:space="preserve">запросу котировокот </w:t>
      </w:r>
      <w:r w:rsidR="00CF26A5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1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2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 xml:space="preserve"> 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Январь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я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hy-AM"/>
        </w:rPr>
        <w:t xml:space="preserve"> 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202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6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 xml:space="preserve"> года 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en-US"/>
        </w:rPr>
        <w:t>N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 xml:space="preserve"> </w:t>
      </w:r>
      <w:r w:rsidR="00CF26A5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1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1B7CD5" w:rsidRDefault="00B65D96" w:rsidP="001B7CD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</w:pP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 xml:space="preserve">Код запроса котировок   </w:t>
      </w:r>
    </w:p>
    <w:p w:rsidR="00BA7DD5" w:rsidRDefault="00A17D17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</w:pP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«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en-US"/>
        </w:rPr>
        <w:t>VDZMJHGHM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-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en-US"/>
        </w:rPr>
        <w:t>GH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-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en-US"/>
        </w:rPr>
        <w:t>APDZB</w:t>
      </w:r>
      <w:r w:rsidR="00B65D96"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-26/1</w:t>
      </w:r>
      <w:r w:rsidRPr="00211755"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  <w:t>»</w:t>
      </w:r>
    </w:p>
    <w:p w:rsidR="00211755" w:rsidRPr="00211755" w:rsidRDefault="0021175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sz w:val="22"/>
          <w:szCs w:val="22"/>
          <w:lang w:val="ru-RU"/>
        </w:rPr>
      </w:pPr>
    </w:p>
    <w:p w:rsidR="00BA7DD5" w:rsidRPr="00E238F3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Заказчик: </w:t>
      </w:r>
      <w:r w:rsidR="00B65D96" w:rsidRPr="00E238F3">
        <w:rPr>
          <w:rFonts w:ascii="GHEA Grapalat" w:hAnsi="GHEA Grapalat"/>
          <w:i w:val="0"/>
          <w:color w:val="000000" w:themeColor="text1"/>
          <w:szCs w:val="22"/>
          <w:lang w:val="af-ZA"/>
        </w:rPr>
        <w:t>«Общественный детский сад Гндеваз» О</w:t>
      </w:r>
      <w:r w:rsidR="00B65D96"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>Н</w:t>
      </w:r>
      <w:r w:rsidR="00B65D96" w:rsidRPr="00E238F3">
        <w:rPr>
          <w:rFonts w:ascii="GHEA Grapalat" w:hAnsi="GHEA Grapalat"/>
          <w:i w:val="0"/>
          <w:color w:val="000000" w:themeColor="text1"/>
          <w:szCs w:val="22"/>
          <w:lang w:val="af-ZA"/>
        </w:rPr>
        <w:t>О</w:t>
      </w:r>
      <w:r w:rsidR="00C82B41" w:rsidRPr="00E238F3">
        <w:rPr>
          <w:rFonts w:ascii="GHEA Grapalat" w:hAnsi="GHEA Grapalat"/>
          <w:i w:val="0"/>
          <w:color w:val="000000" w:themeColor="text1"/>
          <w:szCs w:val="22"/>
          <w:lang w:val="af-ZA"/>
        </w:rPr>
        <w:t>, который расположен в с</w:t>
      </w:r>
      <w:r w:rsidR="00B65D96" w:rsidRPr="00E238F3">
        <w:rPr>
          <w:rFonts w:ascii="GHEA Grapalat" w:hAnsi="GHEA Grapalat"/>
          <w:i w:val="0"/>
          <w:color w:val="000000" w:themeColor="text1"/>
          <w:szCs w:val="22"/>
          <w:lang w:val="af-ZA"/>
        </w:rPr>
        <w:t>.</w:t>
      </w:r>
      <w:r w:rsidR="00B65D96" w:rsidRPr="00E238F3">
        <w:rPr>
          <w:i w:val="0"/>
          <w:szCs w:val="22"/>
          <w:lang w:val="ru-RU"/>
        </w:rPr>
        <w:t xml:space="preserve"> </w:t>
      </w:r>
      <w:r w:rsidR="00B65D96" w:rsidRPr="00E238F3">
        <w:rPr>
          <w:rFonts w:ascii="GHEA Grapalat" w:hAnsi="GHEA Grapalat"/>
          <w:i w:val="0"/>
          <w:color w:val="000000" w:themeColor="text1"/>
          <w:szCs w:val="22"/>
          <w:lang w:val="af-ZA"/>
        </w:rPr>
        <w:t>Гндеваз, ул. 8, 1 кв., 3</w:t>
      </w: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>, объявляет запрос котировок, который проводится одним этапом.</w:t>
      </w:r>
    </w:p>
    <w:p w:rsidR="00BA7DD5" w:rsidRPr="00E238F3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BA7DD5" w:rsidRPr="00E238F3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E238F3">
        <w:rPr>
          <w:rFonts w:ascii="Calibri" w:hAnsi="Calibri" w:cs="Calibri"/>
          <w:i w:val="0"/>
          <w:color w:val="000000" w:themeColor="text1"/>
          <w:szCs w:val="22"/>
          <w:lang w:val="en-US"/>
        </w:rPr>
        <w:t> </w:t>
      </w: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>настоящем запросе котировок.</w:t>
      </w:r>
    </w:p>
    <w:p w:rsidR="00BA7DD5" w:rsidRPr="00E238F3" w:rsidRDefault="00BA7DD5" w:rsidP="00C82B41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2"/>
          <w:lang w:val="ru-RU"/>
        </w:rPr>
      </w:pPr>
      <w:r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A7DD5" w:rsidRPr="00E238F3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A7DD5" w:rsidRPr="00E238F3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E238F3">
        <w:rPr>
          <w:rFonts w:ascii="Calibri" w:hAnsi="Calibri" w:cs="Calibri"/>
          <w:i w:val="0"/>
          <w:color w:val="000000" w:themeColor="text1"/>
          <w:szCs w:val="22"/>
          <w:lang w:val="en-US"/>
        </w:rPr>
        <w:t> </w:t>
      </w: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A7DD5" w:rsidRPr="00E238F3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>Неполучение приглашения не ограничивает права участника на участие в</w:t>
      </w:r>
      <w:r w:rsidRPr="00E238F3">
        <w:rPr>
          <w:rFonts w:ascii="Calibri" w:hAnsi="Calibri" w:cs="Calibri"/>
          <w:i w:val="0"/>
          <w:color w:val="000000" w:themeColor="text1"/>
          <w:szCs w:val="22"/>
          <w:lang w:val="en-US"/>
        </w:rPr>
        <w:t> </w:t>
      </w: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настоящей процедуре. </w:t>
      </w:r>
    </w:p>
    <w:p w:rsidR="00BA7DD5" w:rsidRPr="00E238F3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Заявки на запрос котировок необходимо подать по адресу: РА, Вайоц дзорский область, </w:t>
      </w:r>
      <w:r w:rsidR="00B65D96" w:rsidRPr="00E238F3">
        <w:rPr>
          <w:rFonts w:ascii="GHEA Grapalat" w:hAnsi="GHEA Grapalat"/>
          <w:i w:val="0"/>
          <w:color w:val="000000" w:themeColor="text1"/>
          <w:szCs w:val="22"/>
          <w:lang w:val="af-ZA"/>
        </w:rPr>
        <w:t>с.</w:t>
      </w:r>
      <w:r w:rsidR="00B65D96" w:rsidRPr="00E238F3">
        <w:rPr>
          <w:i w:val="0"/>
          <w:szCs w:val="22"/>
          <w:lang w:val="ru-RU"/>
        </w:rPr>
        <w:t xml:space="preserve"> </w:t>
      </w:r>
      <w:r w:rsidR="00B65D96" w:rsidRPr="00E238F3">
        <w:rPr>
          <w:rFonts w:ascii="GHEA Grapalat" w:hAnsi="GHEA Grapalat"/>
          <w:i w:val="0"/>
          <w:color w:val="000000" w:themeColor="text1"/>
          <w:szCs w:val="22"/>
          <w:lang w:val="af-ZA"/>
        </w:rPr>
        <w:t>Гндеваз, ул. 8, 1 кв., 3</w:t>
      </w: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A7DD5" w:rsidRPr="00E238F3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 xml:space="preserve"> </w:t>
      </w:r>
    </w:p>
    <w:p w:rsidR="00BA7DD5" w:rsidRPr="00E238F3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 xml:space="preserve">Вскрытие заявок будет проводиться по адресу: РА, Вайоц дзорский область, </w:t>
      </w:r>
      <w:r w:rsidR="00B65D96" w:rsidRPr="00E238F3">
        <w:rPr>
          <w:rFonts w:ascii="GHEA Grapalat" w:hAnsi="GHEA Grapalat"/>
          <w:b/>
          <w:i w:val="0"/>
          <w:color w:val="000000" w:themeColor="text1"/>
          <w:szCs w:val="22"/>
          <w:lang w:val="af-ZA"/>
        </w:rPr>
        <w:t>с.</w:t>
      </w:r>
      <w:r w:rsidR="00B65D96" w:rsidRPr="00E238F3">
        <w:rPr>
          <w:b/>
          <w:i w:val="0"/>
          <w:szCs w:val="22"/>
          <w:lang w:val="ru-RU"/>
        </w:rPr>
        <w:t xml:space="preserve"> </w:t>
      </w:r>
      <w:r w:rsidR="00B65D96" w:rsidRPr="00E238F3">
        <w:rPr>
          <w:rFonts w:ascii="GHEA Grapalat" w:hAnsi="GHEA Grapalat"/>
          <w:b/>
          <w:i w:val="0"/>
          <w:color w:val="000000" w:themeColor="text1"/>
          <w:szCs w:val="22"/>
          <w:lang w:val="af-ZA"/>
        </w:rPr>
        <w:t>Гндеваз, ул. 8, 1 кв., 3</w:t>
      </w:r>
      <w:r w:rsidR="00B65D96"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 xml:space="preserve">, </w:t>
      </w:r>
      <w:r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 xml:space="preserve">в 11:00 часов, </w:t>
      </w:r>
      <w:r w:rsidR="00B65D96"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>2</w:t>
      </w:r>
      <w:r w:rsidR="00D163AA" w:rsidRPr="00E238F3">
        <w:rPr>
          <w:rFonts w:ascii="GHEA Grapalat" w:hAnsi="GHEA Grapalat"/>
          <w:b/>
          <w:i w:val="0"/>
          <w:color w:val="000000" w:themeColor="text1"/>
          <w:szCs w:val="22"/>
          <w:lang w:val="hy-AM"/>
        </w:rPr>
        <w:t>1</w:t>
      </w:r>
      <w:r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 xml:space="preserve"> </w:t>
      </w:r>
      <w:r w:rsidR="00B65D96"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>Январь</w:t>
      </w:r>
      <w:r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>я 20</w:t>
      </w:r>
      <w:r w:rsidRPr="00E238F3">
        <w:rPr>
          <w:rFonts w:ascii="GHEA Grapalat" w:hAnsi="GHEA Grapalat"/>
          <w:b/>
          <w:i w:val="0"/>
          <w:color w:val="000000" w:themeColor="text1"/>
          <w:szCs w:val="22"/>
          <w:lang w:val="hy-AM"/>
        </w:rPr>
        <w:t>2</w:t>
      </w:r>
      <w:r w:rsidR="00E238F3" w:rsidRPr="00A17D17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>6</w:t>
      </w:r>
      <w:r w:rsidRPr="00E238F3">
        <w:rPr>
          <w:rFonts w:ascii="GHEA Grapalat" w:hAnsi="GHEA Grapalat"/>
          <w:b/>
          <w:i w:val="0"/>
          <w:color w:val="000000" w:themeColor="text1"/>
          <w:szCs w:val="22"/>
          <w:lang w:val="ru-RU"/>
        </w:rPr>
        <w:t xml:space="preserve">г.    </w:t>
      </w:r>
    </w:p>
    <w:p w:rsidR="00BA7DD5" w:rsidRPr="00E238F3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Cs w:val="22"/>
          <w:lang w:val="ru-RU"/>
        </w:rPr>
      </w:pPr>
      <w:r w:rsidRPr="00E238F3">
        <w:rPr>
          <w:rFonts w:ascii="GHEA Grapalat" w:hAnsi="GHEA Grapalat"/>
          <w:i w:val="0"/>
          <w:color w:val="000000" w:themeColor="text1"/>
          <w:szCs w:val="22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B27EA0" w:rsidRPr="00E238F3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2"/>
          <w:lang w:val="ru-RU"/>
        </w:rPr>
      </w:pPr>
      <w:r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>Для получения дополнительной информации по данному объявлению вы можете связаться с секретарем оценочной комиссии Арману Айрапетяну.</w:t>
      </w:r>
    </w:p>
    <w:p w:rsidR="00B27EA0" w:rsidRPr="00E238F3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2"/>
          <w:lang w:val="ru-RU"/>
        </w:rPr>
      </w:pPr>
      <w:r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 </w:t>
      </w:r>
    </w:p>
    <w:p w:rsidR="00B27EA0" w:rsidRPr="00E238F3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2"/>
          <w:lang w:val="ru-RU"/>
        </w:rPr>
      </w:pPr>
      <w:r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 Телефон: 098173071</w:t>
      </w:r>
    </w:p>
    <w:p w:rsidR="00B27EA0" w:rsidRPr="00E238F3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2"/>
          <w:lang w:val="ru-RU"/>
        </w:rPr>
      </w:pPr>
      <w:r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 Электронная почта: </w:t>
      </w:r>
      <w:r w:rsidR="00F43128" w:rsidRPr="00E238F3">
        <w:rPr>
          <w:rStyle w:val="gi"/>
          <w:rFonts w:ascii="GHEA Grapalat" w:hAnsi="GHEA Grapalat"/>
          <w:sz w:val="20"/>
          <w:szCs w:val="22"/>
          <w:lang w:val="af-ZA"/>
        </w:rPr>
        <w:t>mailjermukcity@gmail.com</w:t>
      </w:r>
    </w:p>
    <w:p w:rsidR="00BA7DD5" w:rsidRPr="00E238F3" w:rsidRDefault="00E842BD" w:rsidP="00B27EA0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2"/>
          <w:lang w:val="af-ZA"/>
        </w:rPr>
      </w:pPr>
      <w:r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 </w:t>
      </w:r>
      <w:r w:rsidR="00B27EA0"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Клиент </w:t>
      </w:r>
      <w:r w:rsidR="00B65D96" w:rsidRPr="00E238F3">
        <w:rPr>
          <w:rFonts w:ascii="GHEA Grapalat" w:hAnsi="GHEA Grapalat"/>
          <w:color w:val="000000" w:themeColor="text1"/>
          <w:sz w:val="20"/>
          <w:szCs w:val="22"/>
          <w:lang w:val="af-ZA"/>
        </w:rPr>
        <w:t>«Общественный детский сад Гндеваз» О</w:t>
      </w:r>
      <w:r w:rsidR="00B65D96" w:rsidRPr="00E238F3">
        <w:rPr>
          <w:rFonts w:ascii="GHEA Grapalat" w:hAnsi="GHEA Grapalat"/>
          <w:color w:val="000000" w:themeColor="text1"/>
          <w:sz w:val="20"/>
          <w:szCs w:val="22"/>
          <w:lang w:val="ru-RU"/>
        </w:rPr>
        <w:t>Н</w:t>
      </w:r>
      <w:r w:rsidR="00B65D96" w:rsidRPr="00E238F3">
        <w:rPr>
          <w:rFonts w:ascii="GHEA Grapalat" w:hAnsi="GHEA Grapalat"/>
          <w:color w:val="000000" w:themeColor="text1"/>
          <w:sz w:val="20"/>
          <w:szCs w:val="22"/>
          <w:lang w:val="af-ZA"/>
        </w:rPr>
        <w:t>О</w:t>
      </w:r>
    </w:p>
    <w:p w:rsidR="00BA7DD5" w:rsidRPr="00653820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</w:p>
    <w:p w:rsidR="00BA7DD5" w:rsidRPr="00653820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bookmarkStart w:id="0" w:name="_GoBack"/>
      <w:bookmarkEnd w:id="0"/>
    </w:p>
    <w:sectPr w:rsidR="00BA7DD5" w:rsidRPr="00653820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1B7CD5"/>
    <w:rsid w:val="00211755"/>
    <w:rsid w:val="00214C75"/>
    <w:rsid w:val="00266553"/>
    <w:rsid w:val="00336134"/>
    <w:rsid w:val="00345C20"/>
    <w:rsid w:val="00366C79"/>
    <w:rsid w:val="003E5E3B"/>
    <w:rsid w:val="003F783A"/>
    <w:rsid w:val="00427DEF"/>
    <w:rsid w:val="00495229"/>
    <w:rsid w:val="004A7179"/>
    <w:rsid w:val="00502773"/>
    <w:rsid w:val="00527FC8"/>
    <w:rsid w:val="00597351"/>
    <w:rsid w:val="00597521"/>
    <w:rsid w:val="005E08E1"/>
    <w:rsid w:val="006377F1"/>
    <w:rsid w:val="00653820"/>
    <w:rsid w:val="00661C40"/>
    <w:rsid w:val="006F074B"/>
    <w:rsid w:val="007927A9"/>
    <w:rsid w:val="00793A9C"/>
    <w:rsid w:val="007D64D2"/>
    <w:rsid w:val="00831B30"/>
    <w:rsid w:val="00862350"/>
    <w:rsid w:val="00874F3B"/>
    <w:rsid w:val="008C75D4"/>
    <w:rsid w:val="00911FBA"/>
    <w:rsid w:val="009236E0"/>
    <w:rsid w:val="00937AFD"/>
    <w:rsid w:val="009A204C"/>
    <w:rsid w:val="00A17D17"/>
    <w:rsid w:val="00AA0B99"/>
    <w:rsid w:val="00B27EA0"/>
    <w:rsid w:val="00B65D96"/>
    <w:rsid w:val="00B67EEC"/>
    <w:rsid w:val="00BA7DD5"/>
    <w:rsid w:val="00BC175E"/>
    <w:rsid w:val="00C1137D"/>
    <w:rsid w:val="00C56EFB"/>
    <w:rsid w:val="00C82B41"/>
    <w:rsid w:val="00CF26A5"/>
    <w:rsid w:val="00D163AA"/>
    <w:rsid w:val="00DC4227"/>
    <w:rsid w:val="00E10C6C"/>
    <w:rsid w:val="00E238F3"/>
    <w:rsid w:val="00E26379"/>
    <w:rsid w:val="00E83AF4"/>
    <w:rsid w:val="00E842BD"/>
    <w:rsid w:val="00E90E7A"/>
    <w:rsid w:val="00E91F92"/>
    <w:rsid w:val="00F43128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25</cp:revision>
  <dcterms:created xsi:type="dcterms:W3CDTF">2024-11-15T06:18:00Z</dcterms:created>
  <dcterms:modified xsi:type="dcterms:W3CDTF">2026-01-14T07:27:00Z</dcterms:modified>
</cp:coreProperties>
</file>