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52AC" w:rsidRDefault="003A6A61">
      <w:r>
        <w:rPr>
          <w:noProof/>
        </w:rPr>
        <w:drawing>
          <wp:inline distT="0" distB="0" distL="0" distR="0">
            <wp:extent cx="4772025" cy="6467475"/>
            <wp:effectExtent l="0" t="0" r="9525" b="9525"/>
            <wp:docPr id="2" name="Picture 2" descr="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03.jpg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2025" cy="6467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352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99C"/>
    <w:rsid w:val="001352AC"/>
    <w:rsid w:val="001B349A"/>
    <w:rsid w:val="00213F41"/>
    <w:rsid w:val="003A6A61"/>
    <w:rsid w:val="00910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E77DF3"/>
  <w15:chartTrackingRefBased/>
  <w15:docId w15:val="{BAB620D4-0635-4656-837A-7865553F3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i_mltk37aq2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Gayane A. Danielyan</dc:creator>
  <cp:keywords/>
  <dc:description/>
  <cp:lastModifiedBy>Gayane A. Danielyan</cp:lastModifiedBy>
  <cp:revision>3</cp:revision>
  <dcterms:created xsi:type="dcterms:W3CDTF">2026-02-20T07:04:00Z</dcterms:created>
  <dcterms:modified xsi:type="dcterms:W3CDTF">2026-02-20T07:05:00Z</dcterms:modified>
</cp:coreProperties>
</file>