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316D" w:rsidRPr="00772E24" w:rsidRDefault="0020316D" w:rsidP="0020316D">
      <w:pPr>
        <w:pStyle w:val="BodyTextIndent"/>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6C7400">
        <w:rPr>
          <w:rFonts w:ascii="GHEA Grapalat" w:hAnsi="GHEA Grapalat"/>
          <w:i w:val="0"/>
          <w:lang w:val="hy-AM"/>
        </w:rPr>
        <w:t>հունիսի 06</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D534C9" w:rsidRPr="00D534C9" w:rsidRDefault="00D534C9" w:rsidP="00D534C9">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6C7400">
        <w:rPr>
          <w:rFonts w:ascii="GHEA Grapalat" w:hAnsi="GHEA Grapalat"/>
          <w:b/>
          <w:i w:val="0"/>
          <w:color w:val="000000"/>
          <w:lang w:val="hy-AM"/>
        </w:rPr>
        <w:t>ԳՀԾՁԲ-ՀՎԿԱԿ-2025-43</w:t>
      </w:r>
      <w:r w:rsidRPr="00772E24">
        <w:rPr>
          <w:rFonts w:ascii="GHEA Grapalat" w:hAnsi="GHEA Grapalat"/>
          <w:b/>
          <w:i w:val="0"/>
          <w:color w:val="000000"/>
          <w:lang w:val="hy-AM"/>
        </w:rPr>
        <w:t>»</w:t>
      </w:r>
    </w:p>
    <w:p w:rsidR="0091042F" w:rsidRPr="00724D5B" w:rsidRDefault="0091042F" w:rsidP="00EF3662">
      <w:pPr>
        <w:pStyle w:val="BodyTextIndent"/>
        <w:spacing w:line="240" w:lineRule="auto"/>
        <w:rPr>
          <w:rFonts w:ascii="GHEA Grapalat" w:hAnsi="GHEA Grapalat"/>
          <w:i w:val="0"/>
          <w:lang w:val="hy-AM"/>
        </w:rPr>
      </w:pPr>
    </w:p>
    <w:p w:rsidR="00642EFE" w:rsidRPr="00064ADD" w:rsidRDefault="00642EFE" w:rsidP="008627B7">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5D64D9">
        <w:rPr>
          <w:rFonts w:ascii="GHEA Grapalat" w:hAnsi="GHEA Grapalat"/>
          <w:b/>
          <w:i w:val="0"/>
          <w:lang w:val="hy-AM"/>
        </w:rPr>
        <w:t>ա</w:t>
      </w:r>
      <w:r w:rsidR="005D64D9" w:rsidRPr="005D64D9">
        <w:rPr>
          <w:rFonts w:ascii="GHEA Grapalat" w:hAnsi="GHEA Grapalat"/>
          <w:b/>
          <w:i w:val="0"/>
          <w:lang w:val="hy-AM"/>
        </w:rPr>
        <w:t xml:space="preserve">րտադրական վտանգավոր օբյեկտների  տեխնիկական անվտանգության </w:t>
      </w:r>
      <w:r w:rsidR="00643049">
        <w:rPr>
          <w:rFonts w:ascii="GHEA Grapalat" w:hAnsi="GHEA Grapalat"/>
          <w:b/>
          <w:i w:val="0"/>
          <w:lang w:val="hy-AM"/>
        </w:rPr>
        <w:t>փորձաքննության</w:t>
      </w:r>
      <w:r w:rsidR="005D64D9" w:rsidRPr="005D64D9">
        <w:rPr>
          <w:rFonts w:ascii="GHEA Grapalat" w:hAnsi="GHEA Grapalat"/>
          <w:b/>
          <w:i w:val="0"/>
          <w:lang w:val="hy-AM"/>
        </w:rPr>
        <w:t xml:space="preserve"> ծառայություններ</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2259E7">
        <w:rPr>
          <w:rFonts w:ascii="GHEA Grapalat" w:hAnsi="GHEA Grapalat"/>
          <w:b/>
          <w:i w:val="0"/>
          <w:lang w:val="hy-AM"/>
        </w:rPr>
        <w:t>1</w:t>
      </w:r>
      <w:r w:rsidR="008C55DD" w:rsidRPr="008C55DD">
        <w:rPr>
          <w:rFonts w:ascii="GHEA Grapalat" w:hAnsi="GHEA Grapalat"/>
          <w:b/>
          <w:i w:val="0"/>
          <w:lang w:val="hy-AM"/>
        </w:rPr>
        <w:t>:</w:t>
      </w:r>
      <w:r w:rsidR="002259E7">
        <w:rPr>
          <w:rFonts w:ascii="GHEA Grapalat" w:hAnsi="GHEA Grapalat"/>
          <w:b/>
          <w:i w:val="0"/>
          <w:lang w:val="hy-AM"/>
        </w:rPr>
        <w:t>0</w:t>
      </w:r>
      <w:r w:rsidR="008C55DD" w:rsidRPr="008C55DD">
        <w:rPr>
          <w:rFonts w:ascii="GHEA Grapalat" w:hAnsi="GHEA Grapalat"/>
          <w:b/>
          <w:i w:val="0"/>
          <w:lang w:val="hy-AM"/>
        </w:rPr>
        <w:t>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2259E7">
        <w:rPr>
          <w:rFonts w:ascii="GHEA Grapalat" w:hAnsi="GHEA Grapalat"/>
          <w:b/>
          <w:i w:val="0"/>
          <w:lang w:val="hy-AM"/>
        </w:rPr>
        <w:t>հունիսի 13</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2259E7">
        <w:rPr>
          <w:rFonts w:ascii="GHEA Grapalat" w:hAnsi="GHEA Grapalat"/>
          <w:b/>
          <w:i w:val="0"/>
          <w:lang w:val="hy-AM"/>
        </w:rPr>
        <w:t>1</w:t>
      </w:r>
      <w:r w:rsidR="00EA545E" w:rsidRPr="00EA545E">
        <w:rPr>
          <w:rFonts w:ascii="GHEA Grapalat" w:hAnsi="GHEA Grapalat"/>
          <w:b/>
          <w:i w:val="0"/>
          <w:lang w:val="hy-AM"/>
        </w:rPr>
        <w:t>:</w:t>
      </w:r>
      <w:r w:rsidR="002259E7">
        <w:rPr>
          <w:rFonts w:ascii="GHEA Grapalat" w:hAnsi="GHEA Grapalat"/>
          <w:b/>
          <w:i w:val="0"/>
          <w:lang w:val="hy-AM"/>
        </w:rPr>
        <w:t>0</w:t>
      </w:r>
      <w:r w:rsidR="00EA545E" w:rsidRPr="00EA545E">
        <w:rPr>
          <w:rFonts w:ascii="GHEA Grapalat" w:hAnsi="GHEA Grapalat"/>
          <w:b/>
          <w:i w:val="0"/>
          <w:lang w:val="hy-AM"/>
        </w:rPr>
        <w:t>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BodyTextIndent"/>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BodyTextIndent"/>
        <w:spacing w:line="240" w:lineRule="auto"/>
        <w:ind w:left="709" w:firstLine="0"/>
        <w:contextualSpacing/>
        <w:jc w:val="left"/>
        <w:rPr>
          <w:rFonts w:ascii="GHEA Grapalat" w:hAnsi="GHEA Grapalat"/>
          <w:i w:val="0"/>
          <w:lang w:val="hy-AM"/>
        </w:rPr>
      </w:pPr>
    </w:p>
    <w:p w:rsidR="00FE1C8D" w:rsidRPr="00772E24" w:rsidRDefault="00FE1C8D" w:rsidP="00FE1C8D">
      <w:pPr>
        <w:pStyle w:val="BodyTextIndent"/>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BodyTextIndent"/>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BodyText2"/>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BodyTextIndent"/>
        <w:spacing w:line="240" w:lineRule="auto"/>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BodyText"/>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6C7400">
        <w:rPr>
          <w:rFonts w:ascii="GHEA Grapalat" w:hAnsi="GHEA Grapalat"/>
          <w:b/>
          <w:color w:val="000000"/>
          <w:sz w:val="20"/>
          <w:szCs w:val="20"/>
          <w:lang w:val="hy-AM"/>
        </w:rPr>
        <w:t>ԳՀԾՁԲ-ՀՎԿԱԿ-2025-43</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rsidR="004127CD" w:rsidRPr="00772E24" w:rsidRDefault="004127CD" w:rsidP="004127CD">
      <w:pPr>
        <w:pStyle w:val="BodyText"/>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rsidR="004127CD" w:rsidRPr="00772E24" w:rsidRDefault="004127CD" w:rsidP="004127CD">
      <w:pPr>
        <w:pStyle w:val="BodyText"/>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444591">
        <w:rPr>
          <w:rFonts w:ascii="GHEA Grapalat" w:hAnsi="GHEA Grapalat" w:cs="Times Armenian"/>
          <w:color w:val="000000"/>
          <w:sz w:val="20"/>
          <w:szCs w:val="20"/>
          <w:lang w:val="hy-AM"/>
        </w:rPr>
        <w:t>հունիսի 13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proofErr w:type="spellStart"/>
      <w:r w:rsidRPr="00772E24">
        <w:rPr>
          <w:rFonts w:ascii="GHEA Grapalat" w:hAnsi="GHEA Grapalat" w:cs="Sylfaen"/>
          <w:color w:val="000000"/>
          <w:sz w:val="20"/>
          <w:szCs w:val="20"/>
        </w:rPr>
        <w:t>որոշմամբ</w:t>
      </w:r>
      <w:proofErr w:type="spellEnd"/>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20499" w:rsidRPr="00772E24" w:rsidRDefault="00020499" w:rsidP="00020499">
      <w:pPr>
        <w:pStyle w:val="BodyText"/>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BodyText"/>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olor w:val="000000"/>
          <w:lang w:val="af-ZA"/>
        </w:rPr>
      </w:pPr>
    </w:p>
    <w:p w:rsidR="00020499" w:rsidRPr="00772E24" w:rsidRDefault="00020499" w:rsidP="00020499">
      <w:pPr>
        <w:pStyle w:val="BodyText"/>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020499" w:rsidP="00020499">
      <w:pPr>
        <w:pStyle w:val="BodyText"/>
        <w:ind w:right="-7" w:firstLine="567"/>
        <w:jc w:val="center"/>
        <w:rPr>
          <w:rFonts w:ascii="GHEA Grapalat" w:hAnsi="GHEA Grapalat" w:cs="Sylfaen"/>
          <w:color w:val="000000"/>
          <w:lang w:val="af-ZA"/>
        </w:rPr>
      </w:pPr>
    </w:p>
    <w:p w:rsidR="00020499" w:rsidRPr="00772E24" w:rsidRDefault="00780C7A" w:rsidP="00020499">
      <w:pPr>
        <w:pStyle w:val="BodyText"/>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444591" w:rsidRPr="00444591">
        <w:rPr>
          <w:rFonts w:ascii="GHEA Grapalat" w:hAnsi="GHEA Grapalat"/>
          <w:b/>
          <w:lang w:val="hy-AM"/>
        </w:rPr>
        <w:t xml:space="preserve">ԱՐՏԱԴՐԱԿԱՆ ՎՏԱՆԳԱՎՈՐ ՕԲՅԵԿՏՆԵՐԻ  ՏԵԽՆԻԿԱԿԱՆ ԱՆՎՏԱՆԳՈՒԹՅԱՆ </w:t>
      </w:r>
      <w:r w:rsidR="00643049">
        <w:rPr>
          <w:rFonts w:ascii="GHEA Grapalat" w:hAnsi="GHEA Grapalat"/>
          <w:b/>
          <w:lang w:val="hy-AM"/>
        </w:rPr>
        <w:t>ՓՈՐՁԱՔՆՆՈՒԹՅԱՆ</w:t>
      </w:r>
      <w:r w:rsidR="00444591" w:rsidRPr="00444591">
        <w:rPr>
          <w:rFonts w:ascii="GHEA Grapalat" w:hAnsi="GHEA Grapalat"/>
          <w:b/>
          <w:lang w:val="hy-AM"/>
        </w:rPr>
        <w:t xml:space="preserve"> ԾԱՌԱՅՈՒԹՅՈՒՆՆԵՐ</w:t>
      </w:r>
      <w:r w:rsidR="00444591" w:rsidRPr="00444591">
        <w:rPr>
          <w:rFonts w:ascii="GHEA Grapalat" w:hAnsi="GHEA Grapalat" w:cs="Sylfaen"/>
          <w:b/>
          <w:color w:val="000000"/>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BodyText"/>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E1363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E1363B">
        <w:rPr>
          <w:rFonts w:ascii="GHEA Grapalat" w:hAnsi="GHEA Grapalat" w:cs="Sylfaen"/>
          <w:b/>
          <w:color w:val="000000"/>
          <w:sz w:val="20"/>
          <w:szCs w:val="20"/>
          <w:lang w:val="hy-AM"/>
        </w:rPr>
        <w:t>ԿԱՐԻՔՆԵՐԻ</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ՀԱՄԱՐ</w:t>
      </w:r>
      <w:r w:rsidR="000A6FAF" w:rsidRPr="00E1363B">
        <w:rPr>
          <w:rFonts w:ascii="GHEA Grapalat" w:hAnsi="GHEA Grapalat" w:cs="Times Armenian"/>
          <w:b/>
          <w:color w:val="000000"/>
          <w:sz w:val="20"/>
          <w:szCs w:val="20"/>
          <w:lang w:val="af-ZA"/>
        </w:rPr>
        <w:t xml:space="preserve">` </w:t>
      </w:r>
      <w:r w:rsidR="00444591" w:rsidRPr="00444591">
        <w:rPr>
          <w:rFonts w:ascii="GHEA Grapalat" w:hAnsi="GHEA Grapalat"/>
          <w:b/>
          <w:sz w:val="20"/>
          <w:szCs w:val="20"/>
          <w:lang w:val="hy-AM"/>
        </w:rPr>
        <w:t xml:space="preserve">ԱՐՏԱԴՐԱԿԱՆ ՎՏԱՆԳԱՎՈՐ ՕԲՅԵԿՏՆԵՐԻ  ՏԵԽՆԻԿԱԿԱՆ ԱՆՎՏԱՆԳՈՒԹՅԱՆ </w:t>
      </w:r>
      <w:r w:rsidR="00643049">
        <w:rPr>
          <w:rFonts w:ascii="GHEA Grapalat" w:hAnsi="GHEA Grapalat"/>
          <w:b/>
          <w:sz w:val="20"/>
          <w:szCs w:val="20"/>
          <w:lang w:val="hy-AM"/>
        </w:rPr>
        <w:t>ՓՈՐՁԱՔՆՆՈՒԹՅԱՆ</w:t>
      </w:r>
      <w:r w:rsidR="00444591" w:rsidRPr="00444591">
        <w:rPr>
          <w:rFonts w:ascii="GHEA Grapalat" w:hAnsi="GHEA Grapalat"/>
          <w:b/>
          <w:sz w:val="20"/>
          <w:szCs w:val="20"/>
          <w:lang w:val="hy-AM"/>
        </w:rPr>
        <w:t xml:space="preserve"> ԾԱՌԱՅՈՒԹՅՈՒՆՆԵՐ</w:t>
      </w:r>
      <w:r w:rsidR="00444591" w:rsidRPr="00E1363B">
        <w:rPr>
          <w:rFonts w:ascii="GHEA Grapalat" w:hAnsi="GHEA Grapalat" w:cs="Sylfaen"/>
          <w:b/>
          <w:color w:val="000000"/>
          <w:sz w:val="20"/>
          <w:szCs w:val="20"/>
          <w:lang w:val="hy-AM"/>
        </w:rPr>
        <w:t xml:space="preserve"> </w:t>
      </w:r>
      <w:r w:rsidR="000A6FAF" w:rsidRPr="00E1363B">
        <w:rPr>
          <w:rFonts w:ascii="GHEA Grapalat" w:hAnsi="GHEA Grapalat" w:cs="Sylfaen"/>
          <w:b/>
          <w:color w:val="000000"/>
          <w:sz w:val="20"/>
          <w:szCs w:val="20"/>
          <w:lang w:val="hy-AM"/>
        </w:rPr>
        <w:t>ՁԵՌՔԲԵՐՄԱՆ</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ՆՊԱՏԱԿՈՎ</w:t>
      </w:r>
      <w:r w:rsidR="000A6FAF" w:rsidRPr="00E1363B">
        <w:rPr>
          <w:rFonts w:ascii="GHEA Grapalat" w:hAnsi="GHEA Grapalat" w:cs="Sylfaen"/>
          <w:b/>
          <w:color w:val="000000"/>
          <w:sz w:val="20"/>
          <w:szCs w:val="20"/>
          <w:lang w:val="af-ZA"/>
        </w:rPr>
        <w:t xml:space="preserve"> </w:t>
      </w:r>
      <w:r w:rsidR="000A6FAF" w:rsidRPr="00E1363B">
        <w:rPr>
          <w:rFonts w:ascii="GHEA Grapalat" w:hAnsi="GHEA Grapalat" w:cs="Sylfaen"/>
          <w:b/>
          <w:color w:val="000000"/>
          <w:sz w:val="20"/>
          <w:szCs w:val="20"/>
          <w:lang w:val="hy-AM"/>
        </w:rPr>
        <w:t>ՀԱՅՏԱՐԱՐՎԱԾ</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6C7400">
        <w:rPr>
          <w:rFonts w:ascii="GHEA Grapalat" w:hAnsi="GHEA Grapalat"/>
          <w:b/>
          <w:color w:val="000000"/>
          <w:sz w:val="20"/>
          <w:szCs w:val="20"/>
          <w:lang w:val="hy-AM"/>
        </w:rPr>
        <w:t>ԳՀԾՁԲ-ՀՎԿԱԿ-2025-43</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Heading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3834EE">
        <w:rPr>
          <w:rFonts w:ascii="GHEA Grapalat" w:hAnsi="GHEA Grapalat"/>
          <w:b/>
          <w:i w:val="0"/>
          <w:lang w:val="hy-AM"/>
        </w:rPr>
        <w:t>ա</w:t>
      </w:r>
      <w:r w:rsidR="003834EE" w:rsidRPr="005D64D9">
        <w:rPr>
          <w:rFonts w:ascii="GHEA Grapalat" w:hAnsi="GHEA Grapalat"/>
          <w:b/>
          <w:i w:val="0"/>
          <w:lang w:val="hy-AM"/>
        </w:rPr>
        <w:t xml:space="preserve">րտադրական վտանգավոր օբյեկտների  տեխնիկական անվտանգության </w:t>
      </w:r>
      <w:r w:rsidR="00643049">
        <w:rPr>
          <w:rFonts w:ascii="GHEA Grapalat" w:hAnsi="GHEA Grapalat"/>
          <w:b/>
          <w:i w:val="0"/>
          <w:lang w:val="hy-AM"/>
        </w:rPr>
        <w:t>փորձաքննության</w:t>
      </w:r>
      <w:r w:rsidR="003834EE" w:rsidRPr="005D64D9">
        <w:rPr>
          <w:rFonts w:ascii="GHEA Grapalat" w:hAnsi="GHEA Grapalat"/>
          <w:b/>
          <w:i w:val="0"/>
          <w:lang w:val="hy-AM"/>
        </w:rPr>
        <w:t xml:space="preserve"> ծառայություններ</w:t>
      </w:r>
      <w:r w:rsidR="003834EE" w:rsidRPr="00FF5C9D">
        <w:rPr>
          <w:rFonts w:ascii="GHEA Grapalat" w:hAnsi="GHEA Grapalat"/>
          <w:i w:val="0"/>
          <w:color w:val="000000"/>
        </w:rPr>
        <w:t xml:space="preserve"> </w:t>
      </w:r>
      <w:proofErr w:type="spellStart"/>
      <w:r w:rsidR="00E35BCD" w:rsidRPr="00FF5C9D">
        <w:rPr>
          <w:rFonts w:ascii="GHEA Grapalat" w:hAnsi="GHEA Grapalat"/>
          <w:i w:val="0"/>
          <w:color w:val="000000"/>
        </w:rPr>
        <w:t>ձեռքբերումը</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այսուհետ</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նաև</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ծառայություն</w:t>
      </w:r>
      <w:proofErr w:type="spellEnd"/>
      <w:r w:rsidR="00E35BCD" w:rsidRPr="00772E24">
        <w:rPr>
          <w:rFonts w:ascii="GHEA Grapalat" w:hAnsi="GHEA Grapalat"/>
          <w:i w:val="0"/>
          <w:color w:val="000000"/>
        </w:rPr>
        <w:t>)</w:t>
      </w:r>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որոնք</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խմբավորված</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են</w:t>
      </w:r>
      <w:proofErr w:type="spell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proofErr w:type="spellStart"/>
      <w:r w:rsidR="00E35BCD" w:rsidRPr="00772E24">
        <w:rPr>
          <w:rFonts w:ascii="GHEA Grapalat" w:hAnsi="GHEA Grapalat" w:cs="Sylfaen"/>
          <w:b/>
          <w:i w:val="0"/>
          <w:color w:val="000000"/>
        </w:rPr>
        <w:t>չափաբաժ</w:t>
      </w:r>
      <w:proofErr w:type="spellEnd"/>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E35BCD" w:rsidRPr="00665D2D" w:rsidTr="00237AD3">
        <w:tc>
          <w:tcPr>
            <w:tcW w:w="1701" w:type="dxa"/>
            <w:vAlign w:val="center"/>
          </w:tcPr>
          <w:p w:rsidR="00E35BCD" w:rsidRPr="00554574" w:rsidRDefault="00E35BCD" w:rsidP="00EF3662">
            <w:pPr>
              <w:pStyle w:val="BodyTextIndent2"/>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83173C" w:rsidRDefault="003834EE" w:rsidP="005034E7">
            <w:pPr>
              <w:jc w:val="center"/>
              <w:rPr>
                <w:rFonts w:ascii="GHEA Grapalat" w:hAnsi="GHEA Grapalat"/>
                <w:color w:val="000000"/>
                <w:sz w:val="20"/>
                <w:szCs w:val="20"/>
                <w:lang w:val="hy-AM"/>
              </w:rPr>
            </w:pPr>
            <w:r>
              <w:rPr>
                <w:rFonts w:ascii="GHEA Grapalat" w:hAnsi="GHEA Grapalat"/>
                <w:color w:val="000000"/>
                <w:sz w:val="20"/>
                <w:szCs w:val="20"/>
                <w:lang w:val="hy-AM"/>
              </w:rPr>
              <w:t>2,513,000</w:t>
            </w:r>
          </w:p>
        </w:tc>
        <w:tc>
          <w:tcPr>
            <w:tcW w:w="7231" w:type="dxa"/>
            <w:vAlign w:val="center"/>
          </w:tcPr>
          <w:p w:rsidR="00E35BCD" w:rsidRPr="0083173C" w:rsidRDefault="003834EE" w:rsidP="00E35BCD">
            <w:pPr>
              <w:rPr>
                <w:rFonts w:ascii="GHEA Grapalat" w:hAnsi="GHEA Grapalat"/>
                <w:sz w:val="20"/>
                <w:szCs w:val="20"/>
                <w:lang w:val="hy-AM"/>
              </w:rPr>
            </w:pPr>
            <w:r w:rsidRPr="003834EE">
              <w:rPr>
                <w:rFonts w:ascii="GHEA Grapalat" w:hAnsi="GHEA Grapalat"/>
                <w:sz w:val="20"/>
                <w:szCs w:val="20"/>
                <w:lang w:val="hy-AM"/>
              </w:rPr>
              <w:t xml:space="preserve">Արտադրական վտանգավոր օբյեկտների  տեխնիկական անվտանգության </w:t>
            </w:r>
            <w:r w:rsidR="00643049">
              <w:rPr>
                <w:rFonts w:ascii="GHEA Grapalat" w:hAnsi="GHEA Grapalat"/>
                <w:sz w:val="20"/>
                <w:szCs w:val="20"/>
                <w:lang w:val="hy-AM"/>
              </w:rPr>
              <w:t>փորձաքննության</w:t>
            </w:r>
            <w:r w:rsidRPr="003834EE">
              <w:rPr>
                <w:rFonts w:ascii="GHEA Grapalat" w:hAnsi="GHEA Grapalat"/>
                <w:sz w:val="20"/>
                <w:szCs w:val="20"/>
                <w:lang w:val="hy-AM"/>
              </w:rPr>
              <w:t xml:space="preserve"> 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ListParagraph"/>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EE0952">
        <w:rPr>
          <w:rFonts w:ascii="GHEA Grapalat" w:hAnsi="GHEA Grapalat" w:cs="Sylfaen"/>
          <w:b/>
          <w:szCs w:val="24"/>
          <w:lang w:val="hy-AM"/>
        </w:rPr>
        <w:t>1:0</w:t>
      </w:r>
      <w:r w:rsidR="008072C3" w:rsidRPr="008072C3">
        <w:rPr>
          <w:rFonts w:ascii="GHEA Grapalat" w:hAnsi="GHEA Grapalat" w:cs="Sylfaen"/>
          <w:b/>
          <w:szCs w:val="24"/>
          <w:lang w:val="hy-AM"/>
        </w:rPr>
        <w:t>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proofErr w:type="spellStart"/>
      <w:r w:rsidRPr="002924DB">
        <w:rPr>
          <w:rFonts w:ascii="GHEA Grapalat" w:hAnsi="GHEA Grapalat" w:cs="Sylfaen"/>
          <w:sz w:val="20"/>
          <w:szCs w:val="24"/>
          <w:lang w:eastAsia="en-US"/>
        </w:rPr>
        <w:t>ու</w:t>
      </w:r>
      <w:proofErr w:type="spellEnd"/>
      <w:r w:rsidRPr="002924DB">
        <w:rPr>
          <w:rFonts w:ascii="GHEA Grapalat" w:hAnsi="GHEA Grapalat" w:cs="Sylfaen"/>
          <w:sz w:val="20"/>
          <w:szCs w:val="24"/>
          <w:lang w:val="hy-AM" w:eastAsia="en-US"/>
        </w:rPr>
        <w:t xml:space="preserve"> համեմատումն իրականացվում </w:t>
      </w:r>
      <w:proofErr w:type="spellStart"/>
      <w:r w:rsidRPr="002924DB">
        <w:rPr>
          <w:rFonts w:ascii="GHEA Grapalat" w:hAnsi="GHEA Grapalat" w:cs="Sylfaen"/>
          <w:sz w:val="20"/>
          <w:szCs w:val="24"/>
          <w:lang w:eastAsia="en-US"/>
        </w:rPr>
        <w:t>են</w:t>
      </w:r>
      <w:proofErr w:type="spellEnd"/>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մասնակիցը գնային առաջարկը ներկայացնում է՝ հաշվի առնելով </w:t>
      </w:r>
      <w:proofErr w:type="spellStart"/>
      <w:r w:rsidRPr="00554574">
        <w:rPr>
          <w:rFonts w:ascii="GHEA Grapalat" w:hAnsi="GHEA Grapalat" w:cs="Sylfaen"/>
          <w:b/>
          <w:sz w:val="20"/>
          <w:szCs w:val="24"/>
          <w:lang w:eastAsia="en-US"/>
        </w:rPr>
        <w:t>սույն</w:t>
      </w:r>
      <w:proofErr w:type="spellEnd"/>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proofErr w:type="spellStart"/>
      <w:r w:rsidRPr="00554574">
        <w:rPr>
          <w:rFonts w:ascii="GHEA Grapalat" w:hAnsi="GHEA Grapalat" w:cs="Sylfaen"/>
          <w:b/>
          <w:sz w:val="20"/>
          <w:szCs w:val="24"/>
          <w:lang w:eastAsia="en-US"/>
        </w:rPr>
        <w:t>ած</w:t>
      </w:r>
      <w:proofErr w:type="spellEnd"/>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proofErr w:type="spellStart"/>
      <w:r w:rsidR="00A3468D" w:rsidRPr="00204687">
        <w:rPr>
          <w:rFonts w:ascii="GHEA Grapalat" w:hAnsi="GHEA Grapalat" w:cs="Sylfaen"/>
          <w:b/>
          <w:szCs w:val="24"/>
          <w:lang w:val="ru-RU"/>
        </w:rPr>
        <w:t>րդ</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օրվա</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ժամը</w:t>
      </w:r>
      <w:proofErr w:type="spellEnd"/>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EE0952">
        <w:rPr>
          <w:rFonts w:ascii="GHEA Grapalat" w:hAnsi="GHEA Grapalat" w:cs="Sylfaen"/>
          <w:b/>
          <w:szCs w:val="24"/>
          <w:lang w:val="hy-AM"/>
        </w:rPr>
        <w:t>1</w:t>
      </w:r>
      <w:r w:rsidR="00204687" w:rsidRPr="00204687">
        <w:rPr>
          <w:rFonts w:ascii="GHEA Grapalat" w:hAnsi="GHEA Grapalat" w:cs="Sylfaen"/>
          <w:b/>
          <w:szCs w:val="24"/>
          <w:lang w:val="hy-AM"/>
        </w:rPr>
        <w:t>:</w:t>
      </w:r>
      <w:r w:rsidR="00EE0952">
        <w:rPr>
          <w:rFonts w:ascii="GHEA Grapalat" w:hAnsi="GHEA Grapalat" w:cs="Sylfaen"/>
          <w:b/>
          <w:szCs w:val="24"/>
          <w:lang w:val="hy-AM"/>
        </w:rPr>
        <w:t>0</w:t>
      </w:r>
      <w:r w:rsidR="00204687" w:rsidRPr="00204687">
        <w:rPr>
          <w:rFonts w:ascii="GHEA Grapalat" w:hAnsi="GHEA Grapalat" w:cs="Sylfaen"/>
          <w:b/>
          <w:szCs w:val="24"/>
          <w:lang w:val="hy-AM"/>
        </w:rPr>
        <w:t>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lastRenderedPageBreak/>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C92F2E">
        <w:rPr>
          <w:rFonts w:ascii="GHEA Grapalat" w:hAnsi="GHEA Grapalat" w:cs="Sylfaen"/>
          <w:sz w:val="20"/>
          <w:lang w:val="ru-RU" w:eastAsia="en-US"/>
        </w:rPr>
        <w:t>հայտարարում</w:t>
      </w:r>
      <w:proofErr w:type="spellEnd"/>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proofErr w:type="spellStart"/>
      <w:r w:rsidR="00973FB1" w:rsidRPr="00C92F2E">
        <w:rPr>
          <w:rFonts w:ascii="GHEA Grapalat" w:hAnsi="GHEA Grapalat" w:cs="Sylfaen"/>
          <w:sz w:val="20"/>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w:t>
      </w:r>
      <w:r w:rsidR="00AF3CCA" w:rsidRPr="00064ADD">
        <w:rPr>
          <w:rFonts w:ascii="GHEA Grapalat" w:hAnsi="GHEA Grapalat" w:cs="Sylfaen"/>
          <w:szCs w:val="24"/>
          <w:lang w:val="hy-AM"/>
        </w:rPr>
        <w:lastRenderedPageBreak/>
        <w:t>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Օրենքի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հոդվածի</w:t>
      </w:r>
      <w:proofErr w:type="spellEnd"/>
      <w:r w:rsidR="00B51120" w:rsidRPr="00993392">
        <w:rPr>
          <w:rFonts w:ascii="GHEA Grapalat" w:hAnsi="GHEA Grapalat" w:cs="Sylfaen"/>
          <w:sz w:val="20"/>
          <w:lang w:val="af-ZA"/>
        </w:rPr>
        <w:t xml:space="preserve"> 1-</w:t>
      </w:r>
      <w:proofErr w:type="spellStart"/>
      <w:r w:rsidR="00B51120" w:rsidRPr="00993392">
        <w:rPr>
          <w:rFonts w:ascii="GHEA Grapalat" w:hAnsi="GHEA Grapalat" w:cs="Sylfaen"/>
          <w:sz w:val="20"/>
        </w:rPr>
        <w:t>ին</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մասի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կետով</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նախատեսված</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հիմքերն</w:t>
      </w:r>
      <w:proofErr w:type="spellEnd"/>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proofErr w:type="spellStart"/>
      <w:r w:rsidR="00B51120" w:rsidRPr="002A779A">
        <w:rPr>
          <w:rFonts w:ascii="GHEA Grapalat" w:hAnsi="GHEA Grapalat" w:cs="Sylfaen"/>
          <w:sz w:val="20"/>
        </w:rPr>
        <w:t>հայտ</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rPr>
        <w:t>գալու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դեպքում</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պատվիրատուի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ղեկավարի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պատճառաբանված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որոշման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հիման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վրա</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լիազորված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մարմինը</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ներառում</w:t>
      </w:r>
      <w:proofErr w:type="spellEnd"/>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գնումների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գործընթացին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մասնակցելու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իրավունք</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չունեցող</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մասնակիցների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ցուցակում</w:t>
      </w:r>
      <w:proofErr w:type="spellEnd"/>
      <w:r w:rsidR="00B51120" w:rsidRPr="002A779A">
        <w:rPr>
          <w:rFonts w:ascii="GHEA Grapalat" w:hAnsi="GHEA Grapalat" w:cs="Sylfaen"/>
          <w:sz w:val="20"/>
          <w:lang w:val="ru-RU"/>
        </w:rPr>
        <w:t>։</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lastRenderedPageBreak/>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377CFB" w:rsidRPr="00377CFB">
        <w:rPr>
          <w:rFonts w:ascii="GHEA Grapalat" w:hAnsi="GHEA Grapalat" w:cs="Sylfaen"/>
          <w:b/>
          <w:lang w:val="hy-AM"/>
        </w:rPr>
        <w:t>10</w:t>
      </w:r>
      <w:r w:rsidRPr="00377CFB">
        <w:rPr>
          <w:rFonts w:ascii="GHEA Grapalat" w:hAnsi="GHEA Grapalat" w:cs="Sylfaen"/>
          <w:b/>
          <w:lang w:val="es-ES"/>
        </w:rPr>
        <w:t xml:space="preserve"> </w:t>
      </w:r>
      <w:proofErr w:type="spellStart"/>
      <w:r w:rsidRPr="00377CFB">
        <w:rPr>
          <w:rFonts w:ascii="GHEA Grapalat" w:hAnsi="GHEA Grapalat" w:cs="Sylfaen"/>
          <w:b/>
          <w:lang w:val="es-ES"/>
        </w:rPr>
        <w:t>օրացուցային</w:t>
      </w:r>
      <w:proofErr w:type="spellEnd"/>
      <w:r w:rsidRPr="00377CFB">
        <w:rPr>
          <w:rFonts w:ascii="GHEA Grapalat" w:hAnsi="GHEA Grapalat" w:cs="Arial"/>
          <w:b/>
          <w:lang w:val="es-ES"/>
        </w:rPr>
        <w:t xml:space="preserve"> </w:t>
      </w:r>
      <w:proofErr w:type="spellStart"/>
      <w:r w:rsidRPr="00377CFB">
        <w:rPr>
          <w:rFonts w:ascii="GHEA Grapalat" w:hAnsi="GHEA Grapalat" w:cs="Sylfaen"/>
          <w:b/>
          <w:lang w:val="es-ES"/>
        </w:rPr>
        <w:t>օր</w:t>
      </w:r>
      <w:proofErr w:type="spellEnd"/>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lastRenderedPageBreak/>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proofErr w:type="spellStart"/>
      <w:r w:rsidR="00096865" w:rsidRPr="00726FC8">
        <w:rPr>
          <w:rFonts w:ascii="GHEA Grapalat" w:hAnsi="GHEA Grapalat" w:cs="Sylfaen"/>
          <w:b/>
          <w:color w:val="FF0000"/>
          <w:sz w:val="20"/>
          <w:lang w:val="ru-RU"/>
        </w:rPr>
        <w:t>ընթացակարգին</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մասնակցելու</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դիմում</w:t>
      </w:r>
      <w:proofErr w:type="spellEnd"/>
      <w:r w:rsidR="00EF4630" w:rsidRPr="00726FC8">
        <w:rPr>
          <w:rFonts w:ascii="GHEA Grapalat" w:hAnsi="GHEA Grapalat" w:cs="Sylfaen"/>
          <w:b/>
          <w:color w:val="FF0000"/>
          <w:sz w:val="20"/>
          <w:lang w:val="es-ES"/>
        </w:rPr>
        <w:t>-</w:t>
      </w:r>
      <w:proofErr w:type="spellStart"/>
      <w:r w:rsidR="00EF4630" w:rsidRPr="00726FC8">
        <w:rPr>
          <w:rFonts w:ascii="GHEA Grapalat" w:hAnsi="GHEA Grapalat" w:cs="Sylfaen"/>
          <w:b/>
          <w:color w:val="FF0000"/>
          <w:sz w:val="20"/>
        </w:rPr>
        <w:t>հայտարարություն</w:t>
      </w:r>
      <w:proofErr w:type="spellEnd"/>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proofErr w:type="spellStart"/>
      <w:r w:rsidR="00096865" w:rsidRPr="00726FC8">
        <w:rPr>
          <w:rFonts w:ascii="GHEA Grapalat" w:hAnsi="GHEA Grapalat" w:cs="Sylfaen"/>
          <w:b/>
          <w:color w:val="FF0000"/>
          <w:sz w:val="20"/>
          <w:lang w:val="ru-RU"/>
        </w:rPr>
        <w:t>ավելված</w:t>
      </w:r>
      <w:proofErr w:type="spellEnd"/>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պայմանագրի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պատճենը</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դրա</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կողմ</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հանդիսացող</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անձի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տվյալները</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եթե</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պայմանագիրն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իրականացվելու</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միջոցով</w:t>
      </w:r>
      <w:proofErr w:type="spellEnd"/>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պայմանագիրը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եթե</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մասնակիցները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գնման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ընթացակարգին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մասնակցում</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կարգով</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կոնսորցիումով</w:t>
      </w:r>
      <w:proofErr w:type="spellEnd"/>
      <w:r w:rsidRPr="00726FC8">
        <w:rPr>
          <w:rFonts w:ascii="GHEA Grapalat" w:hAnsi="GHEA Grapalat" w:cs="Sylfaen"/>
          <w:b/>
          <w:color w:val="FF0000"/>
          <w:sz w:val="20"/>
          <w:szCs w:val="24"/>
          <w:lang w:val="af-ZA" w:eastAsia="en-US"/>
        </w:rPr>
        <w:t>).</w:t>
      </w:r>
      <w:r w:rsidR="00D20E6D" w:rsidRPr="00726FC8">
        <w:rPr>
          <w:rStyle w:val="FootnoteReference"/>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բաղադրիչների</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հաշվարկ</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բացվածք</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կամ</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այլ</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մանրամասներ</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չեն</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պահանջվում</w:t>
      </w:r>
      <w:proofErr w:type="spellEnd"/>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ներկայացվում</w:t>
      </w:r>
      <w:proofErr w:type="spellEnd"/>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proofErr w:type="spellStart"/>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ներկայացման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հասցեն</w:t>
      </w:r>
      <w:proofErr w:type="spellEnd"/>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proofErr w:type="spellStart"/>
      <w:r w:rsidR="00D26727" w:rsidRPr="003F5CD8">
        <w:rPr>
          <w:rFonts w:ascii="GHEA Grapalat" w:hAnsi="GHEA Grapalat"/>
          <w:sz w:val="20"/>
          <w:szCs w:val="20"/>
          <w:highlight w:val="yellow"/>
        </w:rPr>
        <w:t>ընթացակարգի</w:t>
      </w:r>
      <w:proofErr w:type="spellEnd"/>
      <w:r w:rsidRPr="003F5CD8">
        <w:rPr>
          <w:rFonts w:ascii="GHEA Grapalat" w:hAnsi="GHEA Grapalat" w:cs="Sylfaen"/>
          <w:sz w:val="20"/>
          <w:szCs w:val="20"/>
          <w:highlight w:val="yellow"/>
          <w:lang w:val="af-ZA"/>
        </w:rPr>
        <w:t xml:space="preserve"> </w:t>
      </w:r>
      <w:proofErr w:type="spellStart"/>
      <w:r w:rsidRPr="003F5CD8">
        <w:rPr>
          <w:rFonts w:ascii="GHEA Grapalat" w:hAnsi="GHEA Grapalat" w:cs="Sylfaen"/>
          <w:sz w:val="20"/>
          <w:szCs w:val="20"/>
          <w:highlight w:val="yellow"/>
        </w:rPr>
        <w:t>ծածկագիրը</w:t>
      </w:r>
      <w:proofErr w:type="spellEnd"/>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proofErr w:type="spellStart"/>
      <w:r w:rsidRPr="003F5CD8">
        <w:rPr>
          <w:rFonts w:ascii="GHEA Grapalat" w:hAnsi="GHEA Grapalat" w:cs="Sylfaen"/>
          <w:sz w:val="20"/>
          <w:szCs w:val="20"/>
          <w:highlight w:val="yellow"/>
        </w:rPr>
        <w:t>չբացել</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մինչև</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հայտերի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նիստը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բառերը</w:t>
      </w:r>
      <w:proofErr w:type="spellEnd"/>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proofErr w:type="spellStart"/>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անունը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գտնվելու</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հեռախոսահամարը</w:t>
      </w:r>
      <w:proofErr w:type="spellEnd"/>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6C7400">
        <w:rPr>
          <w:rFonts w:ascii="GHEA Grapalat" w:hAnsi="GHEA Grapalat"/>
          <w:color w:val="000000"/>
          <w:sz w:val="20"/>
          <w:szCs w:val="20"/>
          <w:lang w:val="hy-AM"/>
        </w:rPr>
        <w:t>ԳՀԾՁԲ-ՀՎԿԱԿ-2025-43</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6C7400">
        <w:rPr>
          <w:rFonts w:ascii="GHEA Grapalat" w:hAnsi="GHEA Grapalat"/>
          <w:color w:val="000000"/>
          <w:sz w:val="20"/>
          <w:szCs w:val="20"/>
          <w:lang w:val="hy-AM"/>
        </w:rPr>
        <w:t>ԳՀԾՁԲ-ՀՎԿԱԿ-2025-43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w:t>
      </w:r>
      <w:proofErr w:type="gramEnd"/>
      <w:r w:rsidRPr="00B864E3">
        <w:rPr>
          <w:rFonts w:ascii="GHEA Grapalat" w:hAnsi="GHEA Grapalat" w:cs="Arial"/>
          <w:sz w:val="20"/>
          <w:szCs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6C7400">
        <w:rPr>
          <w:rFonts w:ascii="GHEA Grapalat" w:hAnsi="GHEA Grapalat"/>
          <w:color w:val="000000"/>
          <w:sz w:val="20"/>
          <w:szCs w:val="20"/>
          <w:lang w:val="hy-AM"/>
        </w:rPr>
        <w:t>ԳՀԾՁԲ-ՀՎԿԱԿ-2025-43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FootnoteText"/>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FootnoteText"/>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FootnoteText"/>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A94FE8">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0E3813" w:rsidRPr="000E3813">
        <w:rPr>
          <w:rFonts w:ascii="GHEA Grapalat" w:hAnsi="GHEA Grapalat"/>
          <w:b/>
          <w:color w:val="000000"/>
          <w:sz w:val="20"/>
          <w:szCs w:val="20"/>
          <w:lang w:val="hy-AM"/>
        </w:rPr>
        <w:t>«</w:t>
      </w:r>
      <w:r w:rsidR="006C7400">
        <w:rPr>
          <w:rFonts w:ascii="GHEA Grapalat" w:hAnsi="GHEA Grapalat"/>
          <w:b/>
          <w:color w:val="000000"/>
          <w:sz w:val="20"/>
          <w:szCs w:val="20"/>
          <w:lang w:val="hy-AM"/>
        </w:rPr>
        <w:t>ԳՀԾՁԲ-ՀՎԿԱԿ-2025-43</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001B5EF8">
        <w:rPr>
          <w:rFonts w:ascii="GHEA Grapalat" w:hAnsi="GHEA Grapalat" w:cs="Arial"/>
          <w:lang w:val="hy-AM"/>
        </w:rPr>
        <w:t xml:space="preserve"> </w:t>
      </w: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665D2D"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EA2A14" w:rsidRPr="00665D2D" w:rsidRDefault="00A94FE8" w:rsidP="003F6BBA">
      <w:pPr>
        <w:jc w:val="both"/>
        <w:rPr>
          <w:rFonts w:ascii="GHEA Grapalat" w:hAnsi="GHEA Grapalat" w:cs="Sylfaen"/>
          <w:b/>
          <w:color w:val="FF0000"/>
          <w:sz w:val="20"/>
          <w:u w:val="single"/>
          <w:lang w:val="hy-AM"/>
        </w:rPr>
      </w:pPr>
      <w:r w:rsidRPr="00E13608">
        <w:rPr>
          <w:rFonts w:ascii="GHEA Grapalat" w:hAnsi="GHEA Grapalat" w:cs="Sylfaen"/>
          <w:b/>
          <w:color w:val="FF0000"/>
          <w:sz w:val="20"/>
          <w:szCs w:val="20"/>
          <w:lang w:val="hy-AM" w:eastAsia="ru-RU"/>
        </w:rPr>
        <w:t>*</w:t>
      </w:r>
      <w:r w:rsidR="00665D2D">
        <w:rPr>
          <w:rFonts w:ascii="GHEA Grapalat" w:hAnsi="GHEA Grapalat" w:cs="Sylfaen"/>
          <w:b/>
          <w:color w:val="FF0000"/>
          <w:sz w:val="20"/>
          <w:szCs w:val="20"/>
          <w:lang w:val="hy-AM" w:eastAsia="ru-RU"/>
        </w:rPr>
        <w:t>Առաջարկվող</w:t>
      </w:r>
      <w:r w:rsidRPr="003F6BBA">
        <w:rPr>
          <w:rFonts w:ascii="GHEA Grapalat" w:hAnsi="GHEA Grapalat" w:cs="Sylfaen"/>
          <w:b/>
          <w:color w:val="FF0000"/>
          <w:sz w:val="20"/>
          <w:szCs w:val="20"/>
          <w:lang w:val="hy-AM" w:eastAsia="ru-RU"/>
        </w:rPr>
        <w:t xml:space="preserve"> գինը ձևավորվում է </w:t>
      </w:r>
      <w:r w:rsidR="00C418F2" w:rsidRPr="003F6BBA">
        <w:rPr>
          <w:rFonts w:ascii="GHEA Grapalat" w:hAnsi="GHEA Grapalat" w:cs="Sylfaen"/>
          <w:b/>
          <w:color w:val="FF0000"/>
          <w:sz w:val="20"/>
          <w:szCs w:val="20"/>
          <w:lang w:val="hy-AM" w:eastAsia="ru-RU"/>
        </w:rPr>
        <w:t>հ</w:t>
      </w:r>
      <w:r w:rsidRPr="003F6BBA">
        <w:rPr>
          <w:rFonts w:ascii="GHEA Grapalat" w:hAnsi="GHEA Grapalat" w:cs="Sylfaen"/>
          <w:b/>
          <w:color w:val="FF0000"/>
          <w:sz w:val="20"/>
          <w:szCs w:val="20"/>
          <w:lang w:val="hy-AM" w:eastAsia="ru-RU"/>
        </w:rPr>
        <w:t>րավերի</w:t>
      </w:r>
      <w:r w:rsidR="00665D2D">
        <w:rPr>
          <w:rFonts w:ascii="GHEA Grapalat" w:hAnsi="GHEA Grapalat" w:cs="Sylfaen"/>
          <w:b/>
          <w:color w:val="FF0000"/>
          <w:sz w:val="20"/>
          <w:szCs w:val="20"/>
          <w:lang w:val="hy-AM" w:eastAsia="ru-RU"/>
        </w:rPr>
        <w:t>ն կից պայմանագրի նախագծի</w:t>
      </w:r>
      <w:r w:rsidRPr="003F6BBA">
        <w:rPr>
          <w:rFonts w:ascii="GHEA Grapalat" w:hAnsi="GHEA Grapalat" w:cs="Sylfaen"/>
          <w:b/>
          <w:color w:val="FF0000"/>
          <w:sz w:val="20"/>
          <w:szCs w:val="20"/>
          <w:lang w:val="hy-AM" w:eastAsia="ru-RU"/>
        </w:rPr>
        <w:t xml:space="preserve"> հավելված 1.1-ի</w:t>
      </w:r>
      <w:r w:rsidR="00C418F2" w:rsidRPr="003F6BBA">
        <w:rPr>
          <w:rFonts w:ascii="GHEA Grapalat" w:hAnsi="GHEA Grapalat" w:cs="Sylfaen"/>
          <w:b/>
          <w:color w:val="FF0000"/>
          <w:sz w:val="20"/>
          <w:szCs w:val="20"/>
          <w:lang w:val="hy-AM" w:eastAsia="ru-RU"/>
        </w:rPr>
        <w:t xml:space="preserve"> (տեխնիկական բնութագրով ներկայացված) </w:t>
      </w:r>
      <w:r w:rsidR="00665D2D">
        <w:rPr>
          <w:rFonts w:ascii="GHEA Grapalat" w:hAnsi="GHEA Grapalat" w:cs="Sylfaen"/>
          <w:b/>
          <w:color w:val="FF0000"/>
          <w:sz w:val="20"/>
          <w:szCs w:val="20"/>
          <w:lang w:val="hy-AM" w:eastAsia="ru-RU"/>
        </w:rPr>
        <w:t xml:space="preserve">ծառայության </w:t>
      </w:r>
      <w:r w:rsidR="00665D2D" w:rsidRPr="003F6BBA">
        <w:rPr>
          <w:rFonts w:ascii="GHEA Grapalat" w:hAnsi="GHEA Grapalat" w:cs="Sylfaen"/>
          <w:b/>
          <w:color w:val="FF0000"/>
          <w:sz w:val="20"/>
          <w:lang w:val="hy-AM"/>
        </w:rPr>
        <w:t>յուրաքանչյուր տեսակի միավոր գների հանրագումարի ձևով</w:t>
      </w:r>
      <w:r w:rsidR="00665D2D">
        <w:rPr>
          <w:rFonts w:ascii="GHEA Grapalat" w:hAnsi="GHEA Grapalat" w:cs="Sylfaen"/>
          <w:b/>
          <w:color w:val="FF0000"/>
          <w:sz w:val="20"/>
          <w:szCs w:val="20"/>
          <w:lang w:val="hy-AM" w:eastAsia="ru-RU"/>
        </w:rPr>
        <w:t xml:space="preserve">՝ </w:t>
      </w:r>
      <w:r w:rsidR="00C418F2" w:rsidRPr="00665D2D">
        <w:rPr>
          <w:rFonts w:ascii="GHEA Grapalat" w:hAnsi="GHEA Grapalat" w:cs="Sylfaen"/>
          <w:b/>
          <w:color w:val="FF0000"/>
          <w:sz w:val="20"/>
          <w:szCs w:val="20"/>
          <w:u w:val="single"/>
          <w:lang w:val="hy-AM" w:eastAsia="ru-RU"/>
        </w:rPr>
        <w:t>մեկ թվով</w:t>
      </w:r>
      <w:r w:rsidR="00665D2D" w:rsidRPr="00665D2D">
        <w:rPr>
          <w:rFonts w:ascii="GHEA Grapalat" w:hAnsi="GHEA Grapalat" w:cs="Sylfaen"/>
          <w:b/>
          <w:color w:val="FF0000"/>
          <w:sz w:val="20"/>
          <w:szCs w:val="20"/>
          <w:u w:val="single"/>
          <w:lang w:val="hy-AM" w:eastAsia="ru-RU"/>
        </w:rPr>
        <w:t xml:space="preserve"> արտահայտված</w:t>
      </w:r>
      <w:r w:rsidR="003F6BBA" w:rsidRPr="00665D2D">
        <w:rPr>
          <w:rFonts w:ascii="GHEA Grapalat" w:hAnsi="GHEA Grapalat" w:cs="Sylfaen"/>
          <w:b/>
          <w:color w:val="FF0000"/>
          <w:sz w:val="20"/>
          <w:u w:val="single"/>
          <w:lang w:val="hy-AM"/>
        </w:rPr>
        <w:t>:</w:t>
      </w:r>
    </w:p>
    <w:p w:rsidR="002C0DF6" w:rsidRPr="003F6BBA" w:rsidRDefault="00665D2D" w:rsidP="003F6BBA">
      <w:pPr>
        <w:jc w:val="both"/>
        <w:rPr>
          <w:rFonts w:ascii="GHEA Grapalat" w:hAnsi="GHEA Grapalat" w:cs="Sylfaen"/>
          <w:b/>
          <w:color w:val="FF0000"/>
          <w:sz w:val="20"/>
          <w:szCs w:val="20"/>
          <w:lang w:val="hy-AM" w:eastAsia="ru-RU"/>
        </w:rPr>
      </w:pPr>
      <w:r>
        <w:rPr>
          <w:rFonts w:ascii="GHEA Grapalat" w:hAnsi="GHEA Grapalat" w:cs="Sylfaen"/>
          <w:b/>
          <w:color w:val="FF0000"/>
          <w:sz w:val="20"/>
          <w:szCs w:val="20"/>
          <w:lang w:val="hy-AM" w:eastAsia="ru-RU"/>
        </w:rPr>
        <w:t>Պ</w:t>
      </w:r>
      <w:r>
        <w:rPr>
          <w:rFonts w:ascii="GHEA Grapalat" w:hAnsi="GHEA Grapalat" w:cs="Sylfaen"/>
          <w:b/>
          <w:color w:val="FF0000"/>
          <w:sz w:val="20"/>
          <w:szCs w:val="20"/>
          <w:lang w:val="hy-AM" w:eastAsia="ru-RU"/>
        </w:rPr>
        <w:t>այմանագրի նախագծի</w:t>
      </w:r>
      <w:r w:rsidRPr="003F6BBA">
        <w:rPr>
          <w:rFonts w:ascii="GHEA Grapalat" w:hAnsi="GHEA Grapalat" w:cs="Sylfaen"/>
          <w:b/>
          <w:color w:val="FF0000"/>
          <w:sz w:val="20"/>
          <w:szCs w:val="20"/>
          <w:lang w:val="hy-AM" w:eastAsia="ru-RU"/>
        </w:rPr>
        <w:t xml:space="preserve"> հավելված 1.1-ի (տեխնիկական բնութագրով ներկայացված) </w:t>
      </w:r>
      <w:r w:rsidRPr="003F6BBA">
        <w:rPr>
          <w:rFonts w:ascii="GHEA Grapalat" w:hAnsi="GHEA Grapalat" w:cs="Sylfaen"/>
          <w:b/>
          <w:color w:val="FF0000"/>
          <w:sz w:val="20"/>
          <w:lang w:val="hy-AM"/>
        </w:rPr>
        <w:t>յուրաքանչյուր տեսակի մատուցման միավոր գների</w:t>
      </w:r>
      <w:r>
        <w:rPr>
          <w:rFonts w:ascii="GHEA Grapalat" w:hAnsi="GHEA Grapalat" w:cs="Sylfaen"/>
          <w:b/>
          <w:color w:val="FF0000"/>
          <w:sz w:val="20"/>
          <w:lang w:val="hy-AM"/>
        </w:rPr>
        <w:t xml:space="preserve"> հաշվարկը կատարվ</w:t>
      </w:r>
      <w:r w:rsidR="002C0DF6">
        <w:rPr>
          <w:rFonts w:ascii="GHEA Grapalat" w:hAnsi="GHEA Grapalat" w:cs="Sylfaen"/>
          <w:b/>
          <w:color w:val="FF0000"/>
          <w:sz w:val="20"/>
          <w:lang w:val="hy-AM"/>
        </w:rPr>
        <w:t>ում է հրավերի 5-կետի «բ» ենթակետի բանաձև</w:t>
      </w:r>
      <w:r>
        <w:rPr>
          <w:rFonts w:ascii="GHEA Grapalat" w:hAnsi="GHEA Grapalat" w:cs="Sylfaen"/>
          <w:b/>
          <w:color w:val="FF0000"/>
          <w:sz w:val="20"/>
          <w:lang w:val="hy-AM"/>
        </w:rPr>
        <w:t>ին համապատասխան</w:t>
      </w:r>
      <w:r w:rsidR="002C0DF6">
        <w:rPr>
          <w:rFonts w:ascii="GHEA Grapalat" w:hAnsi="GHEA Grapalat" w:cs="Sylfaen"/>
          <w:b/>
          <w:color w:val="FF0000"/>
          <w:sz w:val="20"/>
          <w:lang w:val="hy-AM"/>
        </w:rPr>
        <w:t>:</w:t>
      </w: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0E3813" w:rsidRPr="00772E24" w:rsidRDefault="000E3813" w:rsidP="000E3813">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7862B1" w:rsidRPr="000E3813"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Strong"/>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6C7400">
        <w:rPr>
          <w:rFonts w:ascii="GHEA Grapalat" w:hAnsi="GHEA Grapalat"/>
          <w:b/>
          <w:color w:val="000000"/>
          <w:sz w:val="20"/>
          <w:szCs w:val="20"/>
          <w:lang w:val="hy-AM"/>
        </w:rPr>
        <w:t>ԳՀԾՁԲ-ՀՎԿԱԿ-2025-43</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665D2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665D2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665D2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665D2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65D2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Strong"/>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6C7400">
        <w:rPr>
          <w:rFonts w:ascii="GHEA Grapalat" w:hAnsi="GHEA Grapalat"/>
          <w:b/>
          <w:color w:val="000000"/>
          <w:sz w:val="20"/>
          <w:szCs w:val="20"/>
          <w:lang w:val="hy-AM"/>
        </w:rPr>
        <w:t>ԳՀԾՁԲ-ՀՎԿԱԿ-2025-43</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665D2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665D2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665D2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665D2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65D2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6C7400">
        <w:rPr>
          <w:rFonts w:ascii="GHEA Grapalat" w:hAnsi="GHEA Grapalat"/>
          <w:b/>
          <w:color w:val="000000"/>
          <w:lang w:val="hy-AM"/>
        </w:rPr>
        <w:t>ԳՀԾՁԲ-ՀՎԿԱԿ-2025-43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BodyTextIndent3"/>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643049">
        <w:rPr>
          <w:rFonts w:ascii="GHEA Grapalat" w:hAnsi="GHEA Grapalat"/>
          <w:b/>
          <w:sz w:val="20"/>
          <w:szCs w:val="20"/>
          <w:lang w:val="hy-AM"/>
        </w:rPr>
        <w:t>ա</w:t>
      </w:r>
      <w:r w:rsidR="00643049" w:rsidRPr="00643049">
        <w:rPr>
          <w:rFonts w:ascii="GHEA Grapalat" w:hAnsi="GHEA Grapalat"/>
          <w:b/>
          <w:sz w:val="20"/>
          <w:szCs w:val="20"/>
          <w:lang w:val="hy-AM"/>
        </w:rPr>
        <w:t>րտադրական վտանգավոր օբյեկտների  տեխնիկական անվտանգության փորձաքննութ</w:t>
      </w:r>
      <w:r w:rsidR="00643049">
        <w:rPr>
          <w:rFonts w:ascii="GHEA Grapalat" w:hAnsi="GHEA Grapalat"/>
          <w:b/>
          <w:sz w:val="20"/>
          <w:szCs w:val="20"/>
          <w:lang w:val="hy-AM"/>
        </w:rPr>
        <w:t>յ</w:t>
      </w:r>
      <w:r w:rsidR="00643049" w:rsidRPr="00643049">
        <w:rPr>
          <w:rFonts w:ascii="GHEA Grapalat" w:hAnsi="GHEA Grapalat"/>
          <w:b/>
          <w:sz w:val="20"/>
          <w:szCs w:val="20"/>
          <w:lang w:val="hy-AM"/>
        </w:rPr>
        <w:t>ան ծառայություններ</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65D2D" w:rsidTr="00E53C12">
        <w:trPr>
          <w:tblCellSpacing w:w="7" w:type="dxa"/>
          <w:jc w:val="center"/>
        </w:trPr>
        <w:tc>
          <w:tcPr>
            <w:tcW w:w="0" w:type="auto"/>
            <w:vAlign w:val="center"/>
          </w:tcPr>
          <w:p w:rsidR="007678FA" w:rsidRPr="00064ADD" w:rsidRDefault="00665D2D"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rsidR="002C0B85" w:rsidRDefault="002C0B85" w:rsidP="002C0B8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10"/>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34EE" w:rsidRDefault="003834EE">
      <w:r>
        <w:separator/>
      </w:r>
    </w:p>
  </w:endnote>
  <w:endnote w:type="continuationSeparator" w:id="0">
    <w:p w:rsidR="003834EE" w:rsidRDefault="0038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34EE" w:rsidRDefault="003834EE">
      <w:r>
        <w:separator/>
      </w:r>
    </w:p>
  </w:footnote>
  <w:footnote w:type="continuationSeparator" w:id="0">
    <w:p w:rsidR="003834EE" w:rsidRDefault="003834EE">
      <w:r>
        <w:continuationSeparator/>
      </w:r>
    </w:p>
  </w:footnote>
  <w:footnote w:id="1">
    <w:p w:rsidR="003834EE" w:rsidRPr="005C67B7" w:rsidRDefault="003834EE" w:rsidP="00EA25A4">
      <w:pPr>
        <w:jc w:val="both"/>
        <w:rPr>
          <w:rFonts w:asciiTheme="minorHAnsi" w:hAnsiTheme="minorHAnsi"/>
          <w:b/>
          <w:color w:val="FF0000"/>
          <w:lang w:val="hy-AM"/>
        </w:rPr>
      </w:pPr>
      <w:r w:rsidRPr="005C67B7">
        <w:rPr>
          <w:rStyle w:val="FootnoteReference"/>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834EE" w:rsidRPr="00D20E6D" w:rsidRDefault="003834EE" w:rsidP="00D20E6D">
      <w:pPr>
        <w:pStyle w:val="FootnoteText"/>
        <w:jc w:val="both"/>
        <w:rPr>
          <w:rFonts w:ascii="Sylfaen" w:hAnsi="Sylfaen" w:cs="Sylfaen"/>
          <w:lang w:val="af-ZA"/>
        </w:rPr>
      </w:pPr>
      <w:r>
        <w:rPr>
          <w:rStyle w:val="FootnoteReference"/>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834EE" w:rsidRPr="0090663C" w:rsidRDefault="003834EE">
      <w:pPr>
        <w:pStyle w:val="FootnoteText"/>
        <w:rPr>
          <w:rFonts w:asciiTheme="minorHAnsi" w:hAnsiTheme="minorHAnsi"/>
          <w:lang w:val="hy-AM"/>
        </w:rPr>
      </w:pPr>
      <w:r>
        <w:rPr>
          <w:rStyle w:val="FootnoteReference"/>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3834EE" w:rsidRPr="0090663C" w:rsidRDefault="003834EE" w:rsidP="0090663C">
      <w:pPr>
        <w:pStyle w:val="FootnoteText"/>
        <w:jc w:val="both"/>
        <w:rPr>
          <w:rFonts w:ascii="GHEA Grapalat" w:hAnsi="GHEA Grapalat"/>
          <w:i/>
          <w:sz w:val="16"/>
          <w:szCs w:val="24"/>
          <w:lang w:val="hy-AM" w:eastAsia="en-US"/>
        </w:rPr>
      </w:pPr>
      <w:r>
        <w:rPr>
          <w:rStyle w:val="FootnoteReference"/>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3834EE" w:rsidRPr="00020499" w:rsidRDefault="003834EE">
      <w:pPr>
        <w:pStyle w:val="FootnoteText"/>
        <w:rPr>
          <w:rFonts w:asciiTheme="minorHAnsi" w:hAnsiTheme="minorHAnsi"/>
          <w:lang w:val="hy-AM"/>
        </w:rPr>
      </w:pPr>
      <w:r>
        <w:rPr>
          <w:rStyle w:val="FootnoteReference"/>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BBA"/>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006ED72"/>
  <w15:docId w15:val="{B279126A-A37B-42A8-B264-839AC604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5533A-DFDA-4D38-BA64-496E9EB7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59</Pages>
  <Words>19664</Words>
  <Characters>112089</Characters>
  <Application>Microsoft Office Word</Application>
  <DocSecurity>0</DocSecurity>
  <Lines>934</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131491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Vardan Hovhannisyan</cp:lastModifiedBy>
  <cp:revision>49</cp:revision>
  <cp:lastPrinted>2018-02-16T07:12:00Z</cp:lastPrinted>
  <dcterms:created xsi:type="dcterms:W3CDTF">2024-01-11T13:27:00Z</dcterms:created>
  <dcterms:modified xsi:type="dcterms:W3CDTF">2025-06-06T09:03:00Z</dcterms:modified>
</cp:coreProperties>
</file>