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05482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E0FBFEB" w14:textId="77777777" w:rsidR="00C47FF9" w:rsidRP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Объявление</w:t>
      </w:r>
    </w:p>
    <w:p w14:paraId="4D4C4B3F" w14:textId="77777777" w:rsidR="00873381" w:rsidRPr="00873381" w:rsidRDefault="00873381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4D9044C9" w14:textId="2469EC77" w:rsidR="00265198" w:rsidRPr="006C15A7" w:rsidRDefault="00265198" w:rsidP="00054827">
      <w:pPr>
        <w:spacing w:before="0" w:after="0"/>
        <w:ind w:left="990" w:right="356"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67AF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Պատվիրատուն` Երևանի քաղաքապետարանը, որը գտնվում է ք.Երևան, Արգիշտիի 1 հասցեում,  ստորև ներկայացնում է իր կարիքների համար </w:t>
      </w:r>
      <w:r w:rsidR="00DB37BD" w:rsidRPr="00267AF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՝ </w:t>
      </w:r>
      <w:r w:rsidR="000B31E0" w:rsidRPr="00716632">
        <w:rPr>
          <w:rFonts w:ascii="GHEA Grapalat" w:hAnsi="GHEA Grapalat"/>
          <w:b/>
          <w:lang w:val="hy-AM"/>
        </w:rPr>
        <w:t>Երևան քաղաքի Տիգրան մեծ պողոտայում վերգետնյա ավտոկայանատեղիի կառուցման</w:t>
      </w:r>
      <w:r w:rsidR="000B31E0" w:rsidRPr="008C240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8C2407" w:rsidRPr="008C240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նախագծանախահաշվային փաստաթղթերի կազմման խորհրդատվական աշխատանքներ</w:t>
      </w:r>
      <w:r w:rsidR="00B06DF7" w:rsidRPr="00267AF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ի</w:t>
      </w:r>
      <w:r w:rsidR="00267AFD" w:rsidRPr="00267AF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267AF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նպատակով կազմակերպված </w:t>
      </w:r>
      <w:r w:rsidR="00B13468" w:rsidRPr="00267AF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ԵՔ-ԲՄԽԱՇՁԲ</w:t>
      </w:r>
      <w:r w:rsidR="00267AF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-23/</w:t>
      </w:r>
      <w:r w:rsidR="000B31E0" w:rsidRPr="000B31E0">
        <w:rPr>
          <w:rFonts w:ascii="GHEA Grapalat" w:hAnsi="GHEA Grapalat"/>
          <w:b/>
          <w:lang w:val="ru-RU"/>
        </w:rPr>
        <w:t>126</w:t>
      </w:r>
      <w:r w:rsidR="00B13468" w:rsidRPr="00267AF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4827" w:rsidRPr="00267AF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67AF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0548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6C15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8C2407" w:rsidRPr="008C2407">
        <w:rPr>
          <w:rFonts w:ascii="GHEA Grapalat" w:hAnsi="GHEA Grapalat" w:cs="Calibri"/>
          <w:color w:val="000000"/>
          <w:sz w:val="20"/>
          <w:lang w:val="af-ZA"/>
        </w:rPr>
        <w:t>Заказчик-мэрия Еревана, которая находится по адресу:Г. Ереван, ул. Аргишти 1, Ниже представлена информация о договоре, заключенном в результате процедуры заку</w:t>
      </w:r>
      <w:r w:rsidR="000B31E0">
        <w:rPr>
          <w:rFonts w:ascii="GHEA Grapalat" w:hAnsi="GHEA Grapalat" w:cs="Calibri"/>
          <w:color w:val="000000"/>
          <w:sz w:val="20"/>
          <w:lang w:val="af-ZA"/>
        </w:rPr>
        <w:t>пки под кодом EQ-BMXASHDZB-23/126</w:t>
      </w:r>
      <w:r w:rsidR="008C2407" w:rsidRPr="008C2407">
        <w:rPr>
          <w:rFonts w:ascii="GHEA Grapalat" w:hAnsi="GHEA Grapalat" w:cs="Calibri"/>
          <w:color w:val="000000"/>
          <w:sz w:val="20"/>
          <w:lang w:val="af-ZA"/>
        </w:rPr>
        <w:t xml:space="preserve"> для своих нужд с целью консультационных работ по составлению проектно-сметной документации </w:t>
      </w:r>
      <w:r w:rsidR="00BA3AF6" w:rsidRPr="00BA3AF6">
        <w:rPr>
          <w:rFonts w:ascii="GHEA Grapalat" w:hAnsi="GHEA Grapalat" w:cs="Calibri"/>
          <w:color w:val="000000"/>
          <w:sz w:val="20"/>
          <w:lang w:val="af-ZA"/>
        </w:rPr>
        <w:t>по строительству надземной автостоянки на проспекте Тиграна Меца г. Еревана</w:t>
      </w:r>
      <w:r w:rsidR="00BA3AF6">
        <w:rPr>
          <w:rFonts w:ascii="GHEA Grapalat" w:hAnsi="GHEA Grapalat" w:cs="Calibri"/>
          <w:color w:val="000000"/>
          <w:sz w:val="20"/>
          <w:lang w:val="af-ZA"/>
        </w:rPr>
        <w:t xml:space="preserve">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>для своих нужд</w:t>
      </w:r>
    </w:p>
    <w:tbl>
      <w:tblPr>
        <w:tblW w:w="15531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65"/>
        <w:gridCol w:w="402"/>
        <w:gridCol w:w="1158"/>
        <w:gridCol w:w="347"/>
        <w:gridCol w:w="412"/>
        <w:gridCol w:w="1170"/>
        <w:gridCol w:w="198"/>
        <w:gridCol w:w="333"/>
        <w:gridCol w:w="228"/>
        <w:gridCol w:w="314"/>
        <w:gridCol w:w="136"/>
        <w:gridCol w:w="920"/>
        <w:gridCol w:w="73"/>
        <w:gridCol w:w="1127"/>
        <w:gridCol w:w="67"/>
        <w:gridCol w:w="14"/>
        <w:gridCol w:w="910"/>
        <w:gridCol w:w="154"/>
        <w:gridCol w:w="424"/>
        <w:gridCol w:w="66"/>
        <w:gridCol w:w="1014"/>
        <w:gridCol w:w="120"/>
        <w:gridCol w:w="216"/>
        <w:gridCol w:w="19"/>
        <w:gridCol w:w="521"/>
        <w:gridCol w:w="1082"/>
        <w:gridCol w:w="3133"/>
      </w:tblGrid>
      <w:tr w:rsidR="0022631D" w:rsidRPr="0022631D" w14:paraId="3BCB0F4A" w14:textId="77777777" w:rsidTr="006B7A19">
        <w:trPr>
          <w:trHeight w:val="146"/>
        </w:trPr>
        <w:tc>
          <w:tcPr>
            <w:tcW w:w="973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58" w:type="dxa"/>
            <w:gridSpan w:val="26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C4E63" w:rsidRPr="0022631D" w14:paraId="796D388F" w14:textId="77777777" w:rsidTr="006B7A19">
        <w:trPr>
          <w:trHeight w:val="110"/>
        </w:trPr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14:paraId="6BC4BDED" w14:textId="75B71CAA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  <w:p w14:paraId="781659E7" w14:textId="4366D761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19" w:type="dxa"/>
            <w:gridSpan w:val="4"/>
            <w:vMerge w:val="restart"/>
            <w:shd w:val="clear" w:color="auto" w:fill="auto"/>
            <w:vAlign w:val="center"/>
          </w:tcPr>
          <w:p w14:paraId="0C83F2D3" w14:textId="0FE5D1FD" w:rsidR="001C4E63" w:rsidRPr="00E418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D073E87" w14:textId="15FDC477" w:rsidR="001C4E63" w:rsidRPr="004025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ման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վորը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единица измерения</w:t>
            </w: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14:paraId="59F68B85" w14:textId="5C6D9D24" w:rsidR="001C4E63" w:rsidRPr="001C4E63" w:rsidRDefault="00A27D90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footnoteReference w:id="1"/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количество</w:t>
            </w:r>
            <w:proofErr w:type="spellEnd"/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2535C49" w14:textId="46CB916E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сметная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цена</w:t>
            </w:r>
            <w:proofErr w:type="spellEnd"/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14:paraId="330836BC" w14:textId="778E7CBF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краткое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описание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техническая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характеристика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5" w:type="dxa"/>
            <w:gridSpan w:val="2"/>
            <w:vMerge w:val="restart"/>
            <w:shd w:val="clear" w:color="auto" w:fill="auto"/>
            <w:vAlign w:val="center"/>
          </w:tcPr>
          <w:p w14:paraId="5D289872" w14:textId="24C1336C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краткое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описание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техническая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характеристика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),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предусмотренное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по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договору</w:t>
            </w:r>
          </w:p>
        </w:tc>
      </w:tr>
      <w:tr w:rsidR="001C4E63" w:rsidRPr="0022631D" w14:paraId="02BE1D52" w14:textId="77777777" w:rsidTr="006B7A19">
        <w:trPr>
          <w:trHeight w:val="175"/>
        </w:trPr>
        <w:tc>
          <w:tcPr>
            <w:tcW w:w="973" w:type="dxa"/>
            <w:gridSpan w:val="2"/>
            <w:vMerge/>
            <w:shd w:val="clear" w:color="auto" w:fill="auto"/>
            <w:vAlign w:val="center"/>
          </w:tcPr>
          <w:p w14:paraId="6E1FBC69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19" w:type="dxa"/>
            <w:gridSpan w:val="4"/>
            <w:vMerge/>
            <w:shd w:val="clear" w:color="auto" w:fill="auto"/>
            <w:vAlign w:val="center"/>
          </w:tcPr>
          <w:p w14:paraId="528BE8BA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6C06A7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9" w:type="dxa"/>
            <w:gridSpan w:val="5"/>
            <w:vMerge w:val="restart"/>
            <w:shd w:val="clear" w:color="auto" w:fill="auto"/>
            <w:vAlign w:val="center"/>
          </w:tcPr>
          <w:p w14:paraId="374821C4" w14:textId="7D4723CA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3437A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з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овым средствам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54421A9" w14:textId="547A9B97" w:rsidR="001C4E63" w:rsidRPr="0022631D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2762" w:type="dxa"/>
            <w:gridSpan w:val="7"/>
            <w:shd w:val="clear" w:color="auto" w:fill="auto"/>
            <w:vAlign w:val="center"/>
          </w:tcPr>
          <w:p w14:paraId="01CC38D9" w14:textId="06BD6B1F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драмов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РА/</w:t>
            </w:r>
          </w:p>
        </w:tc>
        <w:tc>
          <w:tcPr>
            <w:tcW w:w="1890" w:type="dxa"/>
            <w:gridSpan w:val="5"/>
            <w:vMerge/>
            <w:shd w:val="clear" w:color="auto" w:fill="auto"/>
          </w:tcPr>
          <w:p w14:paraId="12AD9841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15" w:type="dxa"/>
            <w:gridSpan w:val="2"/>
            <w:vMerge/>
            <w:shd w:val="clear" w:color="auto" w:fill="auto"/>
          </w:tcPr>
          <w:p w14:paraId="28B6AAAB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6B7A19">
        <w:trPr>
          <w:trHeight w:val="275"/>
        </w:trPr>
        <w:tc>
          <w:tcPr>
            <w:tcW w:w="9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BBB0DC2" w:rsidR="0022631D" w:rsidRPr="001C4E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  <w:r w:rsid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="001C4E63" w:rsidRPr="00B35EA9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6798CB86" w:rsidR="0022631D" w:rsidRPr="001C4E63" w:rsidRDefault="001C4E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общая</w:t>
            </w:r>
            <w:proofErr w:type="spellEnd"/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B31E0" w:rsidRPr="000B31E0" w14:paraId="6CB0AC86" w14:textId="77777777" w:rsidTr="00BA3AF6">
        <w:trPr>
          <w:trHeight w:val="689"/>
        </w:trPr>
        <w:tc>
          <w:tcPr>
            <w:tcW w:w="973" w:type="dxa"/>
            <w:gridSpan w:val="2"/>
            <w:shd w:val="clear" w:color="auto" w:fill="auto"/>
            <w:vAlign w:val="center"/>
          </w:tcPr>
          <w:p w14:paraId="62F33415" w14:textId="7FAE01CB" w:rsidR="000B31E0" w:rsidRPr="003E40BF" w:rsidRDefault="000B31E0" w:rsidP="000B31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E40B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83895" w14:textId="77777777" w:rsidR="000B31E0" w:rsidRDefault="000B31E0" w:rsidP="000B31E0">
            <w:pPr>
              <w:spacing w:before="0" w:after="0"/>
              <w:ind w:left="0" w:hanging="64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1663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Երևան քաղաքի Տիգրան մեծ պողոտայում վերգետնյա ավտոկայանատեղիի կառուցման նախագծանախահաշվային փաստաթղթերի կազմման խորհրդատվական աշխատանքներ</w:t>
            </w:r>
          </w:p>
          <w:p w14:paraId="1ADF69B9" w14:textId="77777777" w:rsidR="000B31E0" w:rsidRPr="001E575D" w:rsidRDefault="000B31E0" w:rsidP="000B31E0">
            <w:pPr>
              <w:ind w:left="-1" w:firstLine="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B31E0">
              <w:rPr>
                <w:rFonts w:ascii="GHEA Grapalat" w:hAnsi="GHEA Grapalat"/>
                <w:b/>
                <w:szCs w:val="18"/>
                <w:lang w:val="ru-RU" w:eastAsia="en-AU"/>
              </w:rPr>
              <w:t xml:space="preserve">Работы по составлению проектно-сметной документации по строительству надземной автостоянки на </w:t>
            </w:r>
            <w:r w:rsidRPr="000B31E0">
              <w:rPr>
                <w:rFonts w:ascii="GHEA Grapalat" w:hAnsi="GHEA Grapalat"/>
                <w:b/>
                <w:szCs w:val="18"/>
                <w:lang w:val="ru-RU" w:eastAsia="en-AU"/>
              </w:rPr>
              <w:lastRenderedPageBreak/>
              <w:t>проспекте Тиграна Меца г. Еревана</w:t>
            </w:r>
          </w:p>
          <w:p w14:paraId="2721F035" w14:textId="1B810FA7" w:rsidR="000B31E0" w:rsidRPr="000B31E0" w:rsidRDefault="000B31E0" w:rsidP="000B31E0">
            <w:pPr>
              <w:spacing w:before="0" w:after="0"/>
              <w:ind w:left="0" w:hanging="64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C9FC4" w14:textId="0AFFD2A2" w:rsidR="000B31E0" w:rsidRPr="003E40BF" w:rsidRDefault="000B31E0" w:rsidP="000B31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E40B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դրամ</w:t>
            </w:r>
          </w:p>
          <w:p w14:paraId="5C08EE47" w14:textId="1340545D" w:rsidR="000B31E0" w:rsidRPr="003E40BF" w:rsidRDefault="000B31E0" w:rsidP="000B31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E40B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драм</w:t>
            </w:r>
          </w:p>
        </w:tc>
        <w:tc>
          <w:tcPr>
            <w:tcW w:w="12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9462E48" w:rsidR="000B31E0" w:rsidRPr="003E40BF" w:rsidRDefault="000B31E0" w:rsidP="000B31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E40B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6551CFE" w:rsidR="000B31E0" w:rsidRPr="003E40BF" w:rsidRDefault="000B31E0" w:rsidP="000B31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E40B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46D6442" w:rsidR="000B31E0" w:rsidRPr="001664C5" w:rsidRDefault="000B31E0" w:rsidP="00BA3A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87526A">
              <w:rPr>
                <w:rFonts w:ascii="GHEA Grapalat" w:hAnsi="GHEA Grapalat"/>
                <w:szCs w:val="18"/>
              </w:rPr>
              <w:t>6000000</w:t>
            </w: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CBB3F03" w:rsidR="000B31E0" w:rsidRPr="001664C5" w:rsidRDefault="000B31E0" w:rsidP="00BA3A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87526A">
              <w:rPr>
                <w:rFonts w:ascii="GHEA Grapalat" w:hAnsi="GHEA Grapalat"/>
                <w:szCs w:val="18"/>
              </w:rPr>
              <w:t>6000000</w:t>
            </w:r>
          </w:p>
        </w:tc>
        <w:tc>
          <w:tcPr>
            <w:tcW w:w="6105" w:type="dxa"/>
            <w:gridSpan w:val="7"/>
            <w:shd w:val="clear" w:color="auto" w:fill="auto"/>
            <w:vAlign w:val="center"/>
          </w:tcPr>
          <w:p w14:paraId="495122A0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Մոտ 3000 քմ տարածքի վրա վերգետնյա բաց ավտոկայանատեղի</w:t>
            </w:r>
          </w:p>
          <w:p w14:paraId="48AA36E1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Վերգետնյա բաց ավտոկայանատեղի բաղկացած 4 հարկից,առաջին հարկի բարձրությունը ոչ պակաս քան 3.2մ, 2-րդից 4-րդ հարկերը ոչ պակաս քան 2.8մ,</w:t>
            </w:r>
          </w:p>
          <w:p w14:paraId="45083F03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կոնստրուկտորական մասի լուծումները պետք է մշակվեն 2-րդ սեյսմիկ գոտու համար,</w:t>
            </w:r>
          </w:p>
          <w:p w14:paraId="686637CB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առանձին պահակակետ</w:t>
            </w:r>
            <w:r w:rsidRPr="00716632">
              <w:rPr>
                <w:rFonts w:ascii="GHEA Grapalat" w:hAnsi="GHEA Grapalat"/>
                <w:sz w:val="18"/>
                <w:szCs w:val="18"/>
              </w:rPr>
              <w:t>,</w:t>
            </w:r>
          </w:p>
          <w:p w14:paraId="3477618E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սանհանգույցներ /ար</w:t>
            </w:r>
            <w:r w:rsidRPr="00716632">
              <w:rPr>
                <w:rFonts w:ascii="Cambria Math" w:hAnsi="Cambria Math"/>
                <w:sz w:val="18"/>
                <w:szCs w:val="18"/>
                <w:lang w:val="hy-AM"/>
              </w:rPr>
              <w:t>,</w:t>
            </w: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իգ</w:t>
            </w:r>
            <w:r w:rsidRPr="00716632">
              <w:rPr>
                <w:rFonts w:ascii="Cambria Math" w:hAnsi="Cambria Math"/>
                <w:sz w:val="18"/>
                <w:szCs w:val="18"/>
                <w:lang w:val="hy-AM"/>
              </w:rPr>
              <w:t>/</w:t>
            </w:r>
            <w:r w:rsidRPr="00716632">
              <w:rPr>
                <w:rFonts w:ascii="Cambria Math" w:hAnsi="Cambria Math"/>
                <w:sz w:val="18"/>
                <w:szCs w:val="18"/>
              </w:rPr>
              <w:t>,</w:t>
            </w:r>
          </w:p>
          <w:p w14:paraId="62E65342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այլ օժանդակ և անհրաժեշտ սենքեր,</w:t>
            </w:r>
          </w:p>
          <w:p w14:paraId="3915008A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716632">
              <w:rPr>
                <w:rFonts w:ascii="GHEA Grapalat" w:hAnsi="GHEA Grapalat"/>
                <w:sz w:val="18"/>
                <w:szCs w:val="18"/>
              </w:rPr>
              <w:t>աս</w:t>
            </w:r>
            <w:proofErr w:type="spellEnd"/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տիճանավանդակներ, վերելակներ</w:t>
            </w:r>
            <w:r w:rsidRPr="00716632">
              <w:rPr>
                <w:rFonts w:ascii="GHEA Grapalat" w:hAnsi="GHEA Grapalat"/>
                <w:sz w:val="18"/>
                <w:szCs w:val="18"/>
              </w:rPr>
              <w:t>,</w:t>
            </w:r>
          </w:p>
          <w:p w14:paraId="75C287BE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հենաշարժողական խնդիրներ ունեցող անձանց մատչելի տեղաշարժն ապահովող անհրաժեշտ նախագծային լուծումներ և սարք-սարքավորումներ   /թեքահարթակեր, բազրիքներ, լրացուցիչ լուսավորություն՝ առնվազն մինչ վերելակին հասանելիության հնարավորությամբ/,</w:t>
            </w:r>
          </w:p>
          <w:p w14:paraId="42DE8D84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ֆորս-մաժորային իրավիճակներում անձանց և ավտոմեքենաների տարհանման այլընտրանքային ելք,</w:t>
            </w:r>
          </w:p>
          <w:p w14:paraId="6EE7E6C7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շենքի ներքին և արտաքին արդիական հարդարում,</w:t>
            </w:r>
          </w:p>
          <w:p w14:paraId="518D5ABA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տվյալ համայնքի բնորոշ արտաքին երեսպատման լուծումներ՝ քարե սալերով /յուրքանչյուր համայնքում իրեն բնորոշ և ՃՀԱ-ով նախատեսվող</w:t>
            </w:r>
          </w:p>
          <w:p w14:paraId="36DE63EB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ներքին ինժեներական  ենթակառուցվածքների մասնավորապես լուսավորության, սառը/տաք ջրամատակարարման, կոյուղու ,ջեռուցման և օդափոխության(փակ տարածքներում),տեսահսկան, հրդեհային ազդանշանման,հակահրդեհային հիդրանտնեի, հրդեհաշիջման, ջրահեռացման, հողանցման համակարգերի կառուցում՝ նախապես համաձայնեցնելով իրավասու կազմակերպությունների հետ,</w:t>
            </w:r>
          </w:p>
          <w:p w14:paraId="0CABF9C1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Էլեկտարական մեքենաների համար նախատեսված կայանման առանձին վայրեր, լիցքավորման համար հագեցած համապատասխան սարք-սարքավորումներով</w:t>
            </w:r>
          </w:p>
          <w:p w14:paraId="3C990A40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կայանատեղին պետք է հագեցած լինի անհրաժեշտ ցուցանակներով, ճո</w:t>
            </w:r>
            <w:r w:rsidRPr="00716632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16632">
              <w:rPr>
                <w:rFonts w:ascii="Cambria Math" w:hAnsi="Cambria Math"/>
                <w:sz w:val="18"/>
                <w:szCs w:val="18"/>
                <w:lang w:val="hy-AM"/>
              </w:rPr>
              <w:t xml:space="preserve"> </w:t>
            </w: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նշաններով և համապատասխան գծանշումներով</w:t>
            </w:r>
          </w:p>
          <w:p w14:paraId="562B0860" w14:textId="77777777" w:rsidR="000B31E0" w:rsidRPr="00716632" w:rsidRDefault="000B31E0" w:rsidP="000B31E0">
            <w:pPr>
              <w:numPr>
                <w:ilvl w:val="0"/>
                <w:numId w:val="23"/>
              </w:numPr>
              <w:spacing w:before="0" w:after="0"/>
              <w:ind w:left="79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բակային տարածքի բարեկարգման,ասֆալտապատման,կանաչապատման,արտաքին լուսավորության աշխատանքների իրականացում, արտաքին ջրամատակարարման համակարգի անցկացում անհրաժեշտ տարածքի ընգրկումով</w:t>
            </w:r>
          </w:p>
          <w:p w14:paraId="4BED1D85" w14:textId="77777777" w:rsidR="000B31E0" w:rsidRPr="00716632" w:rsidRDefault="000B31E0" w:rsidP="000B31E0">
            <w:pPr>
              <w:ind w:left="43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62925E91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tabs>
                <w:tab w:val="num" w:pos="786"/>
              </w:tabs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 w:cs="Sylfaen"/>
                <w:sz w:val="18"/>
                <w:szCs w:val="18"/>
                <w:lang w:val="hy-AM"/>
              </w:rPr>
              <w:t>Ներկայացնել շենքի եռաչափ մոդելի մշակված պատկերներ,հատակագծային լուծումներ առնվազն 2 առաջարկվող տարբերակներով։</w:t>
            </w:r>
          </w:p>
          <w:p w14:paraId="2442C60E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Գեոդեզիական աշխատանքների, ինչպես նաև ինժեներաերկրաբանական հետազոտությանեզրակացությունների և տեխնիկական պայմանների իրականացում կամ ձեռք բերում։</w:t>
            </w:r>
          </w:p>
          <w:p w14:paraId="30B4D7B6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tabs>
                <w:tab w:val="num" w:pos="786"/>
              </w:tabs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Ներկայացնել նախագծահաշվարկային պաստաթղթեր հետևյալ կազմով</w:t>
            </w:r>
          </w:p>
          <w:p w14:paraId="24C425AE" w14:textId="77777777" w:rsidR="000B31E0" w:rsidRPr="00716632" w:rsidRDefault="000B31E0" w:rsidP="000B31E0">
            <w:pPr>
              <w:pStyle w:val="ListParagraph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Ավտոկայանատեղիի կառուցման նախագիծ</w:t>
            </w:r>
          </w:p>
          <w:p w14:paraId="13E63F68" w14:textId="77777777" w:rsidR="000B31E0" w:rsidRPr="00716632" w:rsidRDefault="000B31E0" w:rsidP="000B31E0">
            <w:pPr>
              <w:pStyle w:val="ListParagraph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Անհրաժեշտ ենթակառուցվածքների կառուցման նախագիծ</w:t>
            </w:r>
          </w:p>
          <w:p w14:paraId="031B3F4B" w14:textId="77777777" w:rsidR="000B31E0" w:rsidRPr="00716632" w:rsidRDefault="000B31E0" w:rsidP="000B31E0">
            <w:pPr>
              <w:pStyle w:val="ListParagraph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Արտաքին ինժեներական ցանցերի կառուցում ըստ անհրաժեշտության և համաձայն</w:t>
            </w:r>
          </w:p>
          <w:p w14:paraId="4757D0CD" w14:textId="77777777" w:rsidR="000B31E0" w:rsidRPr="00716632" w:rsidRDefault="000B31E0" w:rsidP="000B31E0">
            <w:pPr>
              <w:pStyle w:val="ListParagraph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Բարեկարգման և կանաչապատման նախագիծ</w:t>
            </w:r>
          </w:p>
          <w:p w14:paraId="0EF216EE" w14:textId="77777777" w:rsidR="000B31E0" w:rsidRPr="00716632" w:rsidRDefault="000B31E0" w:rsidP="000B31E0">
            <w:pPr>
              <w:pStyle w:val="ListParagraph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Նախահաշիվ</w:t>
            </w:r>
          </w:p>
          <w:p w14:paraId="78665364" w14:textId="77777777" w:rsidR="000B31E0" w:rsidRPr="00716632" w:rsidRDefault="000B31E0" w:rsidP="000B31E0">
            <w:pPr>
              <w:pStyle w:val="ListParagraph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Շինարարության կազմակերպման նախագիծ</w:t>
            </w:r>
          </w:p>
          <w:p w14:paraId="089A269B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Ուսումնասրիել նախագծային փաստաթղթերը և ներկայացնել՝</w:t>
            </w:r>
          </w:p>
          <w:p w14:paraId="1CC7C4C7" w14:textId="77777777" w:rsidR="000B31E0" w:rsidRPr="00716632" w:rsidRDefault="000B31E0" w:rsidP="000B31E0">
            <w:pPr>
              <w:pStyle w:val="ListParagraph"/>
              <w:numPr>
                <w:ilvl w:val="0"/>
                <w:numId w:val="26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Կապալի օբյեկտի , դրա առանձին մասերի (կոնստրոկցիաներ և այլն) և օգտգործվող նյութերի երաշխիքային ժամկետներին ներկայացվող պահանջները</w:t>
            </w:r>
          </w:p>
          <w:p w14:paraId="36D4D02C" w14:textId="77777777" w:rsidR="000B31E0" w:rsidRPr="00716632" w:rsidRDefault="000B31E0" w:rsidP="000B31E0">
            <w:pPr>
              <w:pStyle w:val="ListParagraph"/>
              <w:numPr>
                <w:ilvl w:val="0"/>
                <w:numId w:val="26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Աշխատանքների կատարման համար պահանջվող լիցենզիային, աշխատանքային ռեսուրսներին և մասննագիտական նատկանիշների ներկայացվեղ պահանջները</w:t>
            </w:r>
          </w:p>
          <w:p w14:paraId="1D430592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Իրականացնել Նախագծի մշակում ըստ նորմատիվային պահանջների՝</w:t>
            </w:r>
          </w:p>
          <w:p w14:paraId="2F3986DC" w14:textId="77777777" w:rsidR="000B31E0" w:rsidRPr="00716632" w:rsidRDefault="000B31E0" w:rsidP="000B31E0">
            <w:pPr>
              <w:pStyle w:val="ListParagraph"/>
              <w:numPr>
                <w:ilvl w:val="0"/>
                <w:numId w:val="27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ՀՀՇՆ 31-03</w:t>
            </w: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16632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«</w:t>
            </w: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Հասարակական շենքեր և շինություններ</w:t>
            </w:r>
            <w:r w:rsidRPr="00716632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»</w:t>
            </w:r>
          </w:p>
          <w:p w14:paraId="4CF77113" w14:textId="77777777" w:rsidR="000B31E0" w:rsidRPr="00716632" w:rsidRDefault="000B31E0" w:rsidP="000B31E0">
            <w:pPr>
              <w:pStyle w:val="ListParagraph"/>
              <w:numPr>
                <w:ilvl w:val="0"/>
                <w:numId w:val="27"/>
              </w:numPr>
              <w:spacing w:before="0" w:after="0"/>
              <w:jc w:val="both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</w:rPr>
              <w:t>ՀՀՇՆ 20-04-«ԵՐԿՐԱՇԱՐԺԱԴԻՄԱՑԿՈՒՆ ՇԻՆԱՐԱՐՈՒԹՅՈՒՆ</w:t>
            </w:r>
          </w:p>
          <w:p w14:paraId="4BB9C6DC" w14:textId="77777777" w:rsidR="000B31E0" w:rsidRPr="00716632" w:rsidRDefault="000B31E0" w:rsidP="000B31E0">
            <w:pPr>
              <w:pStyle w:val="ListParagraph"/>
              <w:numPr>
                <w:ilvl w:val="0"/>
                <w:numId w:val="27"/>
              </w:numPr>
              <w:spacing w:before="0" w:after="0"/>
              <w:jc w:val="both"/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ՀՀՇՆ 40-01.02-2020-«ՋՐԱՄԱՏԱԿԱՐԱՐՈՒՄ.ԱՐՏԱՔԻՆ ՑԱՆՑԵՐ ԵՎ ԿԱՌՈՒՑՎԱԾՔՆԵՐ»</w:t>
            </w:r>
          </w:p>
          <w:p w14:paraId="310EC169" w14:textId="77777777" w:rsidR="000B31E0" w:rsidRPr="00716632" w:rsidRDefault="000B31E0" w:rsidP="000B31E0">
            <w:pPr>
              <w:pStyle w:val="ListParagraph"/>
              <w:numPr>
                <w:ilvl w:val="0"/>
                <w:numId w:val="27"/>
              </w:numPr>
              <w:spacing w:before="0" w:after="0"/>
              <w:jc w:val="both"/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 xml:space="preserve">ՀՀՇՆ </w:t>
            </w:r>
            <w:r w:rsidRPr="00716632">
              <w:rPr>
                <w:rFonts w:ascii="GHEA Grapalat" w:hAnsi="GHEA Grapalat" w:cs="Sylfaen"/>
                <w:b/>
                <w:iCs/>
                <w:sz w:val="18"/>
                <w:szCs w:val="18"/>
              </w:rPr>
              <w:t>IV</w:t>
            </w: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-11.03.03-02 </w:t>
            </w: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«Ավտոկայանատեղիներ»</w:t>
            </w:r>
          </w:p>
          <w:p w14:paraId="1E1EAAAB" w14:textId="77777777" w:rsidR="000B31E0" w:rsidRPr="00716632" w:rsidRDefault="000B31E0" w:rsidP="000B31E0">
            <w:pPr>
              <w:pStyle w:val="ListParagraph"/>
              <w:numPr>
                <w:ilvl w:val="0"/>
                <w:numId w:val="27"/>
              </w:numPr>
              <w:spacing w:before="0" w:after="0"/>
              <w:jc w:val="both"/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ՀՀՇՆ 52-01-2021-«ԲԵՏՈՆԵ ԵՎ ԵՐԿԱԹԲԵՏՈՆԵ ԿՈՆՍՏՐՈՒԿՑԻԱՆԵՐ»</w:t>
            </w:r>
          </w:p>
          <w:p w14:paraId="19862D94" w14:textId="77777777" w:rsidR="000B31E0" w:rsidRPr="00716632" w:rsidRDefault="000B31E0" w:rsidP="000B31E0">
            <w:pPr>
              <w:pStyle w:val="ListParagraph"/>
              <w:numPr>
                <w:ilvl w:val="0"/>
                <w:numId w:val="27"/>
              </w:numPr>
              <w:spacing w:before="0" w:after="0"/>
              <w:jc w:val="both"/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 w:cs="Sylfaen"/>
                <w:b/>
                <w:i/>
                <w:sz w:val="18"/>
                <w:szCs w:val="18"/>
              </w:rPr>
              <w:t>ՀՀՇՆ 53-01-2020-«ՊՈՂՊԱՏԵ ԿՈՆՍՏՐՈՒԿՑԻԱՆԵՐ»</w:t>
            </w:r>
          </w:p>
          <w:p w14:paraId="4B8F36DF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Հաշվի առնել Երևան քաղաքի ավագանու 16.03.2012թ. հ.405-Ն որոշմամբ սահմանված շին.հրապարակների ժամանակավոր պատնեշով առանձնացման և տեղեկատվական վահանակների տեղադրման  կետը:</w:t>
            </w:r>
          </w:p>
          <w:p w14:paraId="5038D404" w14:textId="77777777" w:rsidR="000B31E0" w:rsidRPr="00716632" w:rsidRDefault="000B31E0" w:rsidP="000B31E0">
            <w:pPr>
              <w:pStyle w:val="ListParagraph"/>
              <w:ind w:left="36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F2A707A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Նախագծահաշվարկային փաստաթղթերի կազմը և բովանդակությունը սահմանող կանոնների ապահովում ՝ ՀՀ քաղաքաշինության նախարարի 11</w:t>
            </w:r>
            <w:r w:rsidRPr="00716632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09</w:t>
            </w:r>
            <w:r w:rsidRPr="00716632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2017թ N128-Ն հրամանի համաձայն Նախագծային աշխատանքների իրականացում </w:t>
            </w:r>
            <w:r w:rsidRPr="00716632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«Աշխատանքային նախագիծ» 1 (մեկ) տողով։</w:t>
            </w:r>
          </w:p>
          <w:p w14:paraId="0A29B5B1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 w:cs="Sylfaen"/>
                <w:bCs/>
                <w:iCs/>
                <w:sz w:val="18"/>
                <w:szCs w:val="18"/>
                <w:lang w:val="hy-AM"/>
              </w:rPr>
              <w:t>Նախատեսել աշխատանքային լրակազմում ընդգրկվող հետևյալ փաստաթղթերը.</w:t>
            </w:r>
          </w:p>
          <w:p w14:paraId="7D2BF1B5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Ելակետային տվյալների փաթեթ</w:t>
            </w:r>
          </w:p>
          <w:p w14:paraId="19E4A59E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Հողամասի հատակագծային կազմակերպման ուրվագիծ</w:t>
            </w: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 (կամ հողամասի գլխավոր    հատակագիծ) պայմանական նվազագույն անհրաժեշտ կանոնավոր հողատարածքի համար</w:t>
            </w:r>
          </w:p>
          <w:p w14:paraId="73B2516C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Ճարտարապետաշինարա Ելակետային տվյալների փաթեթրական մաս՝</w:t>
            </w:r>
          </w:p>
          <w:p w14:paraId="1AEA90D3" w14:textId="77777777" w:rsidR="000B31E0" w:rsidRPr="00716632" w:rsidRDefault="000B31E0" w:rsidP="000B31E0">
            <w:pPr>
              <w:pStyle w:val="ListParagraph"/>
              <w:ind w:left="108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-Ծավալահատակագծային լուծումներ, ճակատներ, կտրվածքներ, առաստաղների արտացոլված հատակագծեր, մասնագրեր և մանրամասն հանգույցներ /այդ թվում շենքերի կահավորման հատակագիծ/</w:t>
            </w:r>
          </w:p>
          <w:p w14:paraId="33C2BA68" w14:textId="77777777" w:rsidR="000B31E0" w:rsidRPr="00716632" w:rsidRDefault="000B31E0" w:rsidP="000B31E0">
            <w:pPr>
              <w:pStyle w:val="ListParagraph"/>
              <w:ind w:left="108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-Եռաչափ մոդելավորում</w:t>
            </w:r>
          </w:p>
          <w:p w14:paraId="5075F3C2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Կոնստրուկտիվ մաս՝</w:t>
            </w:r>
          </w:p>
          <w:p w14:paraId="58153A5C" w14:textId="77777777" w:rsidR="000B31E0" w:rsidRPr="00716632" w:rsidRDefault="000B31E0" w:rsidP="000B31E0">
            <w:pPr>
              <w:pStyle w:val="ListParagraph"/>
              <w:ind w:left="108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-Կոնստրուկտիվ լուծումներ, կոնստրուկտորական հաշվարկների հաշվետվություն </w:t>
            </w:r>
          </w:p>
          <w:p w14:paraId="416CAFF1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Ինժեներական</w:t>
            </w: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 (ներքին և արտաքին) լուծումներ (գծագրական և տեքստային նյութեր՝ այդ թվում մասնագրեր) </w:t>
            </w:r>
          </w:p>
          <w:p w14:paraId="01A68633" w14:textId="77777777" w:rsidR="000B31E0" w:rsidRPr="00716632" w:rsidRDefault="000B31E0" w:rsidP="000B31E0">
            <w:pPr>
              <w:pStyle w:val="ListParagraph"/>
              <w:ind w:left="108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-էլեկտրամատակարարման, կոյուղու, ջրամատակարարման, օդափոխության, ջեռուցման, հակահրդեհային ազդանշանում, հրդեհաշիջում և այլն, </w:t>
            </w:r>
          </w:p>
          <w:p w14:paraId="6C76F73D" w14:textId="77777777" w:rsidR="000B31E0" w:rsidRPr="00716632" w:rsidRDefault="000B31E0" w:rsidP="000B31E0">
            <w:pPr>
              <w:pStyle w:val="ListParagraph"/>
              <w:ind w:left="108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-Ինժեներական մասերի հզորությունների հաշվարկների հաշվետվություն</w:t>
            </w:r>
          </w:p>
          <w:p w14:paraId="2AF7DF84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Շինմոնտաժային աշխատանքների նախահաշիվ </w:t>
            </w:r>
          </w:p>
          <w:p w14:paraId="02468FD1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Ծավալաթերթ / երկլեզու՝ հայերեն-ռուսերեն տարբերակները առանձնացված/</w:t>
            </w:r>
          </w:p>
          <w:p w14:paraId="6807F5A1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Շինարարության կազմակերպման նախագիծ</w:t>
            </w:r>
          </w:p>
          <w:p w14:paraId="1466FDE1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Շրջակա միջավայրի պահպանմանն ուղղված միջոցառումներ</w:t>
            </w:r>
          </w:p>
          <w:p w14:paraId="4E2669CB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Հաշմանդամների համար մատչելիության ապահովմանն ուղղված միջոցառումներ</w:t>
            </w:r>
          </w:p>
          <w:p w14:paraId="32B56E68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Էներգախնայողությանն և էներգաարդյունավետությանն ուղղված միջոցառումներ:</w:t>
            </w:r>
          </w:p>
          <w:p w14:paraId="75596791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Այլ փաստաթղթեր, որոնք նախատեսված են ՀՀ օրենսդրությամբ, այդ թվում՝</w:t>
            </w:r>
          </w:p>
          <w:p w14:paraId="01E71313" w14:textId="77777777" w:rsidR="000B31E0" w:rsidRPr="00716632" w:rsidRDefault="000B31E0" w:rsidP="000B31E0">
            <w:pPr>
              <w:pStyle w:val="ListParagraph"/>
              <w:ind w:left="1080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քաղաքացիական պաշտպանության ու արտակարգ իրավիճակների կանխարգելման միջոցառումներ (ինժեներատեխնիկական անվտանգություն, վտանգավոր արդյունաբերական օբյեկտների անվտանգության միջոցառումներ, ՀՀ օրենսդրությամբ նախատեսված այլ միջոցառումներ</w:t>
            </w:r>
          </w:p>
          <w:p w14:paraId="18D37AE0" w14:textId="77777777" w:rsidR="000B31E0" w:rsidRPr="00716632" w:rsidRDefault="000B31E0" w:rsidP="000B31E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Նախագծով նախատեսված նյութերի և սարքավորումների երաշիքային ժամկետների ցանկ</w:t>
            </w:r>
          </w:p>
          <w:p w14:paraId="041D94FC" w14:textId="77777777" w:rsidR="000B31E0" w:rsidRPr="00716632" w:rsidRDefault="000B31E0" w:rsidP="000B31E0">
            <w:pPr>
              <w:pStyle w:val="ListParagraph"/>
              <w:ind w:left="108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  <w:p w14:paraId="7DE9351A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Այլ պահանջներ</w:t>
            </w:r>
          </w:p>
          <w:p w14:paraId="76A71111" w14:textId="77777777" w:rsidR="000B31E0" w:rsidRPr="00716632" w:rsidRDefault="000B31E0" w:rsidP="000B31E0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Որպես բարձր ռիսկայնության (lV կատեգորիայի) դասակարգում ունեցող օբյեկտ քաղաքաշինական (պարզ) փորձաքննության և համալիր փորձաքննության եզրակացությունների ձեռքբերում՝ պատվիրատուի Երևանի քաղաքապետարանի) կողմից</w:t>
            </w:r>
          </w:p>
          <w:p w14:paraId="0246A54D" w14:textId="77777777" w:rsidR="000B31E0" w:rsidRPr="00716632" w:rsidRDefault="000B31E0" w:rsidP="000B31E0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նյութերի, պատրաստվածքների շահագործման առավելագույն ժամկետ</w:t>
            </w:r>
          </w:p>
          <w:p w14:paraId="6B4032A4" w14:textId="77777777" w:rsidR="000B31E0" w:rsidRPr="00716632" w:rsidRDefault="000B31E0" w:rsidP="000B31E0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նորագույն տեխնոլոգիաների կիրառմամբ արտադրված նյութերի, պատրաստվածքների ցանկ</w:t>
            </w:r>
          </w:p>
          <w:p w14:paraId="18E3BC36" w14:textId="77777777" w:rsidR="000B31E0" w:rsidRPr="00716632" w:rsidRDefault="000B31E0" w:rsidP="000B31E0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էներգաարդյունավետություն ապահովող միջոցառումների, սարքավորումների և նյութերի ցանկ</w:t>
            </w:r>
          </w:p>
          <w:p w14:paraId="73B82D1E" w14:textId="77777777" w:rsidR="000B31E0" w:rsidRPr="00716632" w:rsidRDefault="000B31E0" w:rsidP="000B31E0">
            <w:pPr>
              <w:pStyle w:val="ListParagraph"/>
              <w:ind w:left="108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BA7DF5E" w14:textId="77777777" w:rsidR="000B31E0" w:rsidRPr="00716632" w:rsidRDefault="000B31E0" w:rsidP="000B31E0">
            <w:pPr>
              <w:pStyle w:val="ListParagraph"/>
              <w:ind w:left="108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2310292" w14:textId="77777777" w:rsidR="000B31E0" w:rsidRPr="00716632" w:rsidRDefault="000B31E0" w:rsidP="000B31E0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Նախագիծը ներկայացնել  6 օրինակից նախահաշիվը՝ 3, նաև էլեկտրոնային տարբերակով; </w:t>
            </w:r>
          </w:p>
          <w:p w14:paraId="5D3C8AC1" w14:textId="77777777" w:rsidR="000B31E0" w:rsidRPr="00716632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Աշխատանքների վճարումը կիրականացվի դրական փորձաքննության եզրակացությունը ստանալուց հետո:</w:t>
            </w:r>
          </w:p>
          <w:p w14:paraId="73FF3E4F" w14:textId="77777777" w:rsidR="000B31E0" w:rsidRDefault="000B31E0" w:rsidP="000B31E0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16632">
              <w:rPr>
                <w:rFonts w:ascii="GHEA Grapalat" w:hAnsi="GHEA Grapalat"/>
                <w:sz w:val="18"/>
                <w:szCs w:val="18"/>
                <w:lang w:val="hy-AM"/>
              </w:rPr>
              <w:t>11 Նախատեսել օրացուցային գրաֆիկ՝ առանձին տեսակի աշխատանքների, փուլերի և ծավալների կատարման ժամկետների:</w:t>
            </w:r>
          </w:p>
          <w:p w14:paraId="22064E98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 Наземный открытый паркинг на площади около 3000 кв.м.</w:t>
            </w:r>
          </w:p>
          <w:p w14:paraId="6701D44A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Открытая наземная автостоянка, состоящая из 4 этажей, высота первого этажа не менее 3,2 м, 2-4 этажи не менее 2,8 м,</w:t>
            </w:r>
          </w:p>
          <w:p w14:paraId="4C3A0821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разработать решения конструктивной части для 2-й сейсмической зоны,</w:t>
            </w:r>
          </w:p>
          <w:p w14:paraId="6956AD62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отдельный пост охраны,</w:t>
            </w:r>
          </w:p>
          <w:p w14:paraId="3D4668CF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санузлы /мужские, женские/,</w:t>
            </w:r>
          </w:p>
          <w:p w14:paraId="512FAFBB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другие вспомогательные и необходимые помещения,</w:t>
            </w:r>
          </w:p>
          <w:p w14:paraId="2D756D4E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лестницы, лифты,</w:t>
            </w:r>
          </w:p>
          <w:p w14:paraId="0CEF110C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Необходимые конструктивные решения и устройства, обеспечивающие доступное передвижение людей с проблемами опорно-двигательного аппарата /пандусы, поручни, дополнительное освещение, хотя бы с возможностью доступа к лифту/,</w:t>
            </w:r>
          </w:p>
          <w:p w14:paraId="4A6DA651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альтернативный способ эвакуации людей и транспортных средств в форс-мажорных ситуациях,</w:t>
            </w:r>
          </w:p>
          <w:p w14:paraId="6B924AAA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современная внутренняя и внешняя отделка здания,</w:t>
            </w:r>
          </w:p>
          <w:p w14:paraId="66474268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типовые решения наружной облицовки данного поселка каменными плитами / характерные для каждого поселка и предусмотренные РПЦ</w:t>
            </w:r>
          </w:p>
          <w:p w14:paraId="56CB8A4A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устройство внутренней инженерной инфраструктуры, а именно освещения, холодного/горячего водоснабжения, канализации, отопления и вентиляции (на закрытых территориях), видеонаблюдения, пожарной сигнализации, пожарного гидранта, систем пожаротушения, водоотведения, заземления, по предварительному согласованию с компетентными организациями ,</w:t>
            </w:r>
          </w:p>
          <w:p w14:paraId="5985120C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 Отдельные парковочные места для электромобилей, оборудованные соответствующим оборудованием для зарядки</w:t>
            </w:r>
          </w:p>
          <w:p w14:paraId="6112360B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Стоянка должна быть оборудована необходимыми знаками. со знаками и соответствующей маркировкой</w:t>
            </w:r>
          </w:p>
          <w:p w14:paraId="09334F64" w14:textId="3D8E5D9B" w:rsidR="000B31E0" w:rsidRPr="001E575D" w:rsidRDefault="000B31E0" w:rsidP="00BA3AF6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 Выполнение работ по благоустройству двора, асфальтированию, озеленению, наружному освещению, наружному водоснабжению на необходимой площади</w:t>
            </w:r>
          </w:p>
          <w:p w14:paraId="1079746A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1. Представить разработанные изображения трехмерной модели здания, поэтажных решений не менее чем с 2-мя предлагаемыми вариантами.</w:t>
            </w:r>
          </w:p>
          <w:p w14:paraId="1E73CC1E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2. Выполнение или приобретение геодезических работ, а также инженерно-геологических изысканий, заключений и технических условий.</w:t>
            </w:r>
          </w:p>
          <w:p w14:paraId="5B6A6AEC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3. Представить проектно-сметную документацию следующего состава</w:t>
            </w:r>
          </w:p>
          <w:p w14:paraId="1C94B947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Проект строительства парковки</w:t>
            </w:r>
          </w:p>
          <w:p w14:paraId="10948E98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Проект строительства необходимой инфраструктуры</w:t>
            </w:r>
          </w:p>
          <w:p w14:paraId="2E2F20BB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Строительство наружных инженерных сетей по мере необходимости и в соответствии</w:t>
            </w:r>
          </w:p>
          <w:p w14:paraId="610772A9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Проект благоустройства и благоустройства</w:t>
            </w:r>
          </w:p>
          <w:p w14:paraId="75C6973B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Оценивать</w:t>
            </w:r>
          </w:p>
          <w:p w14:paraId="5EA4AA78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Проект организации строительства</w:t>
            </w:r>
          </w:p>
          <w:p w14:paraId="6E2C9721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4. Изучить проектную документацию и представить:</w:t>
            </w:r>
          </w:p>
          <w:p w14:paraId="3FAECF84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Требования к гарантийному сроку кабельного объекта, его отдельных частей (конструкций и т.п.) и используемых материалов.</w:t>
            </w:r>
          </w:p>
          <w:p w14:paraId="305BBE9D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• Требования к лицензии, трудовым ресурсам и профессиональным стандартам, необходимые для выполнения работ</w:t>
            </w:r>
          </w:p>
          <w:p w14:paraId="4AAC67B3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5. Осуществить разработку проекта согласно нормативным требованиям:</w:t>
            </w:r>
          </w:p>
          <w:p w14:paraId="53130FA0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РАМН 31-03 «Общественные здания и сооружения»</w:t>
            </w:r>
          </w:p>
          <w:p w14:paraId="1D4B3F8C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РАМН 20-04-"СЕЙСМОСТОЙКИЕ КОНСТРУКЦИИ"</w:t>
            </w:r>
          </w:p>
          <w:p w14:paraId="6AD1B034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РАМН 40-01.02-2020-"ВОДОСНАБЖЕНИЕ: НАРУЖНЫЕ СЕТИ И СООРУЖЕНИЯ"</w:t>
            </w:r>
          </w:p>
          <w:p w14:paraId="0961ACA3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РАМН IV -11.03.03-02 «Автостоянки»</w:t>
            </w:r>
          </w:p>
          <w:p w14:paraId="03289281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РАМН 52-01-2021-"БЕТОННЫЕ И ЖЕЛЕЗОБЕТОННЫЕ КОНСТРУКЦИИ"</w:t>
            </w:r>
          </w:p>
          <w:p w14:paraId="46891590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РАМН 53-01-2020-"МЕТАЛЛОКОНСТРУКЦИИ"</w:t>
            </w:r>
          </w:p>
          <w:p w14:paraId="40293EFA" w14:textId="77777777" w:rsidR="000B31E0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6. Принять к сведению решение Совета старейшин города Еревана от 16.03.2012г. Точка разграничения строительных площадок временным ограждением и установкой информационных табло определена решением № 405-Н.</w:t>
            </w:r>
          </w:p>
          <w:p w14:paraId="10278052" w14:textId="0961DB29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7. Обеспечение правил, определяющих состав и содержание проектно-расчетной документации, в соответствии с приказом Министра градостроительства Республики Армения от 11.09.2017 N128-Н Выполнение проектных работ 1 (одной) линией» Рабочий проект».</w:t>
            </w:r>
          </w:p>
          <w:p w14:paraId="56727206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8. Запланировать следующие документы, входящие в рабочий комплект:</w:t>
            </w:r>
          </w:p>
          <w:p w14:paraId="7F8D3EC5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1. Базовый набор данных</w:t>
            </w:r>
          </w:p>
          <w:p w14:paraId="68AE0FAA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2. Эскиз плана организации участка (или генеральный план участка) на условно-минимально необходимую регулярную площадь участка</w:t>
            </w:r>
          </w:p>
          <w:p w14:paraId="789BCF96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3. Базовый пакет данных Architect Building:</w:t>
            </w:r>
          </w:p>
          <w:p w14:paraId="0C779DBD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- Объемные планировочные решения, фасады, разрезы, отраженные планы потолков, спецификации и детальные узлы /в том числе планы отделки здания/</w:t>
            </w:r>
          </w:p>
          <w:p w14:paraId="63EB1308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- Трехмерное моделирование</w:t>
            </w:r>
          </w:p>
          <w:p w14:paraId="4C45FCA9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4. Конструктивная часть:</w:t>
            </w:r>
          </w:p>
          <w:p w14:paraId="33FAC8AB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-Конструктивные решения, отчет конструктивных расчетов</w:t>
            </w:r>
          </w:p>
          <w:p w14:paraId="36F129D4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5. Инженерные (внутренние и внешние) решения (чертежно-текстовые материалы, включая спецификации)</w:t>
            </w:r>
          </w:p>
          <w:p w14:paraId="5CDE7E75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- электроснабжение, канализация, водоснабжение, вентиляция, отопление, пожарная сигнализация, пожаротушение и т.д.,</w:t>
            </w:r>
          </w:p>
          <w:p w14:paraId="5EA6438A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- Отчет силовых расчетов инженерных частей</w:t>
            </w:r>
          </w:p>
          <w:p w14:paraId="2B79FAB2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6. Смета строительных работ</w:t>
            </w:r>
          </w:p>
          <w:p w14:paraId="01935848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7. Титульный лист / двуязычный: армяно-русские версии разделены/</w:t>
            </w:r>
          </w:p>
          <w:p w14:paraId="0CAE7EED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8. Проект организации строительства</w:t>
            </w:r>
          </w:p>
          <w:p w14:paraId="1D48097E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9. Меры, направленные на охрану окружающей среды</w:t>
            </w:r>
          </w:p>
          <w:p w14:paraId="6FA0D903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10. Меры, направленные на обеспечение доступности для инвалидов</w:t>
            </w:r>
          </w:p>
          <w:p w14:paraId="08B22D0F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11. Мероприятия по энергосбережению и энергоэффективности.</w:t>
            </w:r>
          </w:p>
          <w:p w14:paraId="367755F7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12. Иные документы, предусмотренные законодательством РА, в том числе:</w:t>
            </w:r>
          </w:p>
          <w:p w14:paraId="1B29C371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 xml:space="preserve">меры гражданской обороны и предупреждения чрезвычайных ситуаций (инженерно-техническая безопасность, меры безопасности </w:t>
            </w: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опасных производственных объектов, другие меры, предусмотренные законодательством РА</w:t>
            </w:r>
          </w:p>
          <w:p w14:paraId="041BDA67" w14:textId="19A9D85B" w:rsidR="000B31E0" w:rsidRPr="001E575D" w:rsidRDefault="000B31E0" w:rsidP="00BA3AF6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13. Перечень гарантийных сроков на материалы и оборудование, предоставляемые проектом</w:t>
            </w:r>
          </w:p>
          <w:p w14:paraId="3B9661A2" w14:textId="77777777" w:rsidR="000B31E0" w:rsidRPr="001E575D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9. Прочие требования</w:t>
            </w:r>
          </w:p>
          <w:p w14:paraId="132C50E2" w14:textId="77777777" w:rsidR="000B31E0" w:rsidRPr="000B31E0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E575D">
              <w:rPr>
                <w:rFonts w:ascii="GHEA Grapalat" w:hAnsi="GHEA Grapalat"/>
                <w:sz w:val="18"/>
                <w:szCs w:val="18"/>
                <w:lang w:val="hy-AM"/>
              </w:rPr>
              <w:t>• Как объект с отнесением к категории повышенной опасности (категория 1В) градостроительной (простой) экспертизы и комплексной экспертизы</w:t>
            </w:r>
            <w:r w:rsidRPr="000B31E0">
              <w:rPr>
                <w:rFonts w:ascii="GHEA Grapalat" w:hAnsi="GHEA Grapalat"/>
                <w:sz w:val="18"/>
                <w:szCs w:val="18"/>
                <w:lang w:val="ru-RU"/>
              </w:rPr>
              <w:t xml:space="preserve"> и получение заключений мэрией Еревана заказчика).</w:t>
            </w:r>
          </w:p>
          <w:p w14:paraId="26279717" w14:textId="77777777" w:rsidR="000B31E0" w:rsidRPr="000B31E0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B31E0">
              <w:rPr>
                <w:rFonts w:ascii="GHEA Grapalat" w:hAnsi="GHEA Grapalat"/>
                <w:sz w:val="18"/>
                <w:szCs w:val="18"/>
                <w:lang w:val="ru-RU"/>
              </w:rPr>
              <w:t>• максимальный срок использования материалов, препаратов</w:t>
            </w:r>
          </w:p>
          <w:p w14:paraId="57DC0E8B" w14:textId="77777777" w:rsidR="000B31E0" w:rsidRPr="000B31E0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B31E0">
              <w:rPr>
                <w:rFonts w:ascii="GHEA Grapalat" w:hAnsi="GHEA Grapalat"/>
                <w:sz w:val="18"/>
                <w:szCs w:val="18"/>
                <w:lang w:val="ru-RU"/>
              </w:rPr>
              <w:t>• перечень материалов и препаратов, произведенных по новейшим технологиям</w:t>
            </w:r>
          </w:p>
          <w:p w14:paraId="753BFCDD" w14:textId="7A510E6A" w:rsidR="000B31E0" w:rsidRPr="000B31E0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B31E0">
              <w:rPr>
                <w:rFonts w:ascii="GHEA Grapalat" w:hAnsi="GHEA Grapalat"/>
                <w:sz w:val="18"/>
                <w:szCs w:val="18"/>
                <w:lang w:val="ru-RU"/>
              </w:rPr>
              <w:t>• перечень мер по повышению энергоэффектив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ности, оборудования и материа</w:t>
            </w:r>
          </w:p>
          <w:p w14:paraId="1960A41F" w14:textId="77777777" w:rsidR="000B31E0" w:rsidRPr="000B31E0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B31E0">
              <w:rPr>
                <w:rFonts w:ascii="GHEA Grapalat" w:hAnsi="GHEA Grapalat"/>
                <w:sz w:val="18"/>
                <w:szCs w:val="18"/>
                <w:lang w:val="ru-RU"/>
              </w:rPr>
              <w:t>10. Представить проектную смету в количестве 6 экземпляров: 3, также в электронной версии;</w:t>
            </w:r>
          </w:p>
          <w:p w14:paraId="2B84FA3A" w14:textId="77777777" w:rsidR="000B31E0" w:rsidRPr="000B31E0" w:rsidRDefault="000B31E0" w:rsidP="000B31E0">
            <w:pPr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B31E0">
              <w:rPr>
                <w:rFonts w:ascii="GHEA Grapalat" w:hAnsi="GHEA Grapalat"/>
                <w:sz w:val="18"/>
                <w:szCs w:val="18"/>
                <w:lang w:val="ru-RU"/>
              </w:rPr>
              <w:t>Оплата работ производится после получения положительного заключения экспертизы.</w:t>
            </w:r>
          </w:p>
          <w:p w14:paraId="7D8C11AF" w14:textId="018F69B4" w:rsidR="000B31E0" w:rsidRPr="00935BEE" w:rsidRDefault="000B31E0" w:rsidP="00935BEE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35BEE">
              <w:rPr>
                <w:rFonts w:ascii="GHEA Grapalat" w:hAnsi="GHEA Grapalat"/>
                <w:sz w:val="18"/>
                <w:szCs w:val="18"/>
                <w:lang w:val="ru-RU"/>
              </w:rPr>
              <w:t>Планировать календарный график сроков выполнения отдельных видов работ, этапов и объемов.</w:t>
            </w:r>
          </w:p>
          <w:p w14:paraId="47E3BB92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069FA23D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351FBB9A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1D6CDAB0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740E604F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6691B6C0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7F1CCDEB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0F14BF56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29FD0F99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6C4C33C0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426A3E6B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00E9577B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12CDBD89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79ECFEEB" w14:textId="77777777" w:rsid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  <w:p w14:paraId="5152B32D" w14:textId="2780490E" w:rsidR="00935BEE" w:rsidRPr="00935BEE" w:rsidRDefault="00935BEE" w:rsidP="00935BEE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</w:tr>
      <w:tr w:rsidR="001664C5" w:rsidRPr="000B31E0" w14:paraId="4B8BC031" w14:textId="77777777" w:rsidTr="00371ADB">
        <w:trPr>
          <w:trHeight w:val="169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451180EC" w14:textId="1B8E30F5" w:rsidR="001664C5" w:rsidRPr="00C4466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0B31E0" w14:paraId="24C3B0CB" w14:textId="77777777" w:rsidTr="006B7A19">
        <w:trPr>
          <w:trHeight w:val="137"/>
        </w:trPr>
        <w:tc>
          <w:tcPr>
            <w:tcW w:w="55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2E17C094" w:rsidR="001664C5" w:rsidRPr="00054827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Կիրառված գնման ընթացակարգը և դրա ընտրության հիմնավորումը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Примененная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процедура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за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купки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обоснование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ее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выбора</w:t>
            </w:r>
          </w:p>
        </w:tc>
        <w:tc>
          <w:tcPr>
            <w:tcW w:w="999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5A4D" w14:textId="47CECA85" w:rsidR="001664C5" w:rsidRPr="00E8750A" w:rsidRDefault="001664C5" w:rsidP="001664C5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«Գնումների մասին» ՀՀ օրենքի 20-րդ հոդվածի համաձայն </w:t>
            </w:r>
          </w:p>
          <w:p w14:paraId="2C5DC7B8" w14:textId="123707DD" w:rsidR="001664C5" w:rsidRPr="00054827" w:rsidRDefault="001664C5" w:rsidP="001664C5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Согласно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статье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20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закона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РА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«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закупках»</w:t>
            </w:r>
          </w:p>
        </w:tc>
      </w:tr>
      <w:tr w:rsidR="001664C5" w:rsidRPr="000B31E0" w14:paraId="075EEA57" w14:textId="77777777" w:rsidTr="00FC0680">
        <w:trPr>
          <w:trHeight w:val="196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664C5" w:rsidRPr="001C4E63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1475EB" w14:paraId="681596E8" w14:textId="77777777" w:rsidTr="00E75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93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F1BAC80" w:rsidR="001664C5" w:rsidRPr="00161935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617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B864D1C" w:rsidR="001664C5" w:rsidRPr="001475EB" w:rsidRDefault="00BA3AF6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1664C5" w:rsidRPr="005B48C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="001664C5" w:rsidRPr="005B48C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1664C5" w:rsidRPr="001475EB" w14:paraId="199F948A" w14:textId="77777777" w:rsidTr="00E75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8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811CFCB" w:rsidR="001664C5" w:rsidRPr="00161935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61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5ACE214" w:rsidR="001664C5" w:rsidRPr="00A9220F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1475EB" w14:paraId="6EE9B008" w14:textId="77777777" w:rsidTr="00E75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87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61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664C5" w:rsidRPr="00161935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161935" w14:paraId="13FE412E" w14:textId="77777777" w:rsidTr="00E75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0E482731" w:rsidR="001664C5" w:rsidRPr="00161935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Հրավերի վերաբերյալ պարզաբանումների ամսաթիվը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5E3DC9B2" w:rsidR="001664C5" w:rsidRPr="00161935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Получения запроса</w:t>
            </w:r>
          </w:p>
        </w:tc>
        <w:tc>
          <w:tcPr>
            <w:tcW w:w="4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6160092" w:rsidR="001664C5" w:rsidRPr="00161935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Պարզաբանման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1664C5" w:rsidRPr="00161935" w14:paraId="321D26CF" w14:textId="77777777" w:rsidTr="00E75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7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56FBC29A" w:rsidR="001664C5" w:rsidRPr="00161935" w:rsidRDefault="00935BEE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5B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17.07.2023թ</w:t>
            </w:r>
          </w:p>
        </w:tc>
        <w:tc>
          <w:tcPr>
            <w:tcW w:w="4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067DD44" w:rsidR="001664C5" w:rsidRPr="00161935" w:rsidRDefault="00935BEE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5B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  <w:r w:rsidRPr="00935B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.07.2023թ</w:t>
            </w:r>
          </w:p>
        </w:tc>
      </w:tr>
      <w:tr w:rsidR="001664C5" w:rsidRPr="00161935" w14:paraId="68E691E2" w14:textId="77777777" w:rsidTr="00E75C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87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664C5" w:rsidRPr="00161935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664C5" w:rsidRPr="00161935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161935" w14:paraId="30B89418" w14:textId="77777777" w:rsidTr="00FC0680">
        <w:trPr>
          <w:trHeight w:val="54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57E2319C" w14:textId="77777777" w:rsidR="001664C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B961EE4" w14:textId="77777777" w:rsidR="001664C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776DB4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0B31E0" w14:paraId="10DC4861" w14:textId="77777777" w:rsidTr="006B7A19">
        <w:trPr>
          <w:trHeight w:val="605"/>
        </w:trPr>
        <w:tc>
          <w:tcPr>
            <w:tcW w:w="137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285" w:type="dxa"/>
            <w:gridSpan w:val="5"/>
            <w:vMerge w:val="restart"/>
            <w:shd w:val="clear" w:color="auto" w:fill="auto"/>
            <w:vAlign w:val="center"/>
          </w:tcPr>
          <w:p w14:paraId="4FE503E7" w14:textId="5D4AD21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10871" w:type="dxa"/>
            <w:gridSpan w:val="20"/>
            <w:shd w:val="clear" w:color="auto" w:fill="auto"/>
            <w:vAlign w:val="center"/>
          </w:tcPr>
          <w:p w14:paraId="1FD38684" w14:textId="2FA1F403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արդյունքում ներկայացված գինը  /ՀՀ դրամ</w:t>
            </w:r>
            <w:r w:rsidRPr="008116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6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Цена, представленная по заявке каждого участника,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включая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цену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представленную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результате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одновременных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переговоров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/  Драмов РА</w:t>
            </w:r>
            <w:r w:rsidRPr="00811659">
              <w:rPr>
                <w:rFonts w:eastAsia="Times New Roman" w:cs="Sylfaen"/>
                <w:lang w:eastAsia="ru-RU"/>
              </w:rPr>
              <w:footnoteReference w:id="7"/>
            </w:r>
          </w:p>
        </w:tc>
      </w:tr>
      <w:tr w:rsidR="001664C5" w:rsidRPr="00161935" w14:paraId="3FD00E3A" w14:textId="77777777" w:rsidTr="00E75CCD">
        <w:trPr>
          <w:trHeight w:val="365"/>
        </w:trPr>
        <w:tc>
          <w:tcPr>
            <w:tcW w:w="1375" w:type="dxa"/>
            <w:gridSpan w:val="3"/>
            <w:vMerge/>
            <w:shd w:val="clear" w:color="auto" w:fill="auto"/>
            <w:vAlign w:val="center"/>
          </w:tcPr>
          <w:p w14:paraId="67E5DBFB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85" w:type="dxa"/>
            <w:gridSpan w:val="5"/>
            <w:vMerge/>
            <w:shd w:val="clear" w:color="auto" w:fill="auto"/>
            <w:vAlign w:val="center"/>
          </w:tcPr>
          <w:p w14:paraId="7835142E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00" w:type="dxa"/>
            <w:gridSpan w:val="12"/>
            <w:shd w:val="clear" w:color="auto" w:fill="auto"/>
            <w:vAlign w:val="center"/>
          </w:tcPr>
          <w:p w14:paraId="27542D69" w14:textId="6E9980A9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Գինն առանց 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14:paraId="635EE2FE" w14:textId="244DB0ED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4755" w:type="dxa"/>
            <w:gridSpan w:val="4"/>
            <w:shd w:val="clear" w:color="auto" w:fill="auto"/>
            <w:vAlign w:val="center"/>
          </w:tcPr>
          <w:p w14:paraId="4A371FE9" w14:textId="0CCE86EE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Ընդհանուր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1664C5" w:rsidRPr="00161935" w14:paraId="4DA511EC" w14:textId="77777777" w:rsidTr="00FC0680">
        <w:trPr>
          <w:trHeight w:val="592"/>
        </w:trPr>
        <w:tc>
          <w:tcPr>
            <w:tcW w:w="1553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F734" w14:textId="77777777" w:rsidR="001664C5" w:rsidRPr="002B4822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</w:p>
          <w:p w14:paraId="16ED8B98" w14:textId="77777777" w:rsidR="001664C5" w:rsidRPr="002B4822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</w:p>
          <w:p w14:paraId="6ABF72D4" w14:textId="0792E1F1" w:rsidR="001664C5" w:rsidRPr="002B4822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  <w:r w:rsidRPr="002B4822">
              <w:rPr>
                <w:rFonts w:ascii="GHEA Grapalat" w:hAnsi="GHEA Grapalat" w:cs="Sylfaen"/>
                <w:szCs w:val="16"/>
                <w:lang w:val="hy-AM"/>
              </w:rPr>
              <w:t>Չափաբաժին 1 лот 1</w:t>
            </w:r>
          </w:p>
        </w:tc>
      </w:tr>
      <w:tr w:rsidR="001664C5" w:rsidRPr="005B48CE" w14:paraId="50825522" w14:textId="77777777" w:rsidTr="00FB07C7">
        <w:trPr>
          <w:trHeight w:val="538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1664C5" w:rsidRPr="00E75CCD" w:rsidRDefault="001664C5" w:rsidP="001664C5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75CCD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1898" w14:textId="77777777" w:rsidR="001664C5" w:rsidRDefault="001664C5" w:rsidP="001664C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«Հազարաշեն»</w:t>
            </w:r>
            <w:r w:rsidRPr="00E75CC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ՍՊԸ</w:t>
            </w:r>
          </w:p>
          <w:p w14:paraId="259F3C98" w14:textId="34BF34D5" w:rsidR="001664C5" w:rsidRPr="00E75CCD" w:rsidRDefault="001664C5" w:rsidP="001664C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ООО 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А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зарашен»</w:t>
            </w:r>
          </w:p>
        </w:tc>
        <w:tc>
          <w:tcPr>
            <w:tcW w:w="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7643" w14:textId="77777777" w:rsidR="00BA3AF6" w:rsidRPr="00AB461B" w:rsidRDefault="00BA3AF6" w:rsidP="00BA3AF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AB461B">
              <w:rPr>
                <w:rFonts w:ascii="GHEA Grapalat" w:hAnsi="GHEA Grapalat"/>
                <w:b/>
                <w:lang w:val="hy-AM"/>
              </w:rPr>
              <w:t>5740</w:t>
            </w:r>
            <w:bookmarkStart w:id="0" w:name="_GoBack"/>
            <w:bookmarkEnd w:id="0"/>
            <w:r w:rsidRPr="00AB461B">
              <w:rPr>
                <w:rFonts w:ascii="GHEA Grapalat" w:hAnsi="GHEA Grapalat"/>
                <w:b/>
                <w:lang w:val="hy-AM"/>
              </w:rPr>
              <w:t>000</w:t>
            </w:r>
          </w:p>
          <w:p w14:paraId="1D867224" w14:textId="4532D072" w:rsidR="001664C5" w:rsidRPr="001664C5" w:rsidRDefault="001664C5" w:rsidP="001664C5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47CAA722" w:rsidR="001664C5" w:rsidRPr="001664C5" w:rsidRDefault="001664C5" w:rsidP="001664C5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-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D107" w14:textId="77777777" w:rsidR="00BA3AF6" w:rsidRPr="00AB461B" w:rsidRDefault="00BA3AF6" w:rsidP="00BA3AF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AB461B">
              <w:rPr>
                <w:rFonts w:ascii="GHEA Grapalat" w:hAnsi="GHEA Grapalat"/>
                <w:b/>
                <w:lang w:val="hy-AM"/>
              </w:rPr>
              <w:t>5740000</w:t>
            </w:r>
          </w:p>
          <w:p w14:paraId="1F59BBB2" w14:textId="6D8CC1CD" w:rsidR="001664C5" w:rsidRPr="00E75CCD" w:rsidRDefault="001664C5" w:rsidP="001664C5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  <w:tr w:rsidR="001664C5" w:rsidRPr="00B24BE5" w14:paraId="700CD07F" w14:textId="58628161" w:rsidTr="002B4822">
        <w:trPr>
          <w:trHeight w:val="288"/>
        </w:trPr>
        <w:tc>
          <w:tcPr>
            <w:tcW w:w="15531" w:type="dxa"/>
            <w:gridSpan w:val="28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560A3F41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0B31E0" w14:paraId="521126E1" w14:textId="77777777" w:rsidTr="00FC0680">
        <w:trPr>
          <w:trHeight w:val="259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598A7F1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Данные об отклоненных заявках</w:t>
            </w:r>
          </w:p>
        </w:tc>
      </w:tr>
      <w:tr w:rsidR="001664C5" w:rsidRPr="000B31E0" w14:paraId="552679BF" w14:textId="77777777" w:rsidTr="006B7A19">
        <w:tc>
          <w:tcPr>
            <w:tcW w:w="8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D59CE" w14:textId="62A37CF8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Номер лота</w:t>
            </w:r>
          </w:p>
        </w:tc>
        <w:tc>
          <w:tcPr>
            <w:tcW w:w="2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2C65" w14:textId="0450DEEC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Наименование участника</w:t>
            </w:r>
          </w:p>
        </w:tc>
        <w:tc>
          <w:tcPr>
            <w:tcW w:w="122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0292" w14:textId="0A5D50B9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Результаты оценки (удовлетворительно или неудовлетворительно</w:t>
            </w:r>
          </w:p>
        </w:tc>
      </w:tr>
      <w:tr w:rsidR="001664C5" w:rsidRPr="0022631D" w14:paraId="3CA6FABC" w14:textId="77777777" w:rsidTr="006B7A19">
        <w:tc>
          <w:tcPr>
            <w:tcW w:w="808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501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16E" w14:textId="77777777" w:rsidR="001664C5" w:rsidRPr="00161935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92D" w14:textId="5FDF8E41" w:rsidR="001664C5" w:rsidRPr="000B2BF6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6193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այությունը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814C" w14:textId="77777777" w:rsidR="001664C5" w:rsidRPr="0040258B" w:rsidRDefault="001664C5" w:rsidP="001664C5">
            <w:pPr>
              <w:widowControl w:val="0"/>
              <w:ind w:left="40" w:firstLine="0"/>
              <w:jc w:val="both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Հայտով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համապատասխանությունը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պահանջներին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Соответствие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представленных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заявке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документов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требованиям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lastRenderedPageBreak/>
              <w:t>установленным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приглашением</w:t>
            </w:r>
          </w:p>
          <w:p w14:paraId="7136F05F" w14:textId="4788D7A4" w:rsidR="001664C5" w:rsidRPr="000B2BF6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239" w14:textId="5F756661" w:rsidR="001664C5" w:rsidRPr="000B2BF6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Առաջարկած գնման առարկայի տեխնիկական բնութագրերի համապատասխանությունը հրավերով սահմանված պահանջներին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C56" w14:textId="29D42EA3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1664C5" w:rsidRPr="0022631D" w14:paraId="5E96A1C5" w14:textId="77777777" w:rsidTr="006B7A19"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CD1451B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3550B2F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09AAC9D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8DCF91F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04E155E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664C5" w:rsidRPr="0022631D" w14:paraId="443F73EF" w14:textId="77777777" w:rsidTr="006B7A19">
        <w:trPr>
          <w:trHeight w:val="40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48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664C5" w:rsidRPr="000B31E0" w14:paraId="522ACAFB" w14:textId="77777777" w:rsidTr="006B7A19">
        <w:trPr>
          <w:trHeight w:val="331"/>
        </w:trPr>
        <w:tc>
          <w:tcPr>
            <w:tcW w:w="3292" w:type="dxa"/>
            <w:gridSpan w:val="6"/>
            <w:shd w:val="clear" w:color="auto" w:fill="auto"/>
            <w:vAlign w:val="center"/>
          </w:tcPr>
          <w:p w14:paraId="514F7E40" w14:textId="44F8DF99" w:rsidR="001664C5" w:rsidRPr="000B2BF6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239" w:type="dxa"/>
            <w:gridSpan w:val="22"/>
            <w:shd w:val="clear" w:color="auto" w:fill="auto"/>
            <w:vAlign w:val="center"/>
          </w:tcPr>
          <w:p w14:paraId="71AB42B3" w14:textId="1C0D79FA" w:rsidR="001664C5" w:rsidRPr="000B2BF6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B2BF6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1664C5" w:rsidRPr="000B31E0" w14:paraId="617248CD" w14:textId="77777777" w:rsidTr="00FC0680">
        <w:trPr>
          <w:trHeight w:val="289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1664C5" w:rsidRPr="00350D76" w14:paraId="1515C769" w14:textId="77777777" w:rsidTr="006B7A19">
        <w:trPr>
          <w:trHeight w:val="346"/>
        </w:trPr>
        <w:tc>
          <w:tcPr>
            <w:tcW w:w="65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6940B0B9" w:rsidR="001664C5" w:rsidRPr="000B2BF6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894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C802F79" w:rsidR="001664C5" w:rsidRPr="00454549" w:rsidRDefault="00BA3AF6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18.08</w:t>
            </w:r>
            <w:r w:rsidR="001664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1664C5" w:rsidRPr="003151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23թ.</w:t>
            </w:r>
          </w:p>
        </w:tc>
      </w:tr>
      <w:tr w:rsidR="001664C5" w:rsidRPr="000B31E0" w14:paraId="71BEA872" w14:textId="77777777" w:rsidTr="006526CF">
        <w:trPr>
          <w:trHeight w:val="416"/>
        </w:trPr>
        <w:tc>
          <w:tcPr>
            <w:tcW w:w="6591" w:type="dxa"/>
            <w:gridSpan w:val="13"/>
            <w:vMerge w:val="restart"/>
            <w:shd w:val="clear" w:color="auto" w:fill="auto"/>
            <w:vAlign w:val="center"/>
          </w:tcPr>
          <w:p w14:paraId="7F8FD238" w14:textId="4AE4802F" w:rsidR="001664C5" w:rsidRPr="0022631D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  <w:r w:rsidRPr="0068752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Период ожидания</w:t>
            </w:r>
          </w:p>
        </w:tc>
        <w:tc>
          <w:tcPr>
            <w:tcW w:w="38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4A778348" w:rsidR="001664C5" w:rsidRPr="000B2BF6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50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6E7D2E1" w:rsidR="001664C5" w:rsidRPr="000B2BF6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1664C5" w:rsidRPr="000B31E0" w14:paraId="04C80107" w14:textId="77777777" w:rsidTr="006526CF">
        <w:trPr>
          <w:trHeight w:val="50"/>
        </w:trPr>
        <w:tc>
          <w:tcPr>
            <w:tcW w:w="659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664C5" w:rsidRPr="0022631D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8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09B5086" w:rsidR="001664C5" w:rsidRPr="0059651F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0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CC6C5B3" w:rsidR="001664C5" w:rsidRPr="00687521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B74164" w14:paraId="2254FA5C" w14:textId="391362A7" w:rsidTr="006B7A19">
        <w:trPr>
          <w:trHeight w:val="610"/>
        </w:trPr>
        <w:tc>
          <w:tcPr>
            <w:tcW w:w="6591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806" w14:textId="77777777" w:rsidR="001664C5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37914620" w:rsidR="001664C5" w:rsidRPr="000B2BF6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741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B74164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извещения отобранного участника о предложе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нии относительно заключения договора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94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BC7E24" w14:textId="269D63E4" w:rsidR="001664C5" w:rsidRPr="000B2BF6" w:rsidRDefault="00BA3AF6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.08</w:t>
            </w:r>
            <w:r w:rsidR="001664C5" w:rsidRPr="003D73C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.23թ.</w:t>
            </w:r>
          </w:p>
        </w:tc>
      </w:tr>
      <w:tr w:rsidR="001664C5" w:rsidRPr="0022631D" w14:paraId="3C75DA26" w14:textId="77777777" w:rsidTr="006B7A19">
        <w:trPr>
          <w:trHeight w:val="344"/>
        </w:trPr>
        <w:tc>
          <w:tcPr>
            <w:tcW w:w="65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5149C3AF" w:rsidR="001664C5" w:rsidRPr="00634EE9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87DC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</w:t>
            </w:r>
            <w:r w:rsidRPr="00287D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поступления</w:t>
            </w:r>
            <w:r w:rsidRPr="00287D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</w:t>
            </w:r>
            <w:r w:rsidRPr="00287D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заказчика</w:t>
            </w:r>
            <w:r w:rsidRPr="00287D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договора</w:t>
            </w:r>
            <w:r w:rsidRPr="00287DC8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подписанного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отобранным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894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A37DF" w14:textId="581B2790" w:rsidR="001664C5" w:rsidRPr="003D73CB" w:rsidRDefault="006526CF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ԵՔ-ԲՄԽԱՇՁԲ-23/</w:t>
            </w:r>
            <w:r w:rsidR="00BA3A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126    </w:t>
            </w:r>
            <w:r w:rsidR="001664C5" w:rsidRPr="009C56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BA3A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24.08</w:t>
            </w:r>
            <w:r w:rsidR="001664C5" w:rsidRPr="009C56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9C56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1664C5" w:rsidRPr="009C56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23թ.</w:t>
            </w:r>
          </w:p>
          <w:p w14:paraId="1E9104E7" w14:textId="65A463AE" w:rsidR="001664C5" w:rsidRPr="003D73CB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664C5" w:rsidRPr="0022631D" w14:paraId="0682C6BE" w14:textId="77777777" w:rsidTr="006B7A19">
        <w:trPr>
          <w:trHeight w:val="344"/>
        </w:trPr>
        <w:tc>
          <w:tcPr>
            <w:tcW w:w="65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29EE66BD" w:rsidR="001664C5" w:rsidRPr="000B2BF6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894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0432301" w:rsidR="001664C5" w:rsidRPr="003D73CB" w:rsidRDefault="001664C5" w:rsidP="00BA3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D73C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</w:t>
            </w:r>
            <w:r w:rsidR="006526C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Ք-ԲՄԽԱՇՁԲ-23/</w:t>
            </w:r>
            <w:r w:rsidR="00BA3A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126    </w:t>
            </w:r>
            <w:r w:rsidR="000E483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25.08</w:t>
            </w:r>
            <w:r w:rsidRPr="009C56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9C56B6" w:rsidRPr="009C56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Pr="009C56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23թ.</w:t>
            </w:r>
          </w:p>
        </w:tc>
      </w:tr>
      <w:tr w:rsidR="001664C5" w:rsidRPr="0022631D" w14:paraId="79A64497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620F225D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664C5" w:rsidRPr="0022631D" w14:paraId="4E4EA255" w14:textId="77777777" w:rsidTr="004C117D">
        <w:tc>
          <w:tcPr>
            <w:tcW w:w="808" w:type="dxa"/>
            <w:vMerge w:val="restart"/>
            <w:shd w:val="clear" w:color="auto" w:fill="auto"/>
            <w:vAlign w:val="center"/>
          </w:tcPr>
          <w:p w14:paraId="7AA249E4" w14:textId="5772E630" w:rsidR="001664C5" w:rsidRPr="000B2BF6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072" w:type="dxa"/>
            <w:gridSpan w:val="4"/>
            <w:vMerge w:val="restart"/>
            <w:shd w:val="clear" w:color="auto" w:fill="auto"/>
            <w:vAlign w:val="center"/>
          </w:tcPr>
          <w:p w14:paraId="3EF9A58A" w14:textId="25E262B1" w:rsidR="001664C5" w:rsidRPr="00C66D5C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12651" w:type="dxa"/>
            <w:gridSpan w:val="23"/>
            <w:shd w:val="clear" w:color="auto" w:fill="auto"/>
            <w:vAlign w:val="center"/>
          </w:tcPr>
          <w:p w14:paraId="0A5086C3" w14:textId="53CC319C" w:rsidR="001664C5" w:rsidRPr="00C66D5C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 w:rsidRPr="00C66D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1664C5" w:rsidRPr="0022631D" w14:paraId="11F19FA1" w14:textId="77777777" w:rsidTr="006526CF">
        <w:trPr>
          <w:trHeight w:val="237"/>
        </w:trPr>
        <w:tc>
          <w:tcPr>
            <w:tcW w:w="808" w:type="dxa"/>
            <w:vMerge/>
            <w:shd w:val="clear" w:color="auto" w:fill="auto"/>
            <w:vAlign w:val="center"/>
          </w:tcPr>
          <w:p w14:paraId="39B67943" w14:textId="77777777" w:rsidR="001664C5" w:rsidRPr="0022631D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4"/>
            <w:vMerge/>
            <w:shd w:val="clear" w:color="auto" w:fill="auto"/>
            <w:vAlign w:val="center"/>
          </w:tcPr>
          <w:p w14:paraId="2856C5C6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4"/>
            <w:vMerge w:val="restart"/>
            <w:shd w:val="clear" w:color="auto" w:fill="auto"/>
            <w:vAlign w:val="center"/>
          </w:tcPr>
          <w:p w14:paraId="23EE0CE1" w14:textId="5E4180A0" w:rsidR="001664C5" w:rsidRPr="00C66D5C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598" w:type="dxa"/>
            <w:gridSpan w:val="4"/>
            <w:vMerge w:val="restart"/>
            <w:shd w:val="clear" w:color="auto" w:fill="auto"/>
            <w:vAlign w:val="center"/>
          </w:tcPr>
          <w:p w14:paraId="7E70E64E" w14:textId="029BBBE4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2769" w:type="dxa"/>
            <w:gridSpan w:val="7"/>
            <w:vMerge w:val="restart"/>
            <w:shd w:val="clear" w:color="auto" w:fill="auto"/>
            <w:vAlign w:val="center"/>
          </w:tcPr>
          <w:p w14:paraId="4C4044FB" w14:textId="7DDB9E6B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58A33AC2" w14:textId="6B6EF6B2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Размер предоплаты</w:t>
            </w:r>
          </w:p>
        </w:tc>
        <w:tc>
          <w:tcPr>
            <w:tcW w:w="5091" w:type="dxa"/>
            <w:gridSpan w:val="6"/>
            <w:shd w:val="clear" w:color="auto" w:fill="auto"/>
            <w:vAlign w:val="center"/>
          </w:tcPr>
          <w:p w14:paraId="0911FBB2" w14:textId="163F279C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1664C5" w:rsidRPr="000B2BF6" w14:paraId="4DC53241" w14:textId="77777777" w:rsidTr="006526CF">
        <w:trPr>
          <w:trHeight w:val="238"/>
        </w:trPr>
        <w:tc>
          <w:tcPr>
            <w:tcW w:w="808" w:type="dxa"/>
            <w:vMerge/>
            <w:shd w:val="clear" w:color="auto" w:fill="auto"/>
            <w:vAlign w:val="center"/>
          </w:tcPr>
          <w:p w14:paraId="7D858D4B" w14:textId="77777777" w:rsidR="001664C5" w:rsidRPr="0022631D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4"/>
            <w:vMerge/>
            <w:shd w:val="clear" w:color="auto" w:fill="auto"/>
            <w:vAlign w:val="center"/>
          </w:tcPr>
          <w:p w14:paraId="078A8417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4"/>
            <w:vMerge/>
            <w:shd w:val="clear" w:color="auto" w:fill="auto"/>
            <w:vAlign w:val="center"/>
          </w:tcPr>
          <w:p w14:paraId="67FA13FC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shd w:val="clear" w:color="auto" w:fill="auto"/>
            <w:vAlign w:val="center"/>
          </w:tcPr>
          <w:p w14:paraId="7FDD9C22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7"/>
            <w:vMerge/>
            <w:shd w:val="clear" w:color="auto" w:fill="auto"/>
            <w:vAlign w:val="center"/>
          </w:tcPr>
          <w:p w14:paraId="73BBD2A3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078CB506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91" w:type="dxa"/>
            <w:gridSpan w:val="6"/>
            <w:shd w:val="clear" w:color="auto" w:fill="auto"/>
            <w:vAlign w:val="center"/>
          </w:tcPr>
          <w:p w14:paraId="3C0959C2" w14:textId="5AAC29D1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Драмов РА</w:t>
            </w:r>
          </w:p>
        </w:tc>
      </w:tr>
      <w:tr w:rsidR="001664C5" w:rsidRPr="0022631D" w14:paraId="75FDA7D8" w14:textId="77777777" w:rsidTr="006526CF">
        <w:trPr>
          <w:trHeight w:val="50"/>
        </w:trPr>
        <w:tc>
          <w:tcPr>
            <w:tcW w:w="8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664C5" w:rsidRPr="000B2BF6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7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1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76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3F33375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3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050DEF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0E483C" w:rsidRPr="0022631D" w14:paraId="1E28D31D" w14:textId="77777777" w:rsidTr="0061623E">
        <w:trPr>
          <w:trHeight w:val="1941"/>
        </w:trPr>
        <w:tc>
          <w:tcPr>
            <w:tcW w:w="808" w:type="dxa"/>
            <w:shd w:val="clear" w:color="auto" w:fill="auto"/>
            <w:vAlign w:val="center"/>
          </w:tcPr>
          <w:p w14:paraId="1F1D10DE" w14:textId="77777777" w:rsidR="000E483C" w:rsidRPr="0022631D" w:rsidRDefault="000E483C" w:rsidP="000E48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14:paraId="39504126" w14:textId="77777777" w:rsidR="000E483C" w:rsidRDefault="000E483C" w:rsidP="000E483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«Հազարաշեն»</w:t>
            </w:r>
            <w:r w:rsidRPr="00E75CC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ՍՊԸ</w:t>
            </w:r>
          </w:p>
          <w:p w14:paraId="391CD0D1" w14:textId="56E0329C" w:rsidR="000E483C" w:rsidRPr="004C117D" w:rsidRDefault="000E483C" w:rsidP="000E483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ООО 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А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зарашен»</w:t>
            </w:r>
          </w:p>
        </w:tc>
        <w:tc>
          <w:tcPr>
            <w:tcW w:w="2113" w:type="dxa"/>
            <w:gridSpan w:val="4"/>
            <w:shd w:val="clear" w:color="auto" w:fill="auto"/>
            <w:vAlign w:val="center"/>
          </w:tcPr>
          <w:p w14:paraId="2183B64C" w14:textId="489E6528" w:rsidR="000E483C" w:rsidRPr="004C117D" w:rsidRDefault="000E483C" w:rsidP="000E48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4C117D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ԵՔ-ԲՄԽԱՇՁԲ-23/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126</w:t>
            </w:r>
          </w:p>
        </w:tc>
        <w:tc>
          <w:tcPr>
            <w:tcW w:w="1598" w:type="dxa"/>
            <w:gridSpan w:val="4"/>
            <w:shd w:val="clear" w:color="auto" w:fill="auto"/>
            <w:vAlign w:val="center"/>
          </w:tcPr>
          <w:p w14:paraId="54F54951" w14:textId="74D3506D" w:rsidR="000E483C" w:rsidRPr="004C117D" w:rsidRDefault="000E483C" w:rsidP="000E48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25.08</w:t>
            </w:r>
            <w:r w:rsidRPr="009C56B6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.2023թ</w:t>
            </w:r>
            <w:r w:rsidRPr="004C117D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69" w:type="dxa"/>
            <w:gridSpan w:val="7"/>
            <w:shd w:val="clear" w:color="auto" w:fill="auto"/>
            <w:vAlign w:val="center"/>
          </w:tcPr>
          <w:p w14:paraId="610A7BBF" w14:textId="387FDCD8" w:rsidR="000E483C" w:rsidRPr="00E75CCD" w:rsidRDefault="000E483C" w:rsidP="000E483C">
            <w:pPr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83A07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Պայմանագիրը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</w:t>
            </w:r>
            <w:r w:rsidRPr="00383A07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ուժի մեջ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</w:t>
            </w:r>
            <w:r w:rsidRPr="00383A07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մտնելու օրվանից  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>90</w:t>
            </w:r>
            <w:r w:rsidRPr="00383A07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-րդ օրացուցային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</w:t>
            </w:r>
            <w:r w:rsidRPr="00383A07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օրը ներառյալ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>, բայց ոչ ուշ քան 2023թ. դեկտեմբերի 15-ը</w:t>
            </w:r>
            <w:r w:rsidRPr="004C117D">
              <w:rPr>
                <w:rFonts w:ascii="GHEA Grapalat" w:hAnsi="GHEA Grapalat" w:cs="Calibri"/>
                <w:sz w:val="18"/>
                <w:szCs w:val="18"/>
                <w:lang w:val="hy-AM"/>
              </w:rPr>
              <w:t>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A3A27A0" w14:textId="0AF05F56" w:rsidR="000E483C" w:rsidRPr="004C117D" w:rsidRDefault="000E483C" w:rsidP="000E48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14:paraId="22F298A2" w14:textId="77777777" w:rsidR="000E483C" w:rsidRPr="004C117D" w:rsidRDefault="000E483C" w:rsidP="000E483C">
            <w:pPr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14:paraId="68F09FB1" w14:textId="77777777" w:rsidR="000E483C" w:rsidRPr="004C117D" w:rsidRDefault="000E483C" w:rsidP="000E483C">
            <w:pPr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14:paraId="428625DB" w14:textId="722B3B30" w:rsidR="000E483C" w:rsidRPr="004C117D" w:rsidRDefault="000E483C" w:rsidP="000E483C">
            <w:pPr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14:paraId="7F8AA43C" w14:textId="04CB7F1F" w:rsidR="000E483C" w:rsidRPr="004C117D" w:rsidRDefault="000E483C" w:rsidP="000E483C">
            <w:pPr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14:paraId="0DD87C57" w14:textId="4526D24C" w:rsidR="000E483C" w:rsidRPr="004C117D" w:rsidRDefault="000E483C" w:rsidP="000E483C">
            <w:pPr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14:paraId="7D5E8C64" w14:textId="77777777" w:rsidR="000E483C" w:rsidRPr="004C117D" w:rsidRDefault="000E483C" w:rsidP="000E483C">
            <w:pPr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958" w:type="dxa"/>
            <w:gridSpan w:val="5"/>
            <w:shd w:val="clear" w:color="auto" w:fill="auto"/>
          </w:tcPr>
          <w:p w14:paraId="540F0BC7" w14:textId="729372F4" w:rsidR="000E483C" w:rsidRPr="006526CF" w:rsidRDefault="000E483C" w:rsidP="000E483C">
            <w:pPr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02FE0">
              <w:rPr>
                <w:rFonts w:ascii="GHEA Grapalat" w:hAnsi="GHEA Grapalat"/>
                <w:b/>
                <w:lang w:val="hy-AM"/>
              </w:rPr>
              <w:t>5740000</w:t>
            </w:r>
          </w:p>
        </w:tc>
        <w:tc>
          <w:tcPr>
            <w:tcW w:w="3133" w:type="dxa"/>
            <w:shd w:val="clear" w:color="auto" w:fill="auto"/>
          </w:tcPr>
          <w:p w14:paraId="6043A549" w14:textId="352CB16C" w:rsidR="000E483C" w:rsidRPr="006526CF" w:rsidRDefault="000E483C" w:rsidP="000E483C">
            <w:pPr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02FE0">
              <w:rPr>
                <w:rFonts w:ascii="GHEA Grapalat" w:hAnsi="GHEA Grapalat"/>
                <w:b/>
                <w:lang w:val="hy-AM"/>
              </w:rPr>
              <w:t>5740000</w:t>
            </w:r>
          </w:p>
        </w:tc>
      </w:tr>
      <w:tr w:rsidR="001664C5" w:rsidRPr="000B31E0" w14:paraId="41E4ED39" w14:textId="77777777" w:rsidTr="00FC0680">
        <w:trPr>
          <w:trHeight w:val="150"/>
        </w:trPr>
        <w:tc>
          <w:tcPr>
            <w:tcW w:w="15531" w:type="dxa"/>
            <w:gridSpan w:val="28"/>
            <w:shd w:val="clear" w:color="auto" w:fill="auto"/>
            <w:vAlign w:val="center"/>
          </w:tcPr>
          <w:p w14:paraId="7265AE84" w14:textId="732C3938" w:rsidR="001664C5" w:rsidRPr="000B2BF6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1664C5" w:rsidRPr="000B31E0" w14:paraId="1F657639" w14:textId="77777777" w:rsidTr="006B7A19">
        <w:trPr>
          <w:trHeight w:val="125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DDA121A" w:rsidR="001664C5" w:rsidRPr="000B2BF6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4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0C2B55E6" w:rsidR="001664C5" w:rsidRPr="000B2BF6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32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66209491" w:rsidR="001664C5" w:rsidRPr="009E522D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00C9A20D" w:rsidR="001664C5" w:rsidRPr="000B2BF6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36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AEF5FB5" w:rsidR="001664C5" w:rsidRPr="009E41DB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3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9B9F24E" w:rsidR="001664C5" w:rsidRPr="009E41DB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0"/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1664C5" w:rsidRPr="0068289E" w14:paraId="20BC55B9" w14:textId="77777777" w:rsidTr="0072441D">
        <w:trPr>
          <w:trHeight w:val="155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461C760" w:rsidR="001664C5" w:rsidRPr="00E75CC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75CCD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42B95" w14:textId="77777777" w:rsidR="006526CF" w:rsidRDefault="006526CF" w:rsidP="006526C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«Հազարաշեն»</w:t>
            </w:r>
            <w:r w:rsidRPr="00E75CC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ՍՊԸ</w:t>
            </w:r>
          </w:p>
          <w:p w14:paraId="33E09090" w14:textId="38B8B990" w:rsidR="001664C5" w:rsidRPr="00E75CCD" w:rsidRDefault="006526CF" w:rsidP="00652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ООО 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А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зарашен»</w:t>
            </w:r>
          </w:p>
        </w:tc>
        <w:tc>
          <w:tcPr>
            <w:tcW w:w="32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16BCD7FC" w:rsidR="001664C5" w:rsidRPr="00E75CCD" w:rsidRDefault="007E7F1E" w:rsidP="001664C5">
            <w:pPr>
              <w:spacing w:before="24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3F79">
              <w:rPr>
                <w:rFonts w:ascii="GHEA Grapalat" w:hAnsi="GHEA Grapalat" w:cs="Sylfaen"/>
                <w:lang w:val="hy-AM"/>
              </w:rPr>
              <w:t xml:space="preserve">ՀՀ, 0014, ք. Երևան, Պ. Սևակի 1 </w:t>
            </w:r>
            <w:r w:rsidRPr="005D3F79">
              <w:rPr>
                <w:rFonts w:ascii="GHEA Grapalat" w:hAnsi="GHEA Grapalat" w:cs="Sylfaen"/>
                <w:lang w:val="hy-AM"/>
              </w:rPr>
              <w:br/>
              <w:t>РА, 0014, г. Ереван Ереван, П. Севака 1</w:t>
            </w:r>
          </w:p>
        </w:tc>
        <w:tc>
          <w:tcPr>
            <w:tcW w:w="2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801425F" w:rsidR="001664C5" w:rsidRPr="007E7F1E" w:rsidRDefault="007E7F1E" w:rsidP="007E7F1E">
            <w:pPr>
              <w:widowControl w:val="0"/>
              <w:spacing w:before="0" w:after="0"/>
              <w:ind w:left="0" w:firstLine="0"/>
              <w:rPr>
                <w:rFonts w:asciiTheme="minorHAnsi" w:hAnsiTheme="minorHAnsi" w:cs="Sylfaen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hazarashen@mail.ru</w:t>
            </w:r>
          </w:p>
        </w:tc>
        <w:tc>
          <w:tcPr>
            <w:tcW w:w="36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1400DE1" w:rsidR="001664C5" w:rsidRPr="009C56B6" w:rsidRDefault="000E483C" w:rsidP="009C56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11500821114211</w:t>
            </w:r>
          </w:p>
        </w:tc>
        <w:tc>
          <w:tcPr>
            <w:tcW w:w="3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8F8E9A8" w:rsidR="001664C5" w:rsidRPr="009C56B6" w:rsidRDefault="000E483C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01816381</w:t>
            </w:r>
          </w:p>
        </w:tc>
      </w:tr>
      <w:tr w:rsidR="001664C5" w:rsidRPr="00875E63" w14:paraId="496A046D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393BE26B" w14:textId="6E48D633" w:rsidR="001664C5" w:rsidRPr="00753F08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0B31E0" w14:paraId="3863A00B" w14:textId="77777777" w:rsidTr="006B7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405438FA" w:rsidR="001664C5" w:rsidRPr="00753F08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F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Այլ տեղեկություններ </w:t>
            </w:r>
            <w:r w:rsidRPr="00753F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Иные сведения</w:t>
            </w:r>
          </w:p>
        </w:tc>
        <w:tc>
          <w:tcPr>
            <w:tcW w:w="1299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BD17969" w:rsidR="001664C5" w:rsidRPr="009E41DB" w:rsidRDefault="001664C5" w:rsidP="001664C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 w:rsidRPr="00FA7AC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E41DB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1664C5" w:rsidRPr="000B31E0" w14:paraId="485BF528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60FF974B" w14:textId="77777777" w:rsidR="001664C5" w:rsidRPr="009E41DB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1664C5" w:rsidRPr="000B31E0" w14:paraId="7DB42300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auto"/>
            <w:vAlign w:val="center"/>
          </w:tcPr>
          <w:p w14:paraId="0AD8E25E" w14:textId="1F660ADA" w:rsidR="001664C5" w:rsidRPr="00211526" w:rsidRDefault="001664C5" w:rsidP="001664C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Pr="005F3D1A">
              <w:rPr>
                <w:rFonts w:ascii="GHEA Grapalat" w:eastAsia="Times New Roman" w:hAnsi="GHEA Grapalat"/>
                <w:b/>
                <w:sz w:val="18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8"/>
                <w:u w:val="single"/>
                <w:lang w:val="ru-RU" w:eastAsia="ru-RU"/>
              </w:rPr>
              <w:t>_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3D70D3AA" w14:textId="77777777" w:rsidR="001664C5" w:rsidRPr="00211526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1664C5" w:rsidRPr="00211526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1F4E4ACA" w14:textId="77777777" w:rsidR="001664C5" w:rsidRPr="00A13341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1997F28A" w14:textId="77777777" w:rsidR="001664C5" w:rsidRPr="00A13341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754052B9" w14:textId="77777777" w:rsidR="001664C5" w:rsidRPr="00A13341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»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2-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FB2850F" w14:textId="77777777" w:rsidR="001664C5" w:rsidRPr="00123728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EA7620C" w14:textId="77777777" w:rsidR="001664C5" w:rsidRPr="00123728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110B7F6C" w14:textId="32E2D7CC" w:rsidR="001664C5" w:rsidRPr="003D73C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հասցեն</w:t>
            </w:r>
            <w:proofErr w:type="spellEnd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F777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1E62E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</w:t>
            </w:r>
            <w:proofErr w:type="spellStart"/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khoren</w:t>
            </w:r>
            <w:proofErr w:type="spellEnd"/>
            <w:r w:rsidR="00F7443C" w:rsidRPr="00F7443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proofErr w:type="spellStart"/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grigoryan</w:t>
            </w:r>
            <w:proofErr w:type="spellEnd"/>
            <w:r w:rsidR="00F7443C" w:rsidRPr="00F7443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@</w:t>
            </w:r>
            <w:proofErr w:type="spellStart"/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yerevan</w:t>
            </w:r>
            <w:proofErr w:type="spellEnd"/>
            <w:r w:rsidR="00F7443C" w:rsidRPr="00F7443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am</w:t>
            </w:r>
          </w:p>
          <w:p w14:paraId="5CE51555" w14:textId="7E3DE340" w:rsidR="001664C5" w:rsidRPr="008D1463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участники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подавшие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заявку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ому лоту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настоящей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могут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организатору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совместно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участии с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ответственным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подразделением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принятия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результата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го лота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заключенного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договора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течение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календарн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ых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ей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после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опубликования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объявлени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B704761" w14:textId="77777777" w:rsidR="001664C5" w:rsidRPr="0040258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прилагается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7D6F2FF2" w14:textId="77777777" w:rsidR="001664C5" w:rsidRPr="0040258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доверенности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выданн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ы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этом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2D8F63B5" w14:textId="77777777" w:rsidR="001664C5" w:rsidRPr="0040258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количество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превы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си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двух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</w:t>
            </w:r>
          </w:p>
          <w:p w14:paraId="70F0D5EA" w14:textId="77777777" w:rsidR="001664C5" w:rsidRPr="0040258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должно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лично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выполнять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действия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о;</w:t>
            </w:r>
          </w:p>
          <w:p w14:paraId="624B76EE" w14:textId="77777777" w:rsidR="001664C5" w:rsidRPr="00C44666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подписанны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объявлений  лиц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а также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отсутствии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конфликта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интересов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предусмотренных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частью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статьи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Закона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закупках»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41E6B4C" w14:textId="77777777" w:rsidR="001664C5" w:rsidRPr="0040258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телефонные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номера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посредством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связаться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E06E621" w14:textId="77777777" w:rsidR="001664C5" w:rsidRPr="0040258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копия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свидетельства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случае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A1B53C9" w14:textId="256A0410" w:rsidR="00F7443C" w:rsidRPr="003D73CB" w:rsidRDefault="001664C5" w:rsidP="00F7443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Официальный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руководителя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ответственного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заказчика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="00F7443C" w:rsidRPr="00F7443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khoren</w:t>
            </w:r>
            <w:proofErr w:type="spellEnd"/>
            <w:r w:rsidR="00F7443C" w:rsidRPr="00F7443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proofErr w:type="spellStart"/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grigoryan</w:t>
            </w:r>
            <w:proofErr w:type="spellEnd"/>
            <w:r w:rsidR="00F7443C" w:rsidRPr="00F7443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@</w:t>
            </w:r>
            <w:proofErr w:type="spellStart"/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yerevan</w:t>
            </w:r>
            <w:proofErr w:type="spellEnd"/>
            <w:r w:rsidR="00F7443C" w:rsidRPr="00F7443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F744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am</w:t>
            </w:r>
          </w:p>
          <w:p w14:paraId="0DB41303" w14:textId="3EE60A06" w:rsidR="007E7F1E" w:rsidRPr="003D73CB" w:rsidRDefault="007E7F1E" w:rsidP="007E7F1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  <w:p w14:paraId="09B73737" w14:textId="55BB4E34" w:rsidR="001664C5" w:rsidRPr="009E41DB" w:rsidRDefault="001664C5" w:rsidP="001664C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  <w:p w14:paraId="366938C8" w14:textId="7395F7C1" w:rsidR="001664C5" w:rsidRPr="009E41DB" w:rsidRDefault="001664C5" w:rsidP="001664C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1664C5" w:rsidRPr="000B31E0" w14:paraId="3CC8B38C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02AFA8BF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C44666" w14:paraId="5484FA73" w14:textId="77777777" w:rsidTr="006B7A19">
        <w:trPr>
          <w:trHeight w:val="475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0754CB46" w:rsidR="001664C5" w:rsidRPr="008D1463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согласно Закону Республики Армения "О закупках" с целью привлечения участников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0781874C" w:rsidR="001664C5" w:rsidRPr="007C5703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lastRenderedPageBreak/>
              <w:t>gnumner.am, yerevan.am</w:t>
            </w:r>
          </w:p>
        </w:tc>
      </w:tr>
      <w:tr w:rsidR="001664C5" w:rsidRPr="00C44666" w14:paraId="5A7FED5D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0C88E286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C44666" w14:paraId="40B30E88" w14:textId="77777777" w:rsidTr="006B7A19">
        <w:trPr>
          <w:trHeight w:val="427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02AAE61" w:rsidR="001664C5" w:rsidRPr="00F97BF4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  <w:r w:rsidRPr="00F97BF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случае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выявления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рамках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—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также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предпринятых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связи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этим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1664C5" w:rsidRPr="0022631D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664C5" w:rsidRPr="00C44666" w14:paraId="541BD7F7" w14:textId="77777777" w:rsidTr="00FC0680">
        <w:trPr>
          <w:trHeight w:val="288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664C5" w:rsidRPr="0022631D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C44666" w14:paraId="4DE14D25" w14:textId="77777777" w:rsidTr="006B7A19">
        <w:trPr>
          <w:trHeight w:val="427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36243A2C" w:rsidR="001664C5" w:rsidRPr="00F97BF4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97BF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  <w:r w:rsidRPr="00F97B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поданные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относительно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принятые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1664C5" w:rsidRPr="00E56328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664C5" w:rsidRPr="00C44666" w14:paraId="1DAD5D5C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57597369" w14:textId="77777777" w:rsidR="001664C5" w:rsidRPr="00E56328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0B31E0" w14:paraId="5F667D89" w14:textId="77777777" w:rsidTr="006B7A19">
        <w:trPr>
          <w:trHeight w:val="427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36A45AE" w:rsidR="001664C5" w:rsidRPr="008D1463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C4030FC" w:rsidR="001664C5" w:rsidRPr="00354A19" w:rsidRDefault="001664C5" w:rsidP="001664C5">
            <w:pPr>
              <w:pStyle w:val="BodyText2"/>
              <w:spacing w:before="0" w:line="240" w:lineRule="auto"/>
              <w:ind w:left="0" w:right="489" w:firstLine="0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1664C5" w:rsidRPr="000B31E0" w14:paraId="406B68D6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79EAD146" w14:textId="77777777" w:rsidR="001664C5" w:rsidRPr="00AA6E8C" w:rsidRDefault="001664C5" w:rsidP="001664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664C5" w:rsidRPr="000B31E0" w14:paraId="1A2BD291" w14:textId="77777777" w:rsidTr="00FC0680">
        <w:trPr>
          <w:trHeight w:val="227"/>
        </w:trPr>
        <w:tc>
          <w:tcPr>
            <w:tcW w:w="15531" w:type="dxa"/>
            <w:gridSpan w:val="28"/>
            <w:shd w:val="clear" w:color="auto" w:fill="auto"/>
            <w:vAlign w:val="center"/>
          </w:tcPr>
          <w:p w14:paraId="73A19DB3" w14:textId="61ECFAF8" w:rsidR="001664C5" w:rsidRPr="00EC02AD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  <w:r w:rsidRPr="00EC02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1664C5" w:rsidRPr="000B31E0" w14:paraId="002AF1AD" w14:textId="77777777" w:rsidTr="006B7A19">
        <w:trPr>
          <w:trHeight w:val="47"/>
        </w:trPr>
        <w:tc>
          <w:tcPr>
            <w:tcW w:w="44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2FCC528" w:rsidR="001664C5" w:rsidRPr="00EC02AD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Էլ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փոստի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հասցեն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Адрес эл. почты</w:t>
            </w:r>
          </w:p>
        </w:tc>
        <w:tc>
          <w:tcPr>
            <w:tcW w:w="44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3DEAEB8" w:rsidR="001664C5" w:rsidRPr="008D1463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  <w:proofErr w:type="spellEnd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659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6C6F7D0" w:rsidR="001664C5" w:rsidRPr="008D1463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эл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почты</w:t>
            </w:r>
          </w:p>
        </w:tc>
      </w:tr>
      <w:tr w:rsidR="001664C5" w:rsidRPr="00B0551A" w14:paraId="6C6C269C" w14:textId="77777777" w:rsidTr="006B7A19">
        <w:trPr>
          <w:trHeight w:val="47"/>
        </w:trPr>
        <w:tc>
          <w:tcPr>
            <w:tcW w:w="4462" w:type="dxa"/>
            <w:gridSpan w:val="7"/>
            <w:shd w:val="clear" w:color="auto" w:fill="auto"/>
            <w:vAlign w:val="center"/>
          </w:tcPr>
          <w:p w14:paraId="66779B3D" w14:textId="77777777" w:rsidR="001664C5" w:rsidRPr="00427548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754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Է. Սիմոնյան </w:t>
            </w:r>
          </w:p>
          <w:p w14:paraId="0A862370" w14:textId="7FE099C2" w:rsidR="001664C5" w:rsidRPr="00643B59" w:rsidRDefault="001664C5" w:rsidP="001664C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2754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Э. Симонян</w:t>
            </w:r>
          </w:p>
        </w:tc>
        <w:tc>
          <w:tcPr>
            <w:tcW w:w="4474" w:type="dxa"/>
            <w:gridSpan w:val="12"/>
            <w:shd w:val="clear" w:color="auto" w:fill="auto"/>
            <w:vAlign w:val="center"/>
          </w:tcPr>
          <w:p w14:paraId="570A2BE5" w14:textId="3F79E499" w:rsidR="001664C5" w:rsidRPr="00643B59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542C6">
              <w:rPr>
                <w:rFonts w:ascii="GHEA Grapalat" w:hAnsi="GHEA Grapalat"/>
                <w:b/>
                <w:sz w:val="14"/>
                <w:szCs w:val="14"/>
              </w:rPr>
              <w:t>011 51 42 16</w:t>
            </w:r>
          </w:p>
        </w:tc>
        <w:tc>
          <w:tcPr>
            <w:tcW w:w="6595" w:type="dxa"/>
            <w:gridSpan w:val="9"/>
            <w:shd w:val="clear" w:color="auto" w:fill="auto"/>
            <w:vAlign w:val="center"/>
          </w:tcPr>
          <w:p w14:paraId="3C42DEDA" w14:textId="241D313F" w:rsidR="001664C5" w:rsidRPr="00B0551A" w:rsidRDefault="001664C5" w:rsidP="001664C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275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edita.simonyan@yerevan.am</w:t>
            </w:r>
          </w:p>
        </w:tc>
      </w:tr>
    </w:tbl>
    <w:p w14:paraId="6BAD2467" w14:textId="77777777" w:rsidR="00354A19" w:rsidRDefault="00354A19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</w:p>
    <w:p w14:paraId="7EDE7B85" w14:textId="38359B59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3437A7">
        <w:rPr>
          <w:rFonts w:ascii="GHEA Grapalat" w:hAnsi="GHEA Grapalat" w:cs="Sylfaen"/>
          <w:sz w:val="20"/>
          <w:lang w:val="af-ZA"/>
        </w:rPr>
        <w:t>Պատվիրատուն` Երևանի քաղաքապետարան</w:t>
      </w:r>
    </w:p>
    <w:p w14:paraId="0CB34C9A" w14:textId="480065BA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B0551A">
        <w:rPr>
          <w:rFonts w:ascii="GHEA Grapalat" w:hAnsi="GHEA Grapalat"/>
          <w:sz w:val="20"/>
          <w:lang w:val="hy-AM"/>
        </w:rPr>
        <w:t xml:space="preserve">Заказчик: </w:t>
      </w:r>
      <w:r w:rsidRPr="00B0551A">
        <w:rPr>
          <w:rFonts w:ascii="GHEA Grapalat" w:hAnsi="GHEA Grapalat" w:cs="Calibri"/>
          <w:color w:val="000000"/>
          <w:sz w:val="20"/>
          <w:lang w:val="hy-AM"/>
        </w:rPr>
        <w:t>Мэрия г.Еревана</w:t>
      </w:r>
    </w:p>
    <w:p w14:paraId="09F34D10" w14:textId="77777777" w:rsidR="0022631D" w:rsidRPr="00B0551A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hy-AM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78421EB" w14:textId="77777777" w:rsidR="00054827" w:rsidRPr="001A1999" w:rsidRDefault="0005482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054827" w:rsidRPr="001A1999" w:rsidSect="00372408">
      <w:pgSz w:w="16840" w:h="11907" w:orient="landscape" w:code="9"/>
      <w:pgMar w:top="284" w:right="360" w:bottom="142" w:left="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E513" w14:textId="77777777" w:rsidR="00334BA5" w:rsidRDefault="00334BA5" w:rsidP="0022631D">
      <w:pPr>
        <w:spacing w:before="0" w:after="0"/>
      </w:pPr>
      <w:r>
        <w:separator/>
      </w:r>
    </w:p>
  </w:endnote>
  <w:endnote w:type="continuationSeparator" w:id="0">
    <w:p w14:paraId="5B2D0B27" w14:textId="77777777" w:rsidR="00334BA5" w:rsidRDefault="00334BA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 Unicode">
    <w:altName w:val="Times New Roman"/>
    <w:charset w:val="00"/>
    <w:family w:val="roman"/>
    <w:pitch w:val="variable"/>
    <w:sig w:usb0="000004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A29D2" w14:textId="77777777" w:rsidR="00334BA5" w:rsidRDefault="00334BA5" w:rsidP="0022631D">
      <w:pPr>
        <w:spacing w:before="0" w:after="0"/>
      </w:pPr>
      <w:r>
        <w:separator/>
      </w:r>
    </w:p>
  </w:footnote>
  <w:footnote w:type="continuationSeparator" w:id="0">
    <w:p w14:paraId="11906170" w14:textId="77777777" w:rsidR="00334BA5" w:rsidRDefault="00334BA5" w:rsidP="0022631D">
      <w:pPr>
        <w:spacing w:before="0" w:after="0"/>
      </w:pPr>
      <w:r>
        <w:continuationSeparator/>
      </w:r>
    </w:p>
  </w:footnote>
  <w:footnote w:id="1">
    <w:p w14:paraId="73E33F31" w14:textId="77777777" w:rsidR="002B4822" w:rsidRPr="00541A77" w:rsidRDefault="002B4822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74064FE" w14:textId="1997E407" w:rsidR="002B4822" w:rsidRPr="00116266" w:rsidRDefault="002B4822" w:rsidP="002418F1">
      <w:pPr>
        <w:pStyle w:val="FootnoteText"/>
        <w:tabs>
          <w:tab w:val="left" w:pos="12079"/>
        </w:tabs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ab/>
      </w:r>
    </w:p>
  </w:footnote>
  <w:footnote w:id="3">
    <w:p w14:paraId="3B8A1A70" w14:textId="77777777" w:rsidR="002B4822" w:rsidRPr="002D0BF6" w:rsidRDefault="002B482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1664C5" w:rsidRPr="002D0BF6" w:rsidRDefault="001664C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E5D66FA" w14:textId="77777777" w:rsidR="001664C5" w:rsidRPr="004F6EEB" w:rsidRDefault="001664C5" w:rsidP="001C4E63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1C4E63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1C4E63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6">
    <w:p w14:paraId="24831349" w14:textId="77777777" w:rsidR="001664C5" w:rsidRPr="002D0BF6" w:rsidRDefault="001664C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31AD308" w14:textId="77777777" w:rsidR="001664C5" w:rsidRPr="004F6EEB" w:rsidRDefault="001664C5" w:rsidP="00E46768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E46768">
        <w:rPr>
          <w:rFonts w:ascii="GHEA Grapalat" w:hAnsi="GHEA Grapalat"/>
          <w:i/>
          <w:sz w:val="16"/>
          <w:szCs w:val="16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14:paraId="771AD2C5" w14:textId="77777777" w:rsidR="001664C5" w:rsidRPr="00871366" w:rsidRDefault="001664C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45606" w14:textId="77777777" w:rsidR="001664C5" w:rsidRPr="00263338" w:rsidRDefault="001664C5" w:rsidP="000B2BF6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0B2BF6">
        <w:rPr>
          <w:rFonts w:ascii="GHEA Grapalat" w:hAnsi="GHEA Grapalat"/>
          <w:i/>
          <w:sz w:val="16"/>
          <w:szCs w:val="16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14:paraId="5B14D78F" w14:textId="77777777" w:rsidR="001664C5" w:rsidRPr="002D0BF6" w:rsidRDefault="001664C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0D915AB4" w14:textId="77777777" w:rsidR="001664C5" w:rsidRPr="00263338" w:rsidRDefault="001664C5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9E41DB">
        <w:rPr>
          <w:rFonts w:ascii="GHEA Grapalat" w:hAnsi="GHEA Grapalat"/>
          <w:i/>
          <w:sz w:val="16"/>
          <w:szCs w:val="16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1536D"/>
    <w:multiLevelType w:val="hybridMultilevel"/>
    <w:tmpl w:val="A4D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51E38"/>
    <w:multiLevelType w:val="hybridMultilevel"/>
    <w:tmpl w:val="7132E63C"/>
    <w:lvl w:ilvl="0" w:tplc="DBA6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13BDC"/>
    <w:multiLevelType w:val="hybridMultilevel"/>
    <w:tmpl w:val="E2C2B4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E6B9C"/>
    <w:multiLevelType w:val="hybridMultilevel"/>
    <w:tmpl w:val="337C6E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11FC9"/>
    <w:multiLevelType w:val="hybridMultilevel"/>
    <w:tmpl w:val="1EBC79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D6E3D"/>
    <w:multiLevelType w:val="hybridMultilevel"/>
    <w:tmpl w:val="C89A4856"/>
    <w:lvl w:ilvl="0" w:tplc="1C684574">
      <w:start w:val="580"/>
      <w:numFmt w:val="bullet"/>
      <w:lvlText w:val="-"/>
      <w:lvlJc w:val="left"/>
      <w:pPr>
        <w:ind w:left="54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10C340B"/>
    <w:multiLevelType w:val="hybridMultilevel"/>
    <w:tmpl w:val="92CE5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47DD8"/>
    <w:multiLevelType w:val="hybridMultilevel"/>
    <w:tmpl w:val="5964E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F50F0C"/>
    <w:multiLevelType w:val="hybridMultilevel"/>
    <w:tmpl w:val="FB160D8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543F4AF8"/>
    <w:multiLevelType w:val="hybridMultilevel"/>
    <w:tmpl w:val="B09A9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51DCE"/>
    <w:multiLevelType w:val="hybridMultilevel"/>
    <w:tmpl w:val="353459A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4F626CA"/>
    <w:multiLevelType w:val="hybridMultilevel"/>
    <w:tmpl w:val="AA54E4D8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5B2559C5"/>
    <w:multiLevelType w:val="hybridMultilevel"/>
    <w:tmpl w:val="A4942E74"/>
    <w:lvl w:ilvl="0" w:tplc="C81EA2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5B591E49"/>
    <w:multiLevelType w:val="hybridMultilevel"/>
    <w:tmpl w:val="DA022762"/>
    <w:lvl w:ilvl="0" w:tplc="8C66C5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5D066AA0"/>
    <w:multiLevelType w:val="hybridMultilevel"/>
    <w:tmpl w:val="52865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72A2A"/>
    <w:multiLevelType w:val="hybridMultilevel"/>
    <w:tmpl w:val="4672D0A2"/>
    <w:lvl w:ilvl="0" w:tplc="FB161D2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7110F"/>
    <w:multiLevelType w:val="hybridMultilevel"/>
    <w:tmpl w:val="A91C4610"/>
    <w:lvl w:ilvl="0" w:tplc="6C50B3DC">
      <w:start w:val="2"/>
      <w:numFmt w:val="bullet"/>
      <w:lvlText w:val="-"/>
      <w:lvlJc w:val="left"/>
      <w:pPr>
        <w:ind w:left="48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671F5BB0"/>
    <w:multiLevelType w:val="hybridMultilevel"/>
    <w:tmpl w:val="ED241976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6B502008"/>
    <w:multiLevelType w:val="hybridMultilevel"/>
    <w:tmpl w:val="C2585050"/>
    <w:lvl w:ilvl="0" w:tplc="FAC8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539D1"/>
    <w:multiLevelType w:val="hybridMultilevel"/>
    <w:tmpl w:val="8452DF8E"/>
    <w:lvl w:ilvl="0" w:tplc="8D3E0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6C844762"/>
    <w:multiLevelType w:val="hybridMultilevel"/>
    <w:tmpl w:val="6D9C7D18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6D435F81"/>
    <w:multiLevelType w:val="hybridMultilevel"/>
    <w:tmpl w:val="56185F50"/>
    <w:lvl w:ilvl="0" w:tplc="25466B8E">
      <w:start w:val="15"/>
      <w:numFmt w:val="bullet"/>
      <w:lvlText w:val="-"/>
      <w:lvlJc w:val="left"/>
      <w:pPr>
        <w:ind w:left="84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3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130BBC"/>
    <w:multiLevelType w:val="hybridMultilevel"/>
    <w:tmpl w:val="04CC5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A744496">
      <w:numFmt w:val="bullet"/>
      <w:lvlText w:val="-"/>
      <w:lvlJc w:val="left"/>
      <w:pPr>
        <w:ind w:left="540" w:hanging="360"/>
      </w:pPr>
      <w:rPr>
        <w:rFonts w:ascii="GHEA Grapalat" w:eastAsiaTheme="minorEastAsia" w:hAnsi="GHEA Grapala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64A02"/>
    <w:multiLevelType w:val="hybridMultilevel"/>
    <w:tmpl w:val="F0C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06E6"/>
    <w:multiLevelType w:val="hybridMultilevel"/>
    <w:tmpl w:val="C9FE9E7C"/>
    <w:lvl w:ilvl="0" w:tplc="A120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96620E"/>
    <w:multiLevelType w:val="hybridMultilevel"/>
    <w:tmpl w:val="F1305E1A"/>
    <w:lvl w:ilvl="0" w:tplc="AB543B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5"/>
  </w:num>
  <w:num w:numId="4">
    <w:abstractNumId w:val="23"/>
  </w:num>
  <w:num w:numId="5">
    <w:abstractNumId w:val="17"/>
  </w:num>
  <w:num w:numId="6">
    <w:abstractNumId w:val="22"/>
  </w:num>
  <w:num w:numId="7">
    <w:abstractNumId w:val="20"/>
  </w:num>
  <w:num w:numId="8">
    <w:abstractNumId w:val="16"/>
  </w:num>
  <w:num w:numId="9">
    <w:abstractNumId w:val="28"/>
  </w:num>
  <w:num w:numId="10">
    <w:abstractNumId w:val="2"/>
  </w:num>
  <w:num w:numId="11">
    <w:abstractNumId w:val="25"/>
  </w:num>
  <w:num w:numId="12">
    <w:abstractNumId w:val="19"/>
  </w:num>
  <w:num w:numId="13">
    <w:abstractNumId w:val="27"/>
  </w:num>
  <w:num w:numId="14">
    <w:abstractNumId w:val="13"/>
  </w:num>
  <w:num w:numId="15">
    <w:abstractNumId w:val="14"/>
  </w:num>
  <w:num w:numId="16">
    <w:abstractNumId w:val="6"/>
  </w:num>
  <w:num w:numId="17">
    <w:abstractNumId w:val="12"/>
  </w:num>
  <w:num w:numId="18">
    <w:abstractNumId w:val="21"/>
  </w:num>
  <w:num w:numId="19">
    <w:abstractNumId w:val="10"/>
  </w:num>
  <w:num w:numId="20">
    <w:abstractNumId w:val="9"/>
  </w:num>
  <w:num w:numId="21">
    <w:abstractNumId w:val="11"/>
  </w:num>
  <w:num w:numId="22">
    <w:abstractNumId w:val="3"/>
  </w:num>
  <w:num w:numId="23">
    <w:abstractNumId w:val="4"/>
  </w:num>
  <w:num w:numId="24">
    <w:abstractNumId w:val="24"/>
  </w:num>
  <w:num w:numId="25">
    <w:abstractNumId w:val="8"/>
  </w:num>
  <w:num w:numId="26">
    <w:abstractNumId w:val="1"/>
  </w:num>
  <w:num w:numId="27">
    <w:abstractNumId w:val="18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037D"/>
    <w:rsid w:val="0001199B"/>
    <w:rsid w:val="00012170"/>
    <w:rsid w:val="00015963"/>
    <w:rsid w:val="00027E2C"/>
    <w:rsid w:val="00044842"/>
    <w:rsid w:val="00044863"/>
    <w:rsid w:val="00044EA8"/>
    <w:rsid w:val="00046CCF"/>
    <w:rsid w:val="00051ECE"/>
    <w:rsid w:val="00054827"/>
    <w:rsid w:val="00057E84"/>
    <w:rsid w:val="00062188"/>
    <w:rsid w:val="00065A74"/>
    <w:rsid w:val="0006612C"/>
    <w:rsid w:val="0007090E"/>
    <w:rsid w:val="00073D66"/>
    <w:rsid w:val="0007402E"/>
    <w:rsid w:val="000778F7"/>
    <w:rsid w:val="0008476F"/>
    <w:rsid w:val="0008799C"/>
    <w:rsid w:val="000949ED"/>
    <w:rsid w:val="000A5C4B"/>
    <w:rsid w:val="000B0199"/>
    <w:rsid w:val="000B02B5"/>
    <w:rsid w:val="000B2BF6"/>
    <w:rsid w:val="000B31E0"/>
    <w:rsid w:val="000D4B23"/>
    <w:rsid w:val="000E483C"/>
    <w:rsid w:val="000E4FF1"/>
    <w:rsid w:val="000F2787"/>
    <w:rsid w:val="000F376D"/>
    <w:rsid w:val="000F7AC1"/>
    <w:rsid w:val="001021B0"/>
    <w:rsid w:val="00123728"/>
    <w:rsid w:val="001353D1"/>
    <w:rsid w:val="00144C70"/>
    <w:rsid w:val="001475EB"/>
    <w:rsid w:val="00151D37"/>
    <w:rsid w:val="00155644"/>
    <w:rsid w:val="00161935"/>
    <w:rsid w:val="001664C5"/>
    <w:rsid w:val="00175D35"/>
    <w:rsid w:val="0018422F"/>
    <w:rsid w:val="001A1999"/>
    <w:rsid w:val="001A243B"/>
    <w:rsid w:val="001A32C2"/>
    <w:rsid w:val="001B6520"/>
    <w:rsid w:val="001B7E8E"/>
    <w:rsid w:val="001C1BE1"/>
    <w:rsid w:val="001C4E63"/>
    <w:rsid w:val="001C5129"/>
    <w:rsid w:val="001D7013"/>
    <w:rsid w:val="001E0091"/>
    <w:rsid w:val="001E62E9"/>
    <w:rsid w:val="00211526"/>
    <w:rsid w:val="00223EB8"/>
    <w:rsid w:val="0022631D"/>
    <w:rsid w:val="002418F1"/>
    <w:rsid w:val="00251CCE"/>
    <w:rsid w:val="00263B9A"/>
    <w:rsid w:val="00265198"/>
    <w:rsid w:val="00267AFD"/>
    <w:rsid w:val="002740D2"/>
    <w:rsid w:val="00274D46"/>
    <w:rsid w:val="00282922"/>
    <w:rsid w:val="00284F44"/>
    <w:rsid w:val="00285DA0"/>
    <w:rsid w:val="00287DC8"/>
    <w:rsid w:val="00287F57"/>
    <w:rsid w:val="00293C68"/>
    <w:rsid w:val="00295B92"/>
    <w:rsid w:val="0029722E"/>
    <w:rsid w:val="002A6CB8"/>
    <w:rsid w:val="002B4822"/>
    <w:rsid w:val="002C2AF0"/>
    <w:rsid w:val="002E36F3"/>
    <w:rsid w:val="002E4E6F"/>
    <w:rsid w:val="002F16CC"/>
    <w:rsid w:val="002F1A2A"/>
    <w:rsid w:val="002F1FEB"/>
    <w:rsid w:val="002F7A88"/>
    <w:rsid w:val="003004CD"/>
    <w:rsid w:val="00312A08"/>
    <w:rsid w:val="00315159"/>
    <w:rsid w:val="00334BA5"/>
    <w:rsid w:val="0033543B"/>
    <w:rsid w:val="00350D76"/>
    <w:rsid w:val="00354A19"/>
    <w:rsid w:val="00371ADB"/>
    <w:rsid w:val="00371B1D"/>
    <w:rsid w:val="00372408"/>
    <w:rsid w:val="00381188"/>
    <w:rsid w:val="003868B0"/>
    <w:rsid w:val="003A0F91"/>
    <w:rsid w:val="003A23F2"/>
    <w:rsid w:val="003A319B"/>
    <w:rsid w:val="003A6DBD"/>
    <w:rsid w:val="003B1D5B"/>
    <w:rsid w:val="003B2758"/>
    <w:rsid w:val="003D185C"/>
    <w:rsid w:val="003D3A3C"/>
    <w:rsid w:val="003D57EC"/>
    <w:rsid w:val="003D73CB"/>
    <w:rsid w:val="003D7729"/>
    <w:rsid w:val="003E3D40"/>
    <w:rsid w:val="003E40BF"/>
    <w:rsid w:val="003E6978"/>
    <w:rsid w:val="003F0DF6"/>
    <w:rsid w:val="00401A39"/>
    <w:rsid w:val="0040258B"/>
    <w:rsid w:val="0042526C"/>
    <w:rsid w:val="00427548"/>
    <w:rsid w:val="00430D7A"/>
    <w:rsid w:val="00431862"/>
    <w:rsid w:val="00433E3C"/>
    <w:rsid w:val="00436681"/>
    <w:rsid w:val="00453C98"/>
    <w:rsid w:val="00454549"/>
    <w:rsid w:val="004571B5"/>
    <w:rsid w:val="004620B1"/>
    <w:rsid w:val="004622F1"/>
    <w:rsid w:val="004674C3"/>
    <w:rsid w:val="00472069"/>
    <w:rsid w:val="00474C2F"/>
    <w:rsid w:val="0047603F"/>
    <w:rsid w:val="004764CD"/>
    <w:rsid w:val="0048606E"/>
    <w:rsid w:val="004875E0"/>
    <w:rsid w:val="004910A6"/>
    <w:rsid w:val="004A3A57"/>
    <w:rsid w:val="004A66AF"/>
    <w:rsid w:val="004C0E3E"/>
    <w:rsid w:val="004C117D"/>
    <w:rsid w:val="004C462C"/>
    <w:rsid w:val="004D078F"/>
    <w:rsid w:val="004D6CC7"/>
    <w:rsid w:val="004E376E"/>
    <w:rsid w:val="004E72B6"/>
    <w:rsid w:val="004F0A77"/>
    <w:rsid w:val="004F0E67"/>
    <w:rsid w:val="004F66DA"/>
    <w:rsid w:val="00503BCC"/>
    <w:rsid w:val="00510285"/>
    <w:rsid w:val="00513471"/>
    <w:rsid w:val="0051615C"/>
    <w:rsid w:val="00517834"/>
    <w:rsid w:val="005232D8"/>
    <w:rsid w:val="00523590"/>
    <w:rsid w:val="00523C32"/>
    <w:rsid w:val="0052643F"/>
    <w:rsid w:val="00537371"/>
    <w:rsid w:val="00546023"/>
    <w:rsid w:val="00556B46"/>
    <w:rsid w:val="00557629"/>
    <w:rsid w:val="005609CF"/>
    <w:rsid w:val="005656ED"/>
    <w:rsid w:val="00567A79"/>
    <w:rsid w:val="00572B3C"/>
    <w:rsid w:val="005737F9"/>
    <w:rsid w:val="00574D76"/>
    <w:rsid w:val="0058307A"/>
    <w:rsid w:val="005911C3"/>
    <w:rsid w:val="0059651F"/>
    <w:rsid w:val="005A5D8F"/>
    <w:rsid w:val="005B2F86"/>
    <w:rsid w:val="005B48CE"/>
    <w:rsid w:val="005C2925"/>
    <w:rsid w:val="005C53C3"/>
    <w:rsid w:val="005C7947"/>
    <w:rsid w:val="005D1E78"/>
    <w:rsid w:val="005D5FBD"/>
    <w:rsid w:val="005D6B2C"/>
    <w:rsid w:val="005E19A3"/>
    <w:rsid w:val="005F3D1A"/>
    <w:rsid w:val="00601956"/>
    <w:rsid w:val="00607C9A"/>
    <w:rsid w:val="00613FFB"/>
    <w:rsid w:val="00621D97"/>
    <w:rsid w:val="006248EA"/>
    <w:rsid w:val="00632D10"/>
    <w:rsid w:val="00634EE9"/>
    <w:rsid w:val="006376C8"/>
    <w:rsid w:val="00643B59"/>
    <w:rsid w:val="00646760"/>
    <w:rsid w:val="00646A62"/>
    <w:rsid w:val="006526CF"/>
    <w:rsid w:val="00656819"/>
    <w:rsid w:val="00667196"/>
    <w:rsid w:val="0068289E"/>
    <w:rsid w:val="00682E7E"/>
    <w:rsid w:val="0068746D"/>
    <w:rsid w:val="00687521"/>
    <w:rsid w:val="00690ECB"/>
    <w:rsid w:val="006920CA"/>
    <w:rsid w:val="00693177"/>
    <w:rsid w:val="006A1A0E"/>
    <w:rsid w:val="006A1F7D"/>
    <w:rsid w:val="006A38B4"/>
    <w:rsid w:val="006A46E2"/>
    <w:rsid w:val="006B26F5"/>
    <w:rsid w:val="006B2E21"/>
    <w:rsid w:val="006B7A19"/>
    <w:rsid w:val="006C0266"/>
    <w:rsid w:val="006C15A7"/>
    <w:rsid w:val="006E0D92"/>
    <w:rsid w:val="006E1A83"/>
    <w:rsid w:val="006E2FD0"/>
    <w:rsid w:val="006E43B6"/>
    <w:rsid w:val="006E48F5"/>
    <w:rsid w:val="006F2779"/>
    <w:rsid w:val="006F6300"/>
    <w:rsid w:val="007060FC"/>
    <w:rsid w:val="0073412A"/>
    <w:rsid w:val="00752105"/>
    <w:rsid w:val="00753F08"/>
    <w:rsid w:val="007547E0"/>
    <w:rsid w:val="007627B4"/>
    <w:rsid w:val="007732E7"/>
    <w:rsid w:val="00781920"/>
    <w:rsid w:val="0078682E"/>
    <w:rsid w:val="0079040C"/>
    <w:rsid w:val="00795AE3"/>
    <w:rsid w:val="00797A29"/>
    <w:rsid w:val="007A4F36"/>
    <w:rsid w:val="007B0100"/>
    <w:rsid w:val="007C4087"/>
    <w:rsid w:val="007C5703"/>
    <w:rsid w:val="007D3CD2"/>
    <w:rsid w:val="007D4D77"/>
    <w:rsid w:val="007E238B"/>
    <w:rsid w:val="007E5AF9"/>
    <w:rsid w:val="007E7288"/>
    <w:rsid w:val="007E7F1E"/>
    <w:rsid w:val="007F337C"/>
    <w:rsid w:val="00811659"/>
    <w:rsid w:val="00813991"/>
    <w:rsid w:val="0081420B"/>
    <w:rsid w:val="00837450"/>
    <w:rsid w:val="00842AC0"/>
    <w:rsid w:val="00846EE7"/>
    <w:rsid w:val="00853202"/>
    <w:rsid w:val="00864E68"/>
    <w:rsid w:val="00873381"/>
    <w:rsid w:val="008752DE"/>
    <w:rsid w:val="00875E63"/>
    <w:rsid w:val="008861EE"/>
    <w:rsid w:val="008A4EAF"/>
    <w:rsid w:val="008C2407"/>
    <w:rsid w:val="008C4E62"/>
    <w:rsid w:val="008C6BDD"/>
    <w:rsid w:val="008D1463"/>
    <w:rsid w:val="008D7948"/>
    <w:rsid w:val="008E303B"/>
    <w:rsid w:val="008E493A"/>
    <w:rsid w:val="008E5115"/>
    <w:rsid w:val="008E6D20"/>
    <w:rsid w:val="008F5C16"/>
    <w:rsid w:val="009025A1"/>
    <w:rsid w:val="0090425C"/>
    <w:rsid w:val="00912682"/>
    <w:rsid w:val="00923240"/>
    <w:rsid w:val="0093506C"/>
    <w:rsid w:val="00935BEE"/>
    <w:rsid w:val="00943F08"/>
    <w:rsid w:val="009508EF"/>
    <w:rsid w:val="00961A30"/>
    <w:rsid w:val="00977761"/>
    <w:rsid w:val="00986B53"/>
    <w:rsid w:val="009915B3"/>
    <w:rsid w:val="0099665B"/>
    <w:rsid w:val="009A6BEC"/>
    <w:rsid w:val="009C36D2"/>
    <w:rsid w:val="009C56B6"/>
    <w:rsid w:val="009C5E0F"/>
    <w:rsid w:val="009D52BF"/>
    <w:rsid w:val="009E0E50"/>
    <w:rsid w:val="009E41DB"/>
    <w:rsid w:val="009E50D3"/>
    <w:rsid w:val="009E522D"/>
    <w:rsid w:val="009E75FF"/>
    <w:rsid w:val="00A023E1"/>
    <w:rsid w:val="00A13341"/>
    <w:rsid w:val="00A17C0F"/>
    <w:rsid w:val="00A17CB1"/>
    <w:rsid w:val="00A20A71"/>
    <w:rsid w:val="00A24B88"/>
    <w:rsid w:val="00A27D90"/>
    <w:rsid w:val="00A306F5"/>
    <w:rsid w:val="00A31820"/>
    <w:rsid w:val="00A32DE3"/>
    <w:rsid w:val="00A45117"/>
    <w:rsid w:val="00A53585"/>
    <w:rsid w:val="00A84B76"/>
    <w:rsid w:val="00A87642"/>
    <w:rsid w:val="00A9220F"/>
    <w:rsid w:val="00A95C2B"/>
    <w:rsid w:val="00AA32E4"/>
    <w:rsid w:val="00AA6E8C"/>
    <w:rsid w:val="00AD07B9"/>
    <w:rsid w:val="00AD59DC"/>
    <w:rsid w:val="00AD7C58"/>
    <w:rsid w:val="00B05354"/>
    <w:rsid w:val="00B0551A"/>
    <w:rsid w:val="00B06DF7"/>
    <w:rsid w:val="00B07541"/>
    <w:rsid w:val="00B13468"/>
    <w:rsid w:val="00B24BE5"/>
    <w:rsid w:val="00B31840"/>
    <w:rsid w:val="00B342FB"/>
    <w:rsid w:val="00B627E7"/>
    <w:rsid w:val="00B62A58"/>
    <w:rsid w:val="00B74164"/>
    <w:rsid w:val="00B745DF"/>
    <w:rsid w:val="00B75762"/>
    <w:rsid w:val="00B81607"/>
    <w:rsid w:val="00B87DEB"/>
    <w:rsid w:val="00B91DE2"/>
    <w:rsid w:val="00B94EA2"/>
    <w:rsid w:val="00BA03B0"/>
    <w:rsid w:val="00BA3AF6"/>
    <w:rsid w:val="00BB0A93"/>
    <w:rsid w:val="00BB2D77"/>
    <w:rsid w:val="00BB39DE"/>
    <w:rsid w:val="00BC4C6E"/>
    <w:rsid w:val="00BD152F"/>
    <w:rsid w:val="00BD3D4E"/>
    <w:rsid w:val="00BE4B3C"/>
    <w:rsid w:val="00BE4BBA"/>
    <w:rsid w:val="00BF1465"/>
    <w:rsid w:val="00BF3D0E"/>
    <w:rsid w:val="00BF4745"/>
    <w:rsid w:val="00C131E4"/>
    <w:rsid w:val="00C22309"/>
    <w:rsid w:val="00C2486B"/>
    <w:rsid w:val="00C33BFE"/>
    <w:rsid w:val="00C358B3"/>
    <w:rsid w:val="00C43182"/>
    <w:rsid w:val="00C43B17"/>
    <w:rsid w:val="00C44666"/>
    <w:rsid w:val="00C47FF9"/>
    <w:rsid w:val="00C5240D"/>
    <w:rsid w:val="00C54D69"/>
    <w:rsid w:val="00C6000C"/>
    <w:rsid w:val="00C648B0"/>
    <w:rsid w:val="00C66D5C"/>
    <w:rsid w:val="00C66D8C"/>
    <w:rsid w:val="00C736CA"/>
    <w:rsid w:val="00C81FC9"/>
    <w:rsid w:val="00C83992"/>
    <w:rsid w:val="00C84DF7"/>
    <w:rsid w:val="00C93188"/>
    <w:rsid w:val="00C96337"/>
    <w:rsid w:val="00C96BED"/>
    <w:rsid w:val="00CB0339"/>
    <w:rsid w:val="00CB0FB4"/>
    <w:rsid w:val="00CB44D2"/>
    <w:rsid w:val="00CC1F23"/>
    <w:rsid w:val="00CE18E1"/>
    <w:rsid w:val="00CE54DC"/>
    <w:rsid w:val="00CE58FE"/>
    <w:rsid w:val="00CF0E0E"/>
    <w:rsid w:val="00CF1F70"/>
    <w:rsid w:val="00D046F1"/>
    <w:rsid w:val="00D04ED1"/>
    <w:rsid w:val="00D12AB7"/>
    <w:rsid w:val="00D34D15"/>
    <w:rsid w:val="00D350DE"/>
    <w:rsid w:val="00D36189"/>
    <w:rsid w:val="00D51D63"/>
    <w:rsid w:val="00D60EC3"/>
    <w:rsid w:val="00D61022"/>
    <w:rsid w:val="00D75C04"/>
    <w:rsid w:val="00D80C64"/>
    <w:rsid w:val="00D92D29"/>
    <w:rsid w:val="00DB06B7"/>
    <w:rsid w:val="00DB0DD4"/>
    <w:rsid w:val="00DB37BD"/>
    <w:rsid w:val="00DB3ED2"/>
    <w:rsid w:val="00DC6404"/>
    <w:rsid w:val="00DD3523"/>
    <w:rsid w:val="00DE06F1"/>
    <w:rsid w:val="00DF1387"/>
    <w:rsid w:val="00E0064F"/>
    <w:rsid w:val="00E243EA"/>
    <w:rsid w:val="00E33A25"/>
    <w:rsid w:val="00E36606"/>
    <w:rsid w:val="00E4188B"/>
    <w:rsid w:val="00E46768"/>
    <w:rsid w:val="00E50E2E"/>
    <w:rsid w:val="00E51011"/>
    <w:rsid w:val="00E54C4D"/>
    <w:rsid w:val="00E56328"/>
    <w:rsid w:val="00E643C9"/>
    <w:rsid w:val="00E75CCD"/>
    <w:rsid w:val="00E83653"/>
    <w:rsid w:val="00E85B90"/>
    <w:rsid w:val="00E8750A"/>
    <w:rsid w:val="00E950D3"/>
    <w:rsid w:val="00EA01A2"/>
    <w:rsid w:val="00EA09C9"/>
    <w:rsid w:val="00EA568C"/>
    <w:rsid w:val="00EA767F"/>
    <w:rsid w:val="00EB3A5D"/>
    <w:rsid w:val="00EB59EE"/>
    <w:rsid w:val="00EB6BD7"/>
    <w:rsid w:val="00EC02AD"/>
    <w:rsid w:val="00ED76C1"/>
    <w:rsid w:val="00EF16D0"/>
    <w:rsid w:val="00EF6550"/>
    <w:rsid w:val="00EF6E1A"/>
    <w:rsid w:val="00F10AFE"/>
    <w:rsid w:val="00F13A80"/>
    <w:rsid w:val="00F14D59"/>
    <w:rsid w:val="00F2039A"/>
    <w:rsid w:val="00F31004"/>
    <w:rsid w:val="00F33F49"/>
    <w:rsid w:val="00F406B9"/>
    <w:rsid w:val="00F47C3A"/>
    <w:rsid w:val="00F628FC"/>
    <w:rsid w:val="00F64167"/>
    <w:rsid w:val="00F6673B"/>
    <w:rsid w:val="00F72CAB"/>
    <w:rsid w:val="00F7443C"/>
    <w:rsid w:val="00F75367"/>
    <w:rsid w:val="00F777DE"/>
    <w:rsid w:val="00F77AAD"/>
    <w:rsid w:val="00F83B58"/>
    <w:rsid w:val="00F916C4"/>
    <w:rsid w:val="00F92479"/>
    <w:rsid w:val="00F97BF4"/>
    <w:rsid w:val="00FA00EB"/>
    <w:rsid w:val="00FA2A86"/>
    <w:rsid w:val="00FA5477"/>
    <w:rsid w:val="00FA7ACD"/>
    <w:rsid w:val="00FA7DA4"/>
    <w:rsid w:val="00FB097B"/>
    <w:rsid w:val="00FB0DB5"/>
    <w:rsid w:val="00FB1820"/>
    <w:rsid w:val="00FB4759"/>
    <w:rsid w:val="00FC0680"/>
    <w:rsid w:val="00FC6B5A"/>
    <w:rsid w:val="00FD2470"/>
    <w:rsid w:val="00FD7DC8"/>
    <w:rsid w:val="00FF25B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319815C-2754-43C3-A2B4-6B9E230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198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C4E63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C4E6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C4E6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4E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ListParagraphChar">
    <w:name w:val="List Paragraph Char"/>
    <w:link w:val="ListParagraph"/>
    <w:uiPriority w:val="34"/>
    <w:locked/>
    <w:rsid w:val="00E5101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6E8C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046F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53737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37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37BD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3E40BF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E39B-CA68-45BF-AC00-99282376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13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Artsrun Vardanyan</cp:lastModifiedBy>
  <cp:revision>836</cp:revision>
  <cp:lastPrinted>2022-03-29T07:00:00Z</cp:lastPrinted>
  <dcterms:created xsi:type="dcterms:W3CDTF">2021-07-22T10:34:00Z</dcterms:created>
  <dcterms:modified xsi:type="dcterms:W3CDTF">2023-09-27T08:49:00Z</dcterms:modified>
</cp:coreProperties>
</file>