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24" w:rsidRPr="008F2720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8F2720">
        <w:rPr>
          <w:rFonts w:ascii="GHEA Grapalat" w:hAnsi="GHEA Grapalat"/>
          <w:sz w:val="20"/>
          <w:szCs w:val="24"/>
          <w:lang w:val="hy-AM"/>
        </w:rPr>
        <w:t>Հավելված</w:t>
      </w:r>
    </w:p>
    <w:p w:rsidR="00EB57AF" w:rsidRPr="008F2720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8F2720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6A36BD" w:rsidRPr="008F2720">
        <w:rPr>
          <w:rFonts w:ascii="GHEA Grapalat" w:hAnsi="GHEA Grapalat"/>
          <w:sz w:val="20"/>
          <w:szCs w:val="24"/>
          <w:lang w:val="hy-AM"/>
        </w:rPr>
        <w:t>ՀԱԱՀ-ԳՀԱՊՁԲ-20/29</w:t>
      </w:r>
      <w:r w:rsidRPr="008F2720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8F2720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9266F0" w:rsidRPr="008F2720">
        <w:rPr>
          <w:rFonts w:ascii="GHEA Grapalat" w:hAnsi="GHEA Grapalat"/>
          <w:sz w:val="20"/>
          <w:szCs w:val="24"/>
          <w:lang w:val="hy-AM"/>
        </w:rPr>
        <w:t>20</w:t>
      </w:r>
      <w:r w:rsidRPr="008F2720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2D3EFB" w:rsidRPr="008F2720">
        <w:rPr>
          <w:rFonts w:ascii="GHEA Grapalat" w:hAnsi="GHEA Grapalat"/>
          <w:sz w:val="20"/>
          <w:szCs w:val="24"/>
          <w:lang w:val="hy-AM"/>
        </w:rPr>
        <w:t xml:space="preserve">ապրիլի </w:t>
      </w:r>
      <w:r w:rsidR="006A36BD" w:rsidRPr="008F2720">
        <w:rPr>
          <w:rFonts w:ascii="GHEA Grapalat" w:hAnsi="GHEA Grapalat"/>
          <w:sz w:val="20"/>
          <w:szCs w:val="24"/>
          <w:lang w:val="ru-RU"/>
        </w:rPr>
        <w:t>28</w:t>
      </w:r>
      <w:r w:rsidRPr="008F2720">
        <w:rPr>
          <w:rFonts w:ascii="GHEA Grapalat" w:hAnsi="GHEA Grapalat"/>
          <w:sz w:val="20"/>
          <w:szCs w:val="24"/>
          <w:lang w:val="hy-AM"/>
        </w:rPr>
        <w:t>-ի թիվ</w:t>
      </w:r>
      <w:r w:rsidR="0047467E" w:rsidRPr="008F2720">
        <w:rPr>
          <w:rFonts w:ascii="GHEA Grapalat" w:hAnsi="GHEA Grapalat"/>
          <w:sz w:val="20"/>
          <w:szCs w:val="24"/>
          <w:lang w:val="hy-AM"/>
        </w:rPr>
        <w:t xml:space="preserve"> 2</w:t>
      </w:r>
      <w:r w:rsidR="005462D5" w:rsidRPr="008F2720">
        <w:rPr>
          <w:rFonts w:ascii="GHEA Grapalat" w:hAnsi="GHEA Grapalat"/>
          <w:sz w:val="20"/>
          <w:szCs w:val="24"/>
          <w:lang w:val="hy-AM"/>
        </w:rPr>
        <w:t xml:space="preserve"> </w:t>
      </w:r>
      <w:r w:rsidRPr="008F2720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6A36BD" w:rsidRPr="008F2720" w:rsidRDefault="006A36BD" w:rsidP="00EB57AF">
      <w:pPr>
        <w:spacing w:after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EB57AF" w:rsidRPr="008F2720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8F2720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8F2720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8F2720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8F2720" w:rsidRDefault="00EB57AF" w:rsidP="00EB57AF">
      <w:pPr>
        <w:keepNext/>
        <w:spacing w:after="0" w:line="240" w:lineRule="auto"/>
        <w:jc w:val="center"/>
        <w:outlineLvl w:val="2"/>
        <w:rPr>
          <w:rFonts w:ascii="GHEA Grapalat" w:hAnsi="GHEA Grapalat"/>
          <w:lang w:val="hy-AM"/>
        </w:rPr>
      </w:pPr>
      <w:r w:rsidRPr="008F2720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6A36BD" w:rsidRPr="008F2720">
        <w:rPr>
          <w:rFonts w:ascii="GHEA Grapalat" w:hAnsi="GHEA Grapalat"/>
          <w:lang w:val="hy-AM"/>
        </w:rPr>
        <w:t>ՀԱԱՀ-ԳՀԱՊՁԲ-20/29</w:t>
      </w:r>
    </w:p>
    <w:p w:rsidR="006A36BD" w:rsidRPr="008F2720" w:rsidRDefault="006A36BD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</w:p>
    <w:p w:rsidR="00EB57AF" w:rsidRPr="008F2720" w:rsidRDefault="00955832" w:rsidP="002A3DB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8F2720">
        <w:rPr>
          <w:rFonts w:ascii="GHEA Grapalat" w:hAnsi="GHEA Grapalat" w:cs="Sylfaen"/>
          <w:lang w:val="af-ZA"/>
        </w:rPr>
        <w:t>«Հայաստանի ազգային ագրարային համալսարան» հիմնադրամ</w:t>
      </w:r>
      <w:r w:rsidR="00EB57AF" w:rsidRPr="008F2720">
        <w:rPr>
          <w:rFonts w:ascii="GHEA Grapalat" w:hAnsi="GHEA Grapalat" w:cs="Sylfaen"/>
          <w:lang w:val="af-ZA"/>
        </w:rPr>
        <w:t>ն</w:t>
      </w:r>
      <w:r w:rsidR="00EB57AF" w:rsidRPr="008F2720">
        <w:rPr>
          <w:rFonts w:ascii="GHEA Grapalat" w:hAnsi="GHEA Grapalat" w:cs="Sylfaen"/>
          <w:lang w:val="hy-AM"/>
        </w:rPr>
        <w:t xml:space="preserve"> </w:t>
      </w:r>
      <w:r w:rsidR="00EB57AF" w:rsidRPr="008F2720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proofErr w:type="spellStart"/>
      <w:r w:rsidR="006A36BD" w:rsidRPr="008F2720">
        <w:rPr>
          <w:rFonts w:ascii="GHEA Grapalat" w:eastAsia="Times New Roman" w:hAnsi="GHEA Grapalat" w:cs="Sylfaen"/>
          <w:i/>
          <w:szCs w:val="20"/>
          <w:lang w:eastAsia="ru-RU"/>
        </w:rPr>
        <w:t>թունաքիմիկատների</w:t>
      </w:r>
      <w:proofErr w:type="spellEnd"/>
      <w:r w:rsidR="006A36BD" w:rsidRPr="008F2720">
        <w:rPr>
          <w:rFonts w:ascii="GHEA Grapalat" w:eastAsia="Times New Roman" w:hAnsi="GHEA Grapalat" w:cs="Sylfaen"/>
          <w:i/>
          <w:szCs w:val="20"/>
          <w:lang w:val="af-ZA" w:eastAsia="ru-RU"/>
        </w:rPr>
        <w:t xml:space="preserve"> </w:t>
      </w:r>
      <w:r w:rsidR="006A36BD" w:rsidRPr="008F2720">
        <w:rPr>
          <w:rFonts w:ascii="GHEA Grapalat" w:eastAsia="Times New Roman" w:hAnsi="GHEA Grapalat" w:cs="Sylfaen"/>
          <w:i/>
          <w:szCs w:val="20"/>
          <w:lang w:eastAsia="ru-RU"/>
        </w:rPr>
        <w:t>և</w:t>
      </w:r>
      <w:r w:rsidR="006A36BD" w:rsidRPr="008F2720">
        <w:rPr>
          <w:rFonts w:ascii="GHEA Grapalat" w:eastAsia="Times New Roman" w:hAnsi="GHEA Grapalat" w:cs="Sylfaen"/>
          <w:i/>
          <w:szCs w:val="20"/>
          <w:lang w:val="af-ZA" w:eastAsia="ru-RU"/>
        </w:rPr>
        <w:t xml:space="preserve"> </w:t>
      </w:r>
      <w:proofErr w:type="spellStart"/>
      <w:r w:rsidR="006A36BD" w:rsidRPr="008F2720">
        <w:rPr>
          <w:rFonts w:ascii="GHEA Grapalat" w:eastAsia="Times New Roman" w:hAnsi="GHEA Grapalat" w:cs="Sylfaen"/>
          <w:i/>
          <w:szCs w:val="20"/>
          <w:lang w:eastAsia="ru-RU"/>
        </w:rPr>
        <w:t>նյութերի</w:t>
      </w:r>
      <w:proofErr w:type="spellEnd"/>
      <w:r w:rsidR="006A36BD" w:rsidRPr="008F2720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="00EB57AF" w:rsidRPr="008F2720">
        <w:rPr>
          <w:rFonts w:ascii="GHEA Grapalat" w:hAnsi="GHEA Grapalat" w:cs="Sylfaen"/>
          <w:lang w:val="af-ZA"/>
        </w:rPr>
        <w:t>ձեռքբերման նպատակով կազմակերպված</w:t>
      </w:r>
      <w:r w:rsidR="00EB57AF" w:rsidRPr="008F2720">
        <w:rPr>
          <w:rFonts w:ascii="GHEA Grapalat" w:hAnsi="GHEA Grapalat" w:cs="Sylfaen"/>
          <w:lang w:val="hy-AM"/>
        </w:rPr>
        <w:t xml:space="preserve"> </w:t>
      </w:r>
      <w:r w:rsidR="006A36BD" w:rsidRPr="008F2720">
        <w:rPr>
          <w:rFonts w:ascii="GHEA Grapalat" w:hAnsi="GHEA Grapalat" w:cs="Sylfaen"/>
          <w:lang w:val="hy-AM"/>
        </w:rPr>
        <w:t>ՀԱԱՀ-ԳՀԱՊՁԲ-20/29</w:t>
      </w:r>
      <w:r w:rsidR="00EB57AF" w:rsidRPr="008F2720">
        <w:rPr>
          <w:rFonts w:ascii="GHEA Grapalat" w:hAnsi="GHEA Grapalat" w:cs="Sylfaen"/>
          <w:lang w:val="hy-AM"/>
        </w:rPr>
        <w:t xml:space="preserve"> </w:t>
      </w:r>
      <w:r w:rsidR="00EB57AF" w:rsidRPr="008F2720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B57AF" w:rsidRPr="008F2720" w:rsidRDefault="00EB57AF" w:rsidP="00EB57AF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8F2720">
        <w:rPr>
          <w:rFonts w:ascii="GHEA Grapalat" w:hAnsi="GHEA Grapalat" w:cs="Sylfaen"/>
          <w:lang w:val="af-ZA"/>
        </w:rPr>
        <w:t>Գնահատող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հանձնաժողովի</w:t>
      </w:r>
      <w:r w:rsidRPr="008F2720">
        <w:rPr>
          <w:rFonts w:ascii="GHEA Grapalat" w:hAnsi="GHEA Grapalat"/>
          <w:lang w:val="af-ZA"/>
        </w:rPr>
        <w:t xml:space="preserve"> </w:t>
      </w:r>
      <w:r w:rsidR="00F456D5" w:rsidRPr="008F2720">
        <w:rPr>
          <w:rFonts w:ascii="GHEA Grapalat" w:hAnsi="GHEA Grapalat"/>
          <w:lang w:val="hy-AM"/>
        </w:rPr>
        <w:t>2020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թվականի</w:t>
      </w:r>
      <w:r w:rsidRPr="008F2720">
        <w:rPr>
          <w:rFonts w:ascii="GHEA Grapalat" w:hAnsi="GHEA Grapalat"/>
          <w:lang w:val="af-ZA"/>
        </w:rPr>
        <w:t xml:space="preserve"> </w:t>
      </w:r>
      <w:r w:rsidR="002D3EFB" w:rsidRPr="008F2720">
        <w:rPr>
          <w:rFonts w:ascii="GHEA Grapalat" w:hAnsi="GHEA Grapalat" w:cs="Sylfaen"/>
          <w:lang w:val="hy-AM"/>
        </w:rPr>
        <w:t>ապրիլի</w:t>
      </w:r>
      <w:r w:rsidR="009266F0" w:rsidRPr="008F2720">
        <w:rPr>
          <w:rFonts w:ascii="GHEA Grapalat" w:hAnsi="GHEA Grapalat" w:cs="Sylfaen"/>
          <w:lang w:val="hy-AM"/>
        </w:rPr>
        <w:t xml:space="preserve"> </w:t>
      </w:r>
      <w:r w:rsidR="006A36BD" w:rsidRPr="008F2720">
        <w:rPr>
          <w:rFonts w:ascii="GHEA Grapalat" w:hAnsi="GHEA Grapalat" w:cs="Sylfaen"/>
          <w:lang w:val="af-ZA"/>
        </w:rPr>
        <w:t>28</w:t>
      </w:r>
      <w:r w:rsidRPr="008F2720">
        <w:rPr>
          <w:rFonts w:ascii="GHEA Grapalat" w:hAnsi="GHEA Grapalat"/>
          <w:lang w:val="hy-AM"/>
        </w:rPr>
        <w:t>-ի թիվ</w:t>
      </w:r>
      <w:r w:rsidR="0047467E" w:rsidRPr="008F2720">
        <w:rPr>
          <w:rFonts w:ascii="GHEA Grapalat" w:hAnsi="GHEA Grapalat"/>
          <w:lang w:val="hy-AM"/>
        </w:rPr>
        <w:t xml:space="preserve"> 2</w:t>
      </w:r>
      <w:r w:rsidRPr="008F2720">
        <w:rPr>
          <w:rFonts w:ascii="GHEA Grapalat" w:hAnsi="GHEA Grapalat"/>
          <w:lang w:val="hy-AM"/>
        </w:rPr>
        <w:t xml:space="preserve"> արձանագրությամբ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հաստատվել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են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ընթացակարգի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բոլոր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մասնակիցների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կողմից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ներկայացված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հայտերի</w:t>
      </w:r>
      <w:r w:rsidRPr="008F2720">
        <w:rPr>
          <w:rFonts w:ascii="GHEA Grapalat" w:hAnsi="GHEA Grapalat"/>
          <w:lang w:val="af-ZA"/>
        </w:rPr>
        <w:t xml:space="preserve">` </w:t>
      </w:r>
      <w:r w:rsidRPr="008F2720">
        <w:rPr>
          <w:rFonts w:ascii="GHEA Grapalat" w:hAnsi="GHEA Grapalat" w:cs="Sylfaen"/>
          <w:lang w:val="af-ZA"/>
        </w:rPr>
        <w:t>հրավերի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պահանջներին</w:t>
      </w:r>
      <w:r w:rsidRPr="008F2720">
        <w:rPr>
          <w:rFonts w:ascii="GHEA Grapalat" w:hAnsi="GHEA Grapalat"/>
          <w:lang w:val="af-ZA"/>
        </w:rPr>
        <w:t xml:space="preserve"> </w:t>
      </w:r>
      <w:r w:rsidRPr="008F2720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tbl>
      <w:tblPr>
        <w:tblStyle w:val="LightList-Accent11"/>
        <w:tblW w:w="10314" w:type="dxa"/>
        <w:tblLayout w:type="fixed"/>
        <w:tblLook w:val="0000" w:firstRow="0" w:lastRow="0" w:firstColumn="0" w:lastColumn="0" w:noHBand="0" w:noVBand="0"/>
      </w:tblPr>
      <w:tblGrid>
        <w:gridCol w:w="558"/>
        <w:gridCol w:w="2340"/>
        <w:gridCol w:w="1179"/>
        <w:gridCol w:w="621"/>
        <w:gridCol w:w="810"/>
        <w:gridCol w:w="3247"/>
        <w:gridCol w:w="1559"/>
      </w:tblGrid>
      <w:tr w:rsidR="008F2720" w:rsidRPr="008F2720" w:rsidTr="006A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8F2720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8F27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2340" w:type="dxa"/>
            <w:vMerge w:val="restart"/>
            <w:vAlign w:val="center"/>
          </w:tcPr>
          <w:p w:rsidR="006A36BD" w:rsidRPr="008F2720" w:rsidRDefault="006A36BD" w:rsidP="006A3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F2720">
              <w:rPr>
                <w:rFonts w:ascii="GHEA Grapalat" w:hAnsi="GHEA Grapalat"/>
                <w:b/>
                <w:sz w:val="18"/>
                <w:szCs w:val="18"/>
              </w:rPr>
              <w:t>Չափաբաժնի</w:t>
            </w:r>
            <w:proofErr w:type="spellEnd"/>
            <w:r w:rsidRPr="008F272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8F27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r w:rsidRPr="008F272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գնման առարկայի/ </w:t>
            </w:r>
            <w:proofErr w:type="spellStart"/>
            <w:r w:rsidRPr="008F2720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Merge w:val="restart"/>
            <w:vAlign w:val="center"/>
          </w:tcPr>
          <w:p w:rsidR="006A36BD" w:rsidRPr="008F2720" w:rsidRDefault="006A36BD" w:rsidP="006A36B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F2720">
              <w:rPr>
                <w:rFonts w:ascii="GHEA Grapalat" w:hAnsi="GHEA Grapalat"/>
                <w:b/>
                <w:sz w:val="18"/>
                <w:szCs w:val="18"/>
              </w:rPr>
              <w:t>Նախահաշվային</w:t>
            </w:r>
            <w:proofErr w:type="spellEnd"/>
            <w:r w:rsidRPr="008F272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F2720">
              <w:rPr>
                <w:rFonts w:ascii="GHEA Grapalat" w:hAnsi="GHEA Grapalat"/>
                <w:b/>
                <w:sz w:val="18"/>
                <w:szCs w:val="18"/>
              </w:rPr>
              <w:t>գումարը</w:t>
            </w:r>
            <w:proofErr w:type="spellEnd"/>
          </w:p>
        </w:tc>
        <w:tc>
          <w:tcPr>
            <w:tcW w:w="6237" w:type="dxa"/>
            <w:gridSpan w:val="4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Մասնակցի*</w:t>
            </w:r>
          </w:p>
        </w:tc>
      </w:tr>
      <w:tr w:rsidR="008F2720" w:rsidRPr="008F2720" w:rsidTr="006A36BD">
        <w:trPr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Merge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F2720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8F272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F2720">
              <w:rPr>
                <w:rFonts w:ascii="GHEA Grapalat" w:hAnsi="GHEA Grapalat"/>
                <w:b/>
                <w:sz w:val="18"/>
                <w:szCs w:val="18"/>
              </w:rPr>
              <w:t>տեղ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F2720">
              <w:rPr>
                <w:rFonts w:ascii="GHEA Grapalat" w:hAnsi="GHEA Grapalat"/>
                <w:b/>
                <w:sz w:val="16"/>
                <w:szCs w:val="18"/>
              </w:rPr>
              <w:t>Ընտրված</w:t>
            </w:r>
            <w:proofErr w:type="spellEnd"/>
            <w:r w:rsidRPr="008F2720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8F2720">
              <w:rPr>
                <w:rFonts w:ascii="GHEA Grapalat" w:hAnsi="GHEA Grapalat"/>
                <w:b/>
                <w:sz w:val="16"/>
                <w:szCs w:val="18"/>
              </w:rPr>
              <w:t>մասնակցի</w:t>
            </w:r>
            <w:proofErr w:type="spellEnd"/>
            <w:r w:rsidRPr="008F2720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8F2720">
              <w:rPr>
                <w:rFonts w:ascii="GHEA Grapalat" w:hAnsi="GHEA Grapalat"/>
                <w:b/>
                <w:sz w:val="16"/>
                <w:szCs w:val="18"/>
              </w:rPr>
              <w:t>նշում</w:t>
            </w:r>
            <w:proofErr w:type="spellEnd"/>
            <w:r w:rsidRPr="008F2720">
              <w:rPr>
                <w:rFonts w:ascii="GHEA Grapalat" w:hAnsi="GHEA Grapalat"/>
                <w:b/>
                <w:sz w:val="16"/>
                <w:szCs w:val="18"/>
              </w:rPr>
              <w:t xml:space="preserve"> «X»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Առաջարկած գին</w:t>
            </w:r>
          </w:p>
          <w:p w:rsidR="006A36BD" w:rsidRPr="008F2720" w:rsidRDefault="006A36BD" w:rsidP="006A36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8F2720" w:rsidRPr="008F2720" w:rsidTr="006A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Ֆունգիցիդ օիդիումի դեմ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600000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600</w:t>
            </w:r>
          </w:p>
        </w:tc>
      </w:tr>
      <w:tr w:rsidR="008F2720" w:rsidRPr="008F2720" w:rsidTr="006A36B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Ֆունգիցիդ՝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խաղողի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վազի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միլիդիուի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դեմ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529200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529</w:t>
            </w:r>
            <w:r w:rsidRPr="008F2720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2</w:t>
            </w:r>
          </w:p>
        </w:tc>
      </w:tr>
      <w:tr w:rsidR="008F2720" w:rsidRPr="008F2720" w:rsidTr="006A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Ֆունգիցիդ՝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խաղողի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վազի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միլիդիուի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դեմ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324000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324</w:t>
            </w:r>
          </w:p>
        </w:tc>
      </w:tr>
      <w:tr w:rsidR="008F2720" w:rsidRPr="008F2720" w:rsidTr="006A36B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Ֆունգիցիդ՝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խաղողի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վազի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միլիդիուի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դեմ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276000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276</w:t>
            </w:r>
          </w:p>
        </w:tc>
      </w:tr>
      <w:tr w:rsidR="008F2720" w:rsidRPr="008F2720" w:rsidTr="006A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Ֆունգիցիդ՝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խաղողի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վազի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միլիդիուի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դեմ</w:t>
            </w:r>
            <w:r w:rsidRPr="008F2720">
              <w:rPr>
                <w:rFonts w:ascii="GHEA Grapalat" w:hAnsi="GHEA Grapalat" w:cs="Calibri"/>
                <w:sz w:val="20"/>
                <w:szCs w:val="20"/>
              </w:rPr>
              <w:t xml:space="preserve"> 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349440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349</w:t>
            </w:r>
            <w:r w:rsidRPr="008F2720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44</w:t>
            </w:r>
          </w:p>
        </w:tc>
      </w:tr>
      <w:tr w:rsidR="008F2720" w:rsidRPr="008F2720" w:rsidTr="006A36B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Պեստիցիդ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199680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199</w:t>
            </w:r>
            <w:r w:rsidRPr="008F2720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68</w:t>
            </w:r>
          </w:p>
        </w:tc>
      </w:tr>
      <w:tr w:rsidR="008F2720" w:rsidRPr="008F2720" w:rsidTr="006A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Պեստիցիդ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120000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120</w:t>
            </w:r>
          </w:p>
        </w:tc>
      </w:tr>
      <w:tr w:rsidR="008F2720" w:rsidRPr="008F2720" w:rsidTr="006A36B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Պեստիցիդ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360000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360</w:t>
            </w:r>
          </w:p>
        </w:tc>
      </w:tr>
      <w:tr w:rsidR="008F2720" w:rsidRPr="008F2720" w:rsidTr="006A3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Պեստիցիդ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386400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386</w:t>
            </w:r>
            <w:r w:rsidRPr="008F2720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4</w:t>
            </w:r>
          </w:p>
        </w:tc>
      </w:tr>
      <w:tr w:rsidR="008F2720" w:rsidRPr="008F2720" w:rsidTr="006A36B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2720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234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  <w:lang w:val="es-ES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Պեստիցիդ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8F2720">
              <w:rPr>
                <w:rFonts w:ascii="GHEA Grapalat" w:hAnsi="GHEA Grapalat" w:cs="Calibri"/>
                <w:sz w:val="20"/>
                <w:szCs w:val="20"/>
                <w:lang w:val="ru-RU"/>
              </w:rPr>
              <w:t>248400</w:t>
            </w:r>
          </w:p>
        </w:tc>
        <w:tc>
          <w:tcPr>
            <w:tcW w:w="621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8F272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2720">
              <w:rPr>
                <w:rFonts w:ascii="GHEA Grapalat" w:hAnsi="GHEA Grapalat"/>
                <w:b/>
                <w:sz w:val="20"/>
                <w:szCs w:val="20"/>
              </w:rPr>
              <w:t>X</w:t>
            </w:r>
          </w:p>
        </w:tc>
        <w:tc>
          <w:tcPr>
            <w:tcW w:w="3247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Ա/Ձ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Դավիթ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Հովհաննիսյան</w:t>
            </w:r>
            <w:proofErr w:type="spellEnd"/>
            <w:r w:rsidRPr="008F2720">
              <w:rPr>
                <w:rFonts w:ascii="GHEA Grapalat" w:hAnsi="GHEA Grapalat" w:cs="Calibri"/>
                <w:sz w:val="18"/>
                <w:szCs w:val="20"/>
              </w:rPr>
              <w:t xml:space="preserve"> </w:t>
            </w:r>
            <w:proofErr w:type="spellStart"/>
            <w:r w:rsidRPr="008F2720">
              <w:rPr>
                <w:rFonts w:ascii="GHEA Grapalat" w:hAnsi="GHEA Grapalat" w:cs="Calibri"/>
                <w:sz w:val="18"/>
                <w:szCs w:val="20"/>
              </w:rPr>
              <w:t>Հովհաննեսի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6A36BD" w:rsidRPr="008F2720" w:rsidRDefault="006A36BD" w:rsidP="006A36B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248</w:t>
            </w:r>
            <w:r w:rsidRPr="008F2720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8F2720">
              <w:rPr>
                <w:rFonts w:ascii="GHEA Grapalat" w:hAnsi="GHEA Grapalat" w:cs="Calibri"/>
                <w:b/>
                <w:bCs/>
                <w:sz w:val="20"/>
                <w:szCs w:val="20"/>
              </w:rPr>
              <w:t>4</w:t>
            </w:r>
          </w:p>
        </w:tc>
      </w:tr>
    </w:tbl>
    <w:p w:rsidR="006A36BD" w:rsidRPr="008F2720" w:rsidRDefault="006A36BD" w:rsidP="006A36BD">
      <w:pPr>
        <w:spacing w:after="0"/>
        <w:ind w:firstLine="709"/>
        <w:jc w:val="both"/>
        <w:rPr>
          <w:rFonts w:ascii="GHEA Grapalat" w:hAnsi="GHEA Grapalat" w:cs="Arial Armenian"/>
          <w:sz w:val="18"/>
          <w:lang w:val="hy-AM"/>
        </w:rPr>
      </w:pPr>
      <w:r w:rsidRPr="008F2720">
        <w:rPr>
          <w:rFonts w:ascii="GHEA Grapalat" w:hAnsi="GHEA Grapalat" w:cs="Arial Armenian"/>
          <w:sz w:val="18"/>
          <w:lang w:val="hy-AM"/>
        </w:rPr>
        <w:t>*հայտը գնահատվել է հրավերի պահանջներին բավարարող։</w:t>
      </w:r>
    </w:p>
    <w:p w:rsidR="00CD75C9" w:rsidRPr="008F2720" w:rsidRDefault="00CD75C9" w:rsidP="006A36B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8F2720">
        <w:rPr>
          <w:rFonts w:ascii="GHEA Grapalat" w:hAnsi="GHEA Grapalat" w:cs="Sylfaen"/>
          <w:sz w:val="20"/>
          <w:lang w:val="af-ZA"/>
        </w:rPr>
        <w:t>Ընտրված</w:t>
      </w:r>
      <w:r w:rsidRPr="008F2720">
        <w:rPr>
          <w:rFonts w:ascii="GHEA Grapalat" w:hAnsi="GHEA Grapalat"/>
          <w:sz w:val="20"/>
          <w:lang w:val="af-ZA"/>
        </w:rPr>
        <w:t xml:space="preserve"> </w:t>
      </w:r>
      <w:r w:rsidRPr="008F2720">
        <w:rPr>
          <w:rFonts w:ascii="GHEA Grapalat" w:hAnsi="GHEA Grapalat" w:cs="Sylfaen"/>
          <w:sz w:val="20"/>
          <w:lang w:val="af-ZA"/>
        </w:rPr>
        <w:t>մասնակցին</w:t>
      </w:r>
      <w:r w:rsidRPr="008F2720">
        <w:rPr>
          <w:rFonts w:ascii="GHEA Grapalat" w:hAnsi="GHEA Grapalat"/>
          <w:sz w:val="20"/>
          <w:lang w:val="af-ZA"/>
        </w:rPr>
        <w:t xml:space="preserve"> </w:t>
      </w:r>
      <w:r w:rsidRPr="008F2720">
        <w:rPr>
          <w:rFonts w:ascii="GHEA Grapalat" w:hAnsi="GHEA Grapalat" w:cs="Sylfaen"/>
          <w:sz w:val="20"/>
          <w:lang w:val="af-ZA"/>
        </w:rPr>
        <w:t>որոշելու</w:t>
      </w:r>
      <w:r w:rsidRPr="008F2720">
        <w:rPr>
          <w:rFonts w:ascii="GHEA Grapalat" w:hAnsi="GHEA Grapalat"/>
          <w:sz w:val="20"/>
          <w:lang w:val="af-ZA"/>
        </w:rPr>
        <w:t xml:space="preserve"> </w:t>
      </w:r>
      <w:r w:rsidRPr="008F2720">
        <w:rPr>
          <w:rFonts w:ascii="GHEA Grapalat" w:hAnsi="GHEA Grapalat" w:cs="Sylfaen"/>
          <w:sz w:val="20"/>
          <w:lang w:val="af-ZA"/>
        </w:rPr>
        <w:t>համար</w:t>
      </w:r>
      <w:r w:rsidRPr="008F2720">
        <w:rPr>
          <w:rFonts w:ascii="GHEA Grapalat" w:hAnsi="GHEA Grapalat"/>
          <w:sz w:val="20"/>
          <w:lang w:val="af-ZA"/>
        </w:rPr>
        <w:t xml:space="preserve"> </w:t>
      </w:r>
      <w:r w:rsidRPr="008F2720">
        <w:rPr>
          <w:rFonts w:ascii="GHEA Grapalat" w:hAnsi="GHEA Grapalat" w:cs="Sylfaen"/>
          <w:sz w:val="20"/>
          <w:lang w:val="af-ZA"/>
        </w:rPr>
        <w:t>կիրառված</w:t>
      </w:r>
      <w:r w:rsidRPr="008F2720">
        <w:rPr>
          <w:rFonts w:ascii="GHEA Grapalat" w:hAnsi="GHEA Grapalat"/>
          <w:sz w:val="20"/>
          <w:lang w:val="af-ZA"/>
        </w:rPr>
        <w:t xml:space="preserve"> </w:t>
      </w:r>
      <w:r w:rsidRPr="008F2720">
        <w:rPr>
          <w:rFonts w:ascii="GHEA Grapalat" w:hAnsi="GHEA Grapalat" w:cs="Sylfaen"/>
          <w:sz w:val="20"/>
          <w:lang w:val="af-ZA"/>
        </w:rPr>
        <w:t>չափանիշ՝</w:t>
      </w:r>
      <w:r w:rsidRPr="008F2720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F237B8" w:rsidRPr="008F2720" w:rsidRDefault="005462D5" w:rsidP="006A36BD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2720">
        <w:rPr>
          <w:rFonts w:ascii="GHEA Grapalat" w:hAnsi="GHEA Grapalat" w:cs="Sylfaen"/>
          <w:sz w:val="20"/>
          <w:lang w:val="af-ZA"/>
        </w:rPr>
        <w:t xml:space="preserve">«Գնումների մասին» ՀՀ օրենքի 10-րդ հոդվածի համաձայն` անգործության ժամկետ </w:t>
      </w:r>
      <w:r w:rsidR="006A36BD" w:rsidRPr="008F2720">
        <w:rPr>
          <w:rFonts w:ascii="GHEA Grapalat" w:hAnsi="GHEA Grapalat" w:cs="Sylfaen"/>
          <w:sz w:val="20"/>
          <w:lang w:val="hy-AM"/>
        </w:rPr>
        <w:t xml:space="preserve">չի </w:t>
      </w:r>
      <w:r w:rsidR="00E67C0F" w:rsidRPr="008F2720">
        <w:rPr>
          <w:rFonts w:ascii="GHEA Grapalat" w:hAnsi="GHEA Grapalat" w:cs="Sylfaen"/>
          <w:sz w:val="20"/>
          <w:lang w:val="af-ZA"/>
        </w:rPr>
        <w:t>սահմանվում:</w:t>
      </w:r>
    </w:p>
    <w:p w:rsidR="00EB57AF" w:rsidRPr="008F2720" w:rsidRDefault="00EB57AF" w:rsidP="006A36BD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F2720">
        <w:rPr>
          <w:rFonts w:ascii="GHEA Grapalat" w:hAnsi="GHEA Grapalat" w:cs="Sylfaen"/>
          <w:sz w:val="20"/>
          <w:lang w:val="af-ZA"/>
        </w:rPr>
        <w:t>Սույն</w:t>
      </w:r>
      <w:r w:rsidRPr="008F2720">
        <w:rPr>
          <w:rFonts w:ascii="GHEA Grapalat" w:hAnsi="GHEA Grapalat"/>
          <w:sz w:val="20"/>
          <w:lang w:val="af-ZA"/>
        </w:rPr>
        <w:t xml:space="preserve"> </w:t>
      </w:r>
      <w:r w:rsidRPr="008F2720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6A36BD" w:rsidRPr="008F2720">
        <w:rPr>
          <w:rFonts w:ascii="GHEA Grapalat" w:hAnsi="GHEA Grapalat" w:cs="Sylfaen"/>
          <w:lang w:val="hy-AM"/>
        </w:rPr>
        <w:t>ՀԱԱՀ-ԳՀԱՊՁԲ-20/29</w:t>
      </w:r>
      <w:r w:rsidRPr="008F272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440430" w:rsidRPr="008F2720">
        <w:rPr>
          <w:rFonts w:ascii="GHEA Grapalat" w:hAnsi="GHEA Grapalat" w:cs="Sylfaen"/>
          <w:sz w:val="20"/>
          <w:lang w:val="hy-AM"/>
        </w:rPr>
        <w:t>Կ</w:t>
      </w:r>
      <w:r w:rsidRPr="008F2720">
        <w:rPr>
          <w:rFonts w:ascii="GHEA Grapalat" w:hAnsi="GHEA Grapalat" w:cs="Sylfaen"/>
          <w:sz w:val="20"/>
          <w:lang w:val="af-ZA"/>
        </w:rPr>
        <w:t xml:space="preserve">. </w:t>
      </w:r>
      <w:r w:rsidR="00440430" w:rsidRPr="008F2720">
        <w:rPr>
          <w:rFonts w:ascii="GHEA Grapalat" w:hAnsi="GHEA Grapalat" w:cs="Sylfaen"/>
          <w:sz w:val="20"/>
          <w:lang w:val="hy-AM"/>
        </w:rPr>
        <w:t>Մկրտչյան</w:t>
      </w:r>
      <w:r w:rsidR="00640859" w:rsidRPr="008F2720">
        <w:rPr>
          <w:rFonts w:ascii="GHEA Grapalat" w:hAnsi="GHEA Grapalat" w:cs="Sylfaen"/>
          <w:sz w:val="20"/>
          <w:lang w:val="af-ZA"/>
        </w:rPr>
        <w:t>ի</w:t>
      </w:r>
      <w:r w:rsidRPr="008F2720">
        <w:rPr>
          <w:rFonts w:ascii="GHEA Grapalat" w:hAnsi="GHEA Grapalat" w:cs="Sylfaen"/>
          <w:sz w:val="20"/>
          <w:lang w:val="af-ZA"/>
        </w:rPr>
        <w:t>ն</w:t>
      </w:r>
      <w:r w:rsidRPr="008F2720">
        <w:rPr>
          <w:rFonts w:ascii="GHEA Grapalat" w:hAnsi="GHEA Grapalat" w:cs="Sylfaen"/>
          <w:sz w:val="20"/>
          <w:lang w:val="hy-AM"/>
        </w:rPr>
        <w:t>։</w:t>
      </w:r>
    </w:p>
    <w:p w:rsidR="00EB57AF" w:rsidRPr="008F2720" w:rsidRDefault="00EB57AF" w:rsidP="00EB57AF">
      <w:pPr>
        <w:pStyle w:val="3"/>
        <w:ind w:firstLine="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55832" w:rsidRPr="008F2720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8F2720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955832" w:rsidRPr="008F2720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8F2720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6A36BD" w:rsidRPr="008F2720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info@epromotion.am</w:t>
      </w:r>
    </w:p>
    <w:p w:rsidR="0058488E" w:rsidRPr="008F2720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8F2720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  <w:bookmarkEnd w:id="0"/>
    </w:p>
    <w:sectPr w:rsidR="0058488E" w:rsidRPr="008F2720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D"/>
    <w:rsid w:val="000B4205"/>
    <w:rsid w:val="0010131B"/>
    <w:rsid w:val="001C3815"/>
    <w:rsid w:val="002A3DB3"/>
    <w:rsid w:val="002D3EFB"/>
    <w:rsid w:val="0036649C"/>
    <w:rsid w:val="00386F79"/>
    <w:rsid w:val="003B7629"/>
    <w:rsid w:val="00426F50"/>
    <w:rsid w:val="00440430"/>
    <w:rsid w:val="0047467E"/>
    <w:rsid w:val="004B2B1F"/>
    <w:rsid w:val="005462D5"/>
    <w:rsid w:val="0058488E"/>
    <w:rsid w:val="005E1739"/>
    <w:rsid w:val="005F100D"/>
    <w:rsid w:val="00640859"/>
    <w:rsid w:val="006846B7"/>
    <w:rsid w:val="006A36BD"/>
    <w:rsid w:val="00754EE2"/>
    <w:rsid w:val="00762E6B"/>
    <w:rsid w:val="007B26D1"/>
    <w:rsid w:val="007C45DD"/>
    <w:rsid w:val="00821295"/>
    <w:rsid w:val="00833C4C"/>
    <w:rsid w:val="008F2720"/>
    <w:rsid w:val="0090012E"/>
    <w:rsid w:val="009266F0"/>
    <w:rsid w:val="00933008"/>
    <w:rsid w:val="00955832"/>
    <w:rsid w:val="00962C61"/>
    <w:rsid w:val="009846C1"/>
    <w:rsid w:val="009D0424"/>
    <w:rsid w:val="00A12BC7"/>
    <w:rsid w:val="00BB17EA"/>
    <w:rsid w:val="00C55345"/>
    <w:rsid w:val="00CD75C9"/>
    <w:rsid w:val="00D53AB8"/>
    <w:rsid w:val="00D61693"/>
    <w:rsid w:val="00E5253C"/>
    <w:rsid w:val="00E67C0F"/>
    <w:rsid w:val="00EA271F"/>
    <w:rsid w:val="00EB57AF"/>
    <w:rsid w:val="00EE3707"/>
    <w:rsid w:val="00F237B8"/>
    <w:rsid w:val="00F41919"/>
    <w:rsid w:val="00F456D5"/>
    <w:rsid w:val="00F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C3C74-811D-4B9D-B9EA-39D755CC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">
    <w:name w:val="Body Text Indent 3"/>
    <w:basedOn w:val="a"/>
    <w:link w:val="30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next w:val="-1"/>
    <w:uiPriority w:val="61"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semiHidden/>
    <w:unhideWhenUsed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41</cp:revision>
  <dcterms:created xsi:type="dcterms:W3CDTF">2019-05-23T10:22:00Z</dcterms:created>
  <dcterms:modified xsi:type="dcterms:W3CDTF">2020-04-28T17:14:00Z</dcterms:modified>
</cp:coreProperties>
</file>