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38CD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489098F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38407ACE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CB41218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4326F3B7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8609AE2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229D0E" w14:textId="0C1A64E0"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E41F39" w:rsidRPr="00354C59">
        <w:rPr>
          <w:rFonts w:ascii="GHEA Grapalat" w:hAnsi="GHEA Grapalat" w:cs="Sylfaen"/>
          <w:b/>
          <w:sz w:val="20"/>
          <w:szCs w:val="20"/>
          <w:lang w:val="hy-AM"/>
        </w:rPr>
        <w:t>անվադողերի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092FF7">
        <w:rPr>
          <w:rFonts w:ascii="GHEA Grapalat" w:hAnsi="GHEA Grapalat"/>
          <w:b/>
          <w:sz w:val="20"/>
          <w:szCs w:val="20"/>
          <w:lang w:val="af-ZA"/>
        </w:rPr>
        <w:t>ՄՀԿՍԲՀՈԱԿ-ԳՀԱՊՁԲ-26/09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274"/>
        <w:gridCol w:w="187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14:paraId="42FBF282" w14:textId="77777777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14:paraId="73EFEA77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14:paraId="5602C2E7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14:paraId="23D8C9B1" w14:textId="77777777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56932FDB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vAlign w:val="center"/>
          </w:tcPr>
          <w:p w14:paraId="679FBB19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vAlign w:val="center"/>
          </w:tcPr>
          <w:p w14:paraId="75D9A66A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14:paraId="39D225C5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vAlign w:val="center"/>
          </w:tcPr>
          <w:p w14:paraId="4DFFDAB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6B77A59B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14:paraId="68190B71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14:paraId="080E7A6B" w14:textId="77777777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4EBE4465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14:paraId="7452C043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14:paraId="25A6C7EC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0A506CB3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4A66B8D6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vAlign w:val="center"/>
          </w:tcPr>
          <w:p w14:paraId="61CDD137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2FE02544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14:paraId="450265F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4FABD424" w14:textId="77777777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7B0B80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17502EB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14:paraId="40FDCDE8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3D123A2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950DC55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21AAF4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CA83911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6CA226A0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14:paraId="23B0C615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2FF7" w:rsidRPr="006F17BD" w14:paraId="0B3E20BE" w14:textId="77777777" w:rsidTr="008B2867">
        <w:trPr>
          <w:trHeight w:val="40"/>
        </w:trPr>
        <w:tc>
          <w:tcPr>
            <w:tcW w:w="980" w:type="dxa"/>
            <w:gridSpan w:val="2"/>
            <w:vAlign w:val="center"/>
          </w:tcPr>
          <w:p w14:paraId="0DF651FB" w14:textId="77777777" w:rsidR="00092FF7" w:rsidRPr="00F55E73" w:rsidRDefault="00092FF7" w:rsidP="00092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2E01AF2" w14:textId="21FD7C95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16,9-28 Էքսկավատրի հետևի անիվ Անվադող 16</w:t>
            </w:r>
            <w:r w:rsidRPr="004B0D82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․</w:t>
            </w: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9-28 IND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A7696B9" w14:textId="77777777" w:rsidR="00092FF7" w:rsidRPr="00306CB4" w:rsidRDefault="00092FF7" w:rsidP="00092FF7">
            <w:pPr>
              <w:pStyle w:val="NoSpacing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28104C3" w14:textId="6FD11214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AA0603E" w14:textId="32A0ACC7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598F53B" w14:textId="03A276D1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235000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8048F94" w14:textId="6ACAA3C9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235000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3BC560E" w14:textId="3B40FAFB" w:rsidR="00092FF7" w:rsidRPr="005B557A" w:rsidRDefault="00092FF7" w:rsidP="00092FF7">
            <w:pPr>
              <w:pStyle w:val="NoSpacing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Անվադողի չափը՝ 16.9-28,  նախատեսված շինարարական տեխնիկայի  համար: Պահպանաշերտի գծանկարը՝բարձր անցողության,  կառուցվածքը՝դիագոնալ (Diagonal):  Անվադողի վրա պետք է նշված լինի արտադրող երկիրը և արտադրողը, շերտայնությունը`(PR)-ոչ պակաս 14, սահմանելի արագության ինդեքսը`(Speed Index)-ոչ պակասA8(40/կմ/ժ), բեռնվածության ինդեքսը՝(Load Index)-ոչ պակաս 152, բեռնվածությունը`Max Load (kg)-ոչ պակաս 3550: Արտադրության տարեթիվը-ոչ շուտ, քան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2026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-2026 թ. :  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  <w:t>անվադողերը պետք է փոխվեն տեղում՝ մատակարարի կողմից</w:t>
            </w:r>
          </w:p>
        </w:tc>
      </w:tr>
      <w:tr w:rsidR="00092FF7" w:rsidRPr="006F17BD" w14:paraId="1A98A854" w14:textId="77777777" w:rsidTr="008B2867">
        <w:trPr>
          <w:trHeight w:val="40"/>
        </w:trPr>
        <w:tc>
          <w:tcPr>
            <w:tcW w:w="980" w:type="dxa"/>
            <w:gridSpan w:val="2"/>
          </w:tcPr>
          <w:p w14:paraId="697AE1B4" w14:textId="77777777" w:rsidR="00092FF7" w:rsidRDefault="00092FF7" w:rsidP="00092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A453E07" w14:textId="0379C779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 xml:space="preserve"> Անվադող  225 / 85 R 15 C /համասեզոնային/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D696C76" w14:textId="77777777" w:rsidR="00092FF7" w:rsidRPr="00306CB4" w:rsidRDefault="00092FF7" w:rsidP="00092FF7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0729D25" w14:textId="6190257B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80369B5" w14:textId="0085A5D1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5FB39B7" w14:textId="55A4D932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76000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1E21012" w14:textId="6F4C4BBA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76000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E526925" w14:textId="007D8784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Անվադողի չափը՝ 225/85R15C,  նախատեսված թեթև բեռնատար ավտոմեքենայի համար: Կոմպլեկտը ներառում է անվադողը, համապատասխան անվախուցով: Պահպանաշերտի գծանկարը՝ունիվերսալ,  կառուցվածքը՝ռադիալ (Radial):  Անվադողի վրա պետք է նշված լինի արտադրող երկիրը և արտադրողը, սահմանելի արագության ինդեքսը`(Speed Index)-ոչ պակաս P(150/կմ/ժ), բեռնվածության 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ինդեքսը՝(Load Index)-ոչ պակաս 106, բեռնվածությունը`Max Load (kg)-ոչ պակաս 950: Արտադրության տարեթիվը-ոչ շուտ, քան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2026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-2026 թ. 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  <w:t>անվադողերը պետք է փոխվեն տեղում՝ մատակարարի կողմից</w:t>
            </w:r>
          </w:p>
        </w:tc>
      </w:tr>
      <w:tr w:rsidR="00092FF7" w:rsidRPr="006F17BD" w14:paraId="31DCAC98" w14:textId="77777777" w:rsidTr="008B2867">
        <w:trPr>
          <w:trHeight w:val="107"/>
        </w:trPr>
        <w:tc>
          <w:tcPr>
            <w:tcW w:w="980" w:type="dxa"/>
            <w:gridSpan w:val="2"/>
          </w:tcPr>
          <w:p w14:paraId="6D7E69F7" w14:textId="77777777" w:rsidR="00092FF7" w:rsidRDefault="00092FF7" w:rsidP="00092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B11D078" w14:textId="26EC97AD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 xml:space="preserve"> Անվադող 15,5 R 38- 2 A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5774630" w14:textId="77777777" w:rsidR="00092FF7" w:rsidRPr="00306CB4" w:rsidRDefault="00092FF7" w:rsidP="00092FF7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CC7AEE" w14:textId="3B10B6D3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E94A79F" w14:textId="2E47A53E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7EF4A36" w14:textId="52F2F0B4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390000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1FEF672" w14:textId="33527B79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390000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C311417" w14:textId="11EA0A2E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Անվադողի չափը՝ 15.5R38,  նախատեսված գյուղատնտեսական տեխնիկայի  համար: Կոմպլեկտը ներառում է անվադողը և համապատասխան անվախուցը: Պահպանաշերտի գծանկարը՝բարձր անցողության,  կառուցվածքը՝դիագոնալ (Radial):  Անվադողի վրա պետք է նշված լինի արտադրող երկիրը և արտադրողը, շերտայնությունը`(PR)-ոչ պակաս 8, սահմանելի արագության ինդեքսը`(Speed Index)-ոչ պակասA8(40/կմ/ժ), բեռնվածության ինդեքսը՝(Load Index)-ոչ պակաս 134, բեռնվածությունը`Max Load (kg)-ոչ պակաս 2120: Արտադրության տարեթիվը-ոչ շուտ, քան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2026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-2026 թ.,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  <w:t xml:space="preserve"> անվադողերը պետք է փոխվեն տեղում՝ մատակարարի կողմից</w:t>
            </w:r>
          </w:p>
        </w:tc>
      </w:tr>
      <w:tr w:rsidR="00092FF7" w:rsidRPr="006F17BD" w14:paraId="0872F153" w14:textId="77777777" w:rsidTr="005A7F6F">
        <w:trPr>
          <w:trHeight w:val="60"/>
        </w:trPr>
        <w:tc>
          <w:tcPr>
            <w:tcW w:w="980" w:type="dxa"/>
            <w:gridSpan w:val="2"/>
          </w:tcPr>
          <w:p w14:paraId="79D60EF8" w14:textId="77777777" w:rsidR="00092FF7" w:rsidRDefault="00092FF7" w:rsidP="00092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FE0AD5C" w14:textId="1ACB120C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Անվադող 8</w:t>
            </w:r>
            <w:r w:rsidRPr="004B0D82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․</w:t>
            </w: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25R 20 K-84 MB Y-2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9675E84" w14:textId="77777777" w:rsidR="00092FF7" w:rsidRPr="00306CB4" w:rsidRDefault="00092FF7" w:rsidP="00092FF7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DA1BB5B" w14:textId="15E76230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09D5DE3" w14:textId="116E53F3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027A069" w14:textId="6E91374F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402000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B41B8E8" w14:textId="03E14A0E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402000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3791DA3" w14:textId="28A9E356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Անվադողի չափը՝ 8.25R20,  նախատեսված բեռնատար ավտոմեքենայի համար: Կոմպլեկտը ներառում է անվադողը, համապատասխան անվախուցը և ժապավենը: Պահպանաշերտի գծանկարը՝ունիվերսալ,  կառուցվածքը՝ռադիալ (Radial):  Անվադողի վրա պետք է նշված լինի արտադրող երկիրը և արտադրողը, շերտայնությունը`(PR)-ոչ պակաս 14, սահմանելի արագության ինդեքսը`(Speed Index)-ոչ պակաս J(100/կմ/ժ), բեռնվածության ինդեքսը՝(Load Index)-ոչ պակաս 125/122, 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բեռնվածությունը`Max Load (kg)-ոչ պակաս 1650/1500: Արտադրության տարեթիվը-ոչ շուտ, քան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2026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-2026 թ. 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  <w:t>անվադողերը պետք է փոխվեն տեղում՝ մատակարարի կողմից</w:t>
            </w:r>
          </w:p>
        </w:tc>
      </w:tr>
      <w:tr w:rsidR="00092FF7" w:rsidRPr="00092FF7" w14:paraId="216F8AE5" w14:textId="77777777" w:rsidTr="008B2867">
        <w:trPr>
          <w:trHeight w:val="40"/>
        </w:trPr>
        <w:tc>
          <w:tcPr>
            <w:tcW w:w="980" w:type="dxa"/>
            <w:gridSpan w:val="2"/>
          </w:tcPr>
          <w:p w14:paraId="3CA0C16A" w14:textId="77777777" w:rsidR="00092FF7" w:rsidRDefault="00092FF7" w:rsidP="00092F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FF49BBE" w14:textId="7C730C7A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Անվադող 9.00 R 20  14 շերտ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36078ADC" w14:textId="77777777" w:rsidR="00092FF7" w:rsidRPr="00306CB4" w:rsidRDefault="00092FF7" w:rsidP="00092FF7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A66F4A9" w14:textId="0B1393FE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AC4CFF6" w14:textId="549EB415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B6ADEAB" w14:textId="2FC6B19E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225000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DED18D8" w14:textId="34A37AC4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225000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80DB898" w14:textId="7B52683B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Անվադողի չափը՝ 9.00R20,  նախատեսված բեռնատար ավտոմեքենայի համար: Կոմպլեկտը ներառում է անվադողը, համապատասխան անվախուցը և ժապավենը: Պահպանաշերտի գծանկարը՝ունիվերսալ,  կառուցվածքը՝ռադիալ (Radial):  Անվադողի վրա պետք է նշված լինի արտադրող երկիրը և արտադրողը, շերտայնությունը`(PR)-ոչ պակաս 14, սահմանելի արագության ինդեքսը`(Speed Index)-ոչ պակաս J(100/կմ/ժ), բեռնվածության ինդեքսը՝(Load Index)-ոչ պակաս 140/137, բեռնվածությունը`Max Load (kg)-ոչ պակաս 2500/2300: Արտադրության տարեթիվը-ոչ շուտ, քան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2026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-2026 թ.   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hy-AM"/>
              </w:rPr>
              <w:t>անվադողերը պետք է փոխվեն տեղում՝ մատակարարի կողմից</w:t>
            </w:r>
          </w:p>
        </w:tc>
      </w:tr>
      <w:tr w:rsidR="00092FF7" w:rsidRPr="00092FF7" w14:paraId="5E6B9ABE" w14:textId="77777777" w:rsidTr="008B2867">
        <w:trPr>
          <w:trHeight w:val="40"/>
        </w:trPr>
        <w:tc>
          <w:tcPr>
            <w:tcW w:w="980" w:type="dxa"/>
            <w:gridSpan w:val="2"/>
          </w:tcPr>
          <w:p w14:paraId="752B00ED" w14:textId="611C55F2" w:rsidR="00092FF7" w:rsidRDefault="00092FF7" w:rsidP="00092FF7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DCF7A90" w14:textId="64B29C6E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Անվադող   N185.75.16 C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B9DA088" w14:textId="2542DACB" w:rsidR="00092FF7" w:rsidRPr="00306CB4" w:rsidRDefault="00092FF7" w:rsidP="00092FF7">
            <w:pPr>
              <w:pStyle w:val="NoSpacing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924606B" w14:textId="0921231C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393A8A3" w14:textId="676F7DEA" w:rsidR="00092FF7" w:rsidRPr="005C5B3C" w:rsidRDefault="00092FF7" w:rsidP="00092FF7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2B93ECB" w14:textId="7498C3D3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162000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7AAD9D2" w14:textId="7EA979F4" w:rsidR="00092FF7" w:rsidRPr="00E96935" w:rsidRDefault="00092FF7" w:rsidP="00092FF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4B0D82">
              <w:rPr>
                <w:rFonts w:ascii="GHEA Grapalat" w:hAnsi="GHEA Grapalat" w:cs="Calibri"/>
                <w:b/>
                <w:bCs/>
                <w:color w:val="000000"/>
              </w:rPr>
              <w:t>162000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07332AC" w14:textId="70ED53CE" w:rsidR="00092FF7" w:rsidRPr="005B557A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Անվադողի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չափը՝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185/75R16C, 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նախատեսված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թեթև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բեռնատար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ավտոմեքենայի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համար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: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Պահպանաշերտի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գծանկարը՝ունիվերսալ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, 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կառուցվածքը՝ռադիալ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(Radial): 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Անվադողի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վրա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պետք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է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նշված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լինի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արտադրող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երկիրը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և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արտադրողը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սահմանելի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արագության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ինդեքսը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`(Speed Index)-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պակաս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R(170/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կմ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ժ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),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բեռնվածության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ինդեքսը՝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(Load Index)-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պակաս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104/102,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բեռնվածությունը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`Max Load (kg)-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պակաս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900/850: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Արտադրության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տարեթիվը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-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շուտ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քան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2026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-2026 </w:t>
            </w:r>
            <w:r w:rsidRPr="004B0D82">
              <w:rPr>
                <w:rFonts w:ascii="GHEA Grapalat" w:hAnsi="GHEA Grapalat" w:cs="Calibri"/>
                <w:color w:val="000000"/>
                <w:sz w:val="20"/>
                <w:szCs w:val="20"/>
              </w:rPr>
              <w:t>թ</w:t>
            </w:r>
            <w:r w:rsidRPr="00092FF7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.   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անվադողերը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պետք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է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փոխվեն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տեղում՝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մատակարարի</w:t>
            </w:r>
            <w:r w:rsidRPr="00092FF7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  <w:lang w:val="af-ZA"/>
              </w:rPr>
              <w:t xml:space="preserve"> </w:t>
            </w:r>
            <w:r w:rsidRPr="004B0D82">
              <w:rPr>
                <w:rFonts w:ascii="GHEA Grapalat" w:hAnsi="GHEA Grapalat" w:cs="Calibri"/>
                <w:b/>
                <w:bCs/>
                <w:color w:val="FF0000"/>
                <w:sz w:val="20"/>
                <w:szCs w:val="20"/>
              </w:rPr>
              <w:t>կողմից</w:t>
            </w:r>
          </w:p>
        </w:tc>
      </w:tr>
      <w:tr w:rsidR="00092FF7" w:rsidRPr="00092FF7" w14:paraId="05621EA2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F302757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6F17BD" w14:paraId="14BA3FA1" w14:textId="77777777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14:paraId="203DE127" w14:textId="77777777" w:rsidR="00092FF7" w:rsidRPr="00A247B1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14:paraId="00F366C5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092FF7" w:rsidRPr="006F17BD" w14:paraId="35838BD6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827AF79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106626" w14:paraId="7208D0A1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86EDB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CE1806D" w14:textId="1A1CDB6B" w:rsidR="00092FF7" w:rsidRPr="00787FBA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22.04.2026թ.</w:t>
            </w:r>
          </w:p>
        </w:tc>
      </w:tr>
      <w:tr w:rsidR="00092FF7" w:rsidRPr="00106626" w14:paraId="4B3553E5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389437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AF931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6A644" w14:textId="77777777" w:rsidR="00092FF7" w:rsidRPr="00787FBA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2FF7" w:rsidRPr="00106626" w14:paraId="416D5C4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0662F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D0BCA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A21BF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106626" w14:paraId="0DBA9313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7ACD7E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A143E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77493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01460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092FF7" w:rsidRPr="00106626" w14:paraId="46CE6A5F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A8FE78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70EC4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E78DB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F2294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106626" w14:paraId="1FBD8D57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99D9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203C9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7E381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F8929" w14:textId="77777777" w:rsidR="00092FF7" w:rsidRPr="00A409F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106626" w14:paraId="54E8BADC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E3F2DC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6F17BD" w14:paraId="6839D556" w14:textId="77777777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14:paraId="7F557B0F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0D5EF94B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14:paraId="0F8E7C0E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092FF7" w:rsidRPr="00106626" w14:paraId="6FC1E7AA" w14:textId="77777777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14:paraId="0DBA438C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3DBE1CA3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415D7DB2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3AABDF65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14:paraId="6EA5F556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092FF7" w:rsidRPr="00106626" w14:paraId="6B4F866E" w14:textId="77777777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126"/>
              <w:gridCol w:w="1418"/>
              <w:gridCol w:w="1701"/>
              <w:gridCol w:w="1701"/>
              <w:gridCol w:w="1701"/>
            </w:tblGrid>
            <w:tr w:rsidR="00092FF7" w:rsidRPr="006F17BD" w14:paraId="7DB33281" w14:textId="77777777" w:rsidTr="002C4689">
              <w:trPr>
                <w:trHeight w:val="413"/>
              </w:trPr>
              <w:tc>
                <w:tcPr>
                  <w:tcW w:w="1843" w:type="dxa"/>
                </w:tcPr>
                <w:p w14:paraId="09E2FD4B" w14:textId="77777777" w:rsidR="00092FF7" w:rsidRPr="003E3664" w:rsidRDefault="00092FF7" w:rsidP="00092FF7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126" w:type="dxa"/>
                </w:tcPr>
                <w:p w14:paraId="641BCE7B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418" w:type="dxa"/>
                </w:tcPr>
                <w:p w14:paraId="19CD3348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14:paraId="70350887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3D9505CD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14:paraId="190C4C89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07E0ED0E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14:paraId="5AF2D7EC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31526E86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14:paraId="4266D2D6" w14:textId="77777777" w:rsidR="00092FF7" w:rsidRPr="001A1180" w:rsidRDefault="00092FF7" w:rsidP="00092FF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092FF7" w:rsidRPr="006F17BD" w14:paraId="02CF9510" w14:textId="77777777" w:rsidTr="002C4689">
              <w:trPr>
                <w:trHeight w:val="413"/>
              </w:trPr>
              <w:tc>
                <w:tcPr>
                  <w:tcW w:w="1843" w:type="dxa"/>
                  <w:vAlign w:val="center"/>
                </w:tcPr>
                <w:p w14:paraId="5EA58C1A" w14:textId="77777777" w:rsidR="00092FF7" w:rsidRPr="000C739A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C739A"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126" w:type="dxa"/>
                  <w:vAlign w:val="center"/>
                </w:tcPr>
                <w:p w14:paraId="0FFCAA6C" w14:textId="77777777" w:rsidR="00092FF7" w:rsidRPr="00EE35A2" w:rsidRDefault="00092FF7" w:rsidP="00092FF7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22B711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235000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14:paraId="2DD5EC1B" w14:textId="77777777" w:rsidR="00092FF7" w:rsidRPr="00E96935" w:rsidRDefault="00092FF7" w:rsidP="00092FF7">
                  <w:pPr>
                    <w:rPr>
                      <w:rFonts w:ascii="GHEA Grapalat" w:hAnsi="GHEA Grapalat"/>
                      <w:sz w:val="20"/>
                      <w:szCs w:val="20"/>
                      <w:u w:val="single"/>
                      <w:vertAlign w:val="subscript"/>
                      <w:lang w:val="hy-AM"/>
                    </w:rPr>
                  </w:pPr>
                  <w:r w:rsidRPr="00F35BA4">
                    <w:rPr>
                      <w:rFonts w:ascii="GHEA Grapalat" w:hAnsi="GHEA Grapalat" w:cs="Calibri"/>
                      <w:b/>
                      <w:bCs/>
                      <w:color w:val="000000"/>
                      <w:lang w:val="hy-AM"/>
                    </w:rPr>
                    <w:t>16,9-28 Էքսկավատրի հետևի անիվ Անվադող 16</w:t>
                  </w:r>
                  <w:r w:rsidRPr="00F35BA4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lang w:val="hy-AM"/>
                    </w:rPr>
                    <w:t>․</w:t>
                  </w:r>
                  <w:r w:rsidRPr="00F35BA4">
                    <w:rPr>
                      <w:rFonts w:ascii="GHEA Grapalat" w:hAnsi="GHEA Grapalat" w:cs="Calibri"/>
                      <w:b/>
                      <w:bCs/>
                      <w:color w:val="000000"/>
                      <w:lang w:val="hy-AM"/>
                    </w:rPr>
                    <w:t>9-28 IND</w:t>
                  </w:r>
                </w:p>
              </w:tc>
            </w:tr>
            <w:tr w:rsidR="00092FF7" w:rsidRPr="00B16BEC" w14:paraId="1E004902" w14:textId="77777777" w:rsidTr="002C4689">
              <w:tc>
                <w:tcPr>
                  <w:tcW w:w="1843" w:type="dxa"/>
                  <w:vAlign w:val="center"/>
                </w:tcPr>
                <w:p w14:paraId="709644B3" w14:textId="77777777" w:rsidR="00092FF7" w:rsidRPr="00EE35A2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4FD68894" w14:textId="77777777" w:rsidR="00092FF7" w:rsidRPr="00145111" w:rsidRDefault="00092FF7" w:rsidP="00092F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744288C7" w14:textId="77777777" w:rsidR="00092FF7" w:rsidRPr="00EE35A2" w:rsidRDefault="00092FF7" w:rsidP="00092FF7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7863387" w14:textId="77777777" w:rsidR="00092FF7" w:rsidRPr="0064002F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194 167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7397FD" w14:textId="77777777" w:rsidR="00092FF7" w:rsidRPr="0064002F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38 833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9A8580" w14:textId="77777777" w:rsidR="00092FF7" w:rsidRPr="00E8012C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233 000</w:t>
                  </w:r>
                </w:p>
              </w:tc>
            </w:tr>
            <w:tr w:rsidR="00092FF7" w:rsidRPr="00F71A06" w14:paraId="0E5794F2" w14:textId="77777777" w:rsidTr="002C4689">
              <w:tc>
                <w:tcPr>
                  <w:tcW w:w="1843" w:type="dxa"/>
                  <w:vAlign w:val="center"/>
                </w:tcPr>
                <w:p w14:paraId="0BFD8C79" w14:textId="77777777" w:rsidR="00092FF7" w:rsidRPr="000C739A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0C739A"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126" w:type="dxa"/>
                  <w:vAlign w:val="center"/>
                </w:tcPr>
                <w:p w14:paraId="1902C105" w14:textId="77777777" w:rsidR="00092FF7" w:rsidRPr="00EE35A2" w:rsidRDefault="00092FF7" w:rsidP="00092FF7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9B3A619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76000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14:paraId="1BF7D949" w14:textId="77777777" w:rsidR="00092FF7" w:rsidRPr="00E96935" w:rsidRDefault="00092FF7" w:rsidP="00092FF7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 xml:space="preserve"> Անվադող  225 / 85 R 15 C /համասեզոնային/</w:t>
                  </w:r>
                </w:p>
              </w:tc>
            </w:tr>
            <w:tr w:rsidR="00092FF7" w:rsidRPr="007B3AC0" w14:paraId="39CABFA4" w14:textId="77777777" w:rsidTr="002C4689">
              <w:tc>
                <w:tcPr>
                  <w:tcW w:w="1843" w:type="dxa"/>
                  <w:vAlign w:val="center"/>
                </w:tcPr>
                <w:p w14:paraId="50F9D012" w14:textId="77777777" w:rsidR="00092FF7" w:rsidRPr="00EE35A2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14:paraId="1AB0194F" w14:textId="77777777" w:rsidR="00092FF7" w:rsidRPr="00EE35A2" w:rsidRDefault="00092FF7" w:rsidP="00092FF7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35884"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70C7AC36" w14:textId="77777777" w:rsidR="00092FF7" w:rsidRPr="00AF6800" w:rsidRDefault="00092FF7" w:rsidP="00092FF7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7267C85" w14:textId="77777777" w:rsidR="00092FF7" w:rsidRPr="00E927F1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62 500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83B92E" w14:textId="77777777" w:rsidR="00092FF7" w:rsidRPr="00E927F1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6402C4" w14:textId="77777777" w:rsidR="00092FF7" w:rsidRPr="00E927F1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75 000</w:t>
                  </w:r>
                </w:p>
              </w:tc>
            </w:tr>
            <w:tr w:rsidR="00092FF7" w:rsidRPr="00F71A06" w14:paraId="632DC05E" w14:textId="77777777" w:rsidTr="002C4689">
              <w:tc>
                <w:tcPr>
                  <w:tcW w:w="1843" w:type="dxa"/>
                  <w:vAlign w:val="center"/>
                </w:tcPr>
                <w:p w14:paraId="3226D763" w14:textId="77777777" w:rsidR="00092FF7" w:rsidRPr="000C739A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C739A"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  <w:t xml:space="preserve">Չափաբաժին </w:t>
                  </w:r>
                  <w:r w:rsidRPr="000C739A"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126" w:type="dxa"/>
                  <w:vAlign w:val="center"/>
                </w:tcPr>
                <w:p w14:paraId="1721BE85" w14:textId="77777777" w:rsidR="00092FF7" w:rsidRDefault="00092FF7" w:rsidP="00092FF7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496A7B9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390000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14:paraId="22AD088D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 xml:space="preserve"> Անվադող 15,5 R 38- 2 A</w:t>
                  </w:r>
                </w:p>
              </w:tc>
            </w:tr>
            <w:tr w:rsidR="00092FF7" w:rsidRPr="007B3AC0" w14:paraId="09B08CEF" w14:textId="77777777" w:rsidTr="002C4689">
              <w:tc>
                <w:tcPr>
                  <w:tcW w:w="1843" w:type="dxa"/>
                  <w:vAlign w:val="center"/>
                </w:tcPr>
                <w:p w14:paraId="6D39CA5C" w14:textId="77777777" w:rsidR="00092FF7" w:rsidRPr="00752FD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5D15210F" w14:textId="77777777" w:rsidR="00092FF7" w:rsidRPr="00145111" w:rsidRDefault="00092FF7" w:rsidP="00092F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0EA21D2F" w14:textId="77777777" w:rsidR="00092FF7" w:rsidRPr="00AF6800" w:rsidRDefault="00092FF7" w:rsidP="00092FF7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C465AA7" w14:textId="77777777" w:rsidR="00092FF7" w:rsidRPr="00640C8F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321 667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10BCEB" w14:textId="77777777" w:rsidR="00092FF7" w:rsidRPr="00640C8F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64 333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2C4DC6" w14:textId="77777777" w:rsidR="00092FF7" w:rsidRPr="00640C8F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386 000</w:t>
                  </w:r>
                </w:p>
              </w:tc>
            </w:tr>
            <w:tr w:rsidR="00092FF7" w:rsidRPr="006F17BD" w14:paraId="153F62B4" w14:textId="77777777" w:rsidTr="002C4689">
              <w:tc>
                <w:tcPr>
                  <w:tcW w:w="1843" w:type="dxa"/>
                  <w:vAlign w:val="center"/>
                </w:tcPr>
                <w:p w14:paraId="551B64CB" w14:textId="77777777" w:rsidR="00092FF7" w:rsidRPr="000C739A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0C739A"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  <w:t>Չափաբաժին 4</w:t>
                  </w:r>
                </w:p>
              </w:tc>
              <w:tc>
                <w:tcPr>
                  <w:tcW w:w="2126" w:type="dxa"/>
                  <w:vAlign w:val="center"/>
                </w:tcPr>
                <w:p w14:paraId="16F6B3E3" w14:textId="77777777" w:rsidR="00092FF7" w:rsidRDefault="00092FF7" w:rsidP="00092FF7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15FD3C6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402000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14:paraId="244C1146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Անվադող 8</w:t>
                  </w:r>
                  <w:r w:rsidRPr="004B0D82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</w:rPr>
                    <w:t>․</w:t>
                  </w: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25R 20 K-84 MB Y-2</w:t>
                  </w:r>
                </w:p>
              </w:tc>
            </w:tr>
            <w:tr w:rsidR="00092FF7" w:rsidRPr="007B3AC0" w14:paraId="0608B485" w14:textId="77777777" w:rsidTr="002C4689">
              <w:tc>
                <w:tcPr>
                  <w:tcW w:w="1843" w:type="dxa"/>
                  <w:vAlign w:val="center"/>
                </w:tcPr>
                <w:p w14:paraId="3BBA56AD" w14:textId="77777777" w:rsidR="00092FF7" w:rsidRPr="00E8012C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69C0908" w14:textId="77777777" w:rsidR="00092FF7" w:rsidRPr="00145111" w:rsidRDefault="00092FF7" w:rsidP="00092F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135E1B" w14:textId="77777777" w:rsidR="00092FF7" w:rsidRPr="00AF6800" w:rsidRDefault="00092FF7" w:rsidP="00092FF7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10E28B9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332 500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3CFECC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66 500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07BDCA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399 000</w:t>
                  </w:r>
                </w:p>
              </w:tc>
            </w:tr>
            <w:tr w:rsidR="00092FF7" w:rsidRPr="00F71A06" w14:paraId="15367162" w14:textId="77777777" w:rsidTr="002C4689">
              <w:tc>
                <w:tcPr>
                  <w:tcW w:w="1843" w:type="dxa"/>
                  <w:vAlign w:val="center"/>
                </w:tcPr>
                <w:p w14:paraId="17020665" w14:textId="77777777" w:rsidR="00092FF7" w:rsidRPr="000C739A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0C739A"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  <w:t>Չափաբաժին 5</w:t>
                  </w:r>
                </w:p>
              </w:tc>
              <w:tc>
                <w:tcPr>
                  <w:tcW w:w="2126" w:type="dxa"/>
                  <w:vAlign w:val="center"/>
                </w:tcPr>
                <w:p w14:paraId="43BC0D62" w14:textId="77777777" w:rsidR="00092FF7" w:rsidRDefault="00092FF7" w:rsidP="00092FF7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05A4763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225000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14:paraId="42717230" w14:textId="77777777" w:rsidR="00092FF7" w:rsidRPr="00E96935" w:rsidRDefault="00092FF7" w:rsidP="00092FF7">
                  <w:pPr>
                    <w:pStyle w:val="BodyTextIndent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Անվադող 9.00 R 20  14 շերտ</w:t>
                  </w:r>
                </w:p>
              </w:tc>
            </w:tr>
            <w:tr w:rsidR="00092FF7" w:rsidRPr="007B3AC0" w14:paraId="28EF54F9" w14:textId="77777777" w:rsidTr="002C4689">
              <w:tc>
                <w:tcPr>
                  <w:tcW w:w="1843" w:type="dxa"/>
                  <w:vAlign w:val="center"/>
                </w:tcPr>
                <w:p w14:paraId="64A87D30" w14:textId="77777777" w:rsidR="00092FF7" w:rsidRPr="00EE35A2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2ED78A4F" w14:textId="77777777" w:rsidR="00092FF7" w:rsidRPr="00145111" w:rsidRDefault="00092FF7" w:rsidP="00092F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1DE1B372" w14:textId="77777777" w:rsidR="00092FF7" w:rsidRPr="00AF6800" w:rsidRDefault="00092FF7" w:rsidP="00092FF7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6ADDF79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183 750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63149B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36 750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1A244B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220 500</w:t>
                  </w:r>
                </w:p>
              </w:tc>
            </w:tr>
            <w:tr w:rsidR="00092FF7" w:rsidRPr="007B3AC0" w14:paraId="6BAA53C3" w14:textId="77777777" w:rsidTr="002C4689">
              <w:tc>
                <w:tcPr>
                  <w:tcW w:w="1843" w:type="dxa"/>
                  <w:vAlign w:val="center"/>
                </w:tcPr>
                <w:p w14:paraId="009B9486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0C739A"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b/>
                      <w:bCs/>
                      <w:sz w:val="20"/>
                      <w:szCs w:val="20"/>
                      <w:lang w:val="hy-AM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14:paraId="6B9D97C4" w14:textId="77777777" w:rsidR="00092FF7" w:rsidRDefault="00092FF7" w:rsidP="00092F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7D43829" w14:textId="77777777" w:rsidR="00092FF7" w:rsidRPr="00AF6800" w:rsidRDefault="00092FF7" w:rsidP="00092FF7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162000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14:paraId="437B48F2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 w:rsidRPr="004B0D82">
                    <w:rPr>
                      <w:rFonts w:ascii="GHEA Grapalat" w:hAnsi="GHEA Grapalat" w:cs="Calibri"/>
                      <w:b/>
                      <w:bCs/>
                      <w:color w:val="000000"/>
                    </w:rPr>
                    <w:t>Անվադող   N185.75.16 C</w:t>
                  </w:r>
                </w:p>
              </w:tc>
            </w:tr>
            <w:tr w:rsidR="00092FF7" w:rsidRPr="007B3AC0" w14:paraId="1A09EF71" w14:textId="77777777" w:rsidTr="002C4689">
              <w:tc>
                <w:tcPr>
                  <w:tcW w:w="1843" w:type="dxa"/>
                  <w:vAlign w:val="center"/>
                </w:tcPr>
                <w:p w14:paraId="005C569B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1732809" w14:textId="77777777" w:rsidR="00092FF7" w:rsidRDefault="00092FF7" w:rsidP="00092FF7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D3D628" w14:textId="77777777" w:rsidR="00092FF7" w:rsidRPr="00AF6800" w:rsidRDefault="00092FF7" w:rsidP="00092FF7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CBB28A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129 500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8D5B8E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25 900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FE4781" w14:textId="77777777" w:rsidR="00092FF7" w:rsidRDefault="00092FF7" w:rsidP="00092FF7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155 400</w:t>
                  </w:r>
                </w:p>
              </w:tc>
            </w:tr>
          </w:tbl>
          <w:p w14:paraId="2F8A64F3" w14:textId="77777777" w:rsidR="00092FF7" w:rsidRPr="00444E0E" w:rsidRDefault="00092FF7" w:rsidP="00092FF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92FF7" w:rsidRPr="00D725D0" w14:paraId="46198462" w14:textId="77777777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4E52717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106626" w14:paraId="6589D9E3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14:paraId="5BF87413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92FF7" w:rsidRPr="006F17BD" w14:paraId="18694730" w14:textId="77777777" w:rsidTr="00A106D1">
        <w:tc>
          <w:tcPr>
            <w:tcW w:w="812" w:type="dxa"/>
            <w:vMerge w:val="restart"/>
            <w:vAlign w:val="center"/>
          </w:tcPr>
          <w:p w14:paraId="7478C343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57E7CD76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14:paraId="72C205E6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092FF7" w:rsidRPr="00106626" w14:paraId="18E7543F" w14:textId="77777777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19DCAF04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32F73B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384376EA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F35B8BE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1AFCFA50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761B85C2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92FF7" w:rsidRPr="00D349E2" w14:paraId="1625A6AD" w14:textId="77777777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7D97B698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4044F0E3" w14:textId="77777777" w:rsidR="00092FF7" w:rsidRPr="00A243F3" w:rsidRDefault="00092FF7" w:rsidP="00092FF7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2FD9FE1F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58F6B3F1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0B6205BC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4A82C753" w14:textId="77777777" w:rsidR="00092FF7" w:rsidRPr="00A243F3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092FF7" w:rsidRPr="006F17BD" w14:paraId="6103846A" w14:textId="77777777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14:paraId="3D78076D" w14:textId="77777777" w:rsidR="00092FF7" w:rsidRPr="00A409F7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14:paraId="40C1AC80" w14:textId="77777777" w:rsidR="00092FF7" w:rsidRPr="00D71674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092FF7" w:rsidRPr="006F17BD" w14:paraId="787B1A12" w14:textId="77777777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FBAF25" w14:textId="77777777" w:rsidR="00092FF7" w:rsidRPr="00A409F7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106626" w14:paraId="15588054" w14:textId="77777777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25A41981" w14:textId="77777777" w:rsidR="00092FF7" w:rsidRPr="00A409F7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373322C" w14:textId="51CF507A" w:rsidR="00092FF7" w:rsidRPr="00FD11EA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29.04.2026թ.</w:t>
            </w:r>
          </w:p>
        </w:tc>
      </w:tr>
      <w:tr w:rsidR="00092FF7" w:rsidRPr="00106626" w14:paraId="5FAE6A47" w14:textId="77777777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14:paraId="7F3FCEC9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4DECDEAB" w14:textId="77777777" w:rsidR="00092FF7" w:rsidRPr="00A409F7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13272475" w14:textId="77777777" w:rsidR="00092FF7" w:rsidRPr="00A409F7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092FF7" w:rsidRPr="00106626" w14:paraId="7B38E234" w14:textId="77777777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41301476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6C8DD792" w14:textId="77777777" w:rsidR="00092FF7" w:rsidRPr="00FD11EA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1893DAAD" w14:textId="77777777" w:rsidR="00092FF7" w:rsidRPr="00FD11EA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2FF7" w:rsidRPr="00106626" w14:paraId="65F5A803" w14:textId="77777777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04AF068" w14:textId="5C66383E" w:rsidR="00092FF7" w:rsidRPr="00D71674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–12.05.2026թ.</w:t>
            </w:r>
          </w:p>
        </w:tc>
      </w:tr>
      <w:tr w:rsidR="00092FF7" w:rsidRPr="00C319D6" w14:paraId="2E1DA86B" w14:textId="77777777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1C3B59F4" w14:textId="77777777" w:rsidR="00092FF7" w:rsidRPr="00A409F7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BF69778" w14:textId="24589D7F" w:rsidR="00092FF7" w:rsidRPr="00FD11EA" w:rsidRDefault="006F17BD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092F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.05.2026թ., </w:t>
            </w:r>
          </w:p>
        </w:tc>
      </w:tr>
      <w:tr w:rsidR="00092FF7" w:rsidRPr="00C319D6" w14:paraId="2D2FE013" w14:textId="77777777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42D2D1D6" w14:textId="77777777" w:rsidR="00092FF7" w:rsidRPr="00C319D6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CC8C4BA" w14:textId="46A6ED27" w:rsidR="00092FF7" w:rsidRPr="00AB395A" w:rsidRDefault="006F17BD" w:rsidP="00092F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092F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.05.2026թ.. </w:t>
            </w:r>
          </w:p>
        </w:tc>
      </w:tr>
      <w:tr w:rsidR="00092FF7" w:rsidRPr="00C319D6" w14:paraId="341DD8C7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0B3FDD7" w14:textId="77777777" w:rsidR="00092FF7" w:rsidRPr="00C319D6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C319D6" w14:paraId="7588CBF3" w14:textId="77777777" w:rsidTr="00A106D1">
        <w:tc>
          <w:tcPr>
            <w:tcW w:w="812" w:type="dxa"/>
            <w:vMerge w:val="restart"/>
            <w:vAlign w:val="center"/>
          </w:tcPr>
          <w:p w14:paraId="7812228E" w14:textId="77777777" w:rsidR="00092FF7" w:rsidRPr="00C319D6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14:paraId="6AC4A0BD" w14:textId="77777777" w:rsidR="00092FF7" w:rsidRPr="00C319D6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vAlign w:val="center"/>
          </w:tcPr>
          <w:p w14:paraId="145755F1" w14:textId="77777777" w:rsidR="00092FF7" w:rsidRPr="00C319D6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092FF7" w:rsidRPr="00D71674" w14:paraId="4BC8F2F8" w14:textId="77777777" w:rsidTr="00A106D1">
        <w:trPr>
          <w:trHeight w:val="237"/>
        </w:trPr>
        <w:tc>
          <w:tcPr>
            <w:tcW w:w="812" w:type="dxa"/>
            <w:vMerge/>
            <w:vAlign w:val="center"/>
          </w:tcPr>
          <w:p w14:paraId="1C051B78" w14:textId="77777777" w:rsidR="00092FF7" w:rsidRPr="00C319D6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0AFB9D8B" w14:textId="77777777" w:rsidR="00092FF7" w:rsidRPr="00C319D6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14:paraId="71D793E4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 համարը</w:t>
            </w:r>
          </w:p>
        </w:tc>
        <w:tc>
          <w:tcPr>
            <w:tcW w:w="1277" w:type="dxa"/>
            <w:gridSpan w:val="6"/>
            <w:vMerge w:val="restart"/>
            <w:vAlign w:val="center"/>
          </w:tcPr>
          <w:p w14:paraId="76518D15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14:paraId="319E5731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vAlign w:val="center"/>
          </w:tcPr>
          <w:p w14:paraId="2283B052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10FF223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92FF7" w:rsidRPr="00D71674" w14:paraId="43E6BCB0" w14:textId="77777777" w:rsidTr="00A106D1">
        <w:trPr>
          <w:trHeight w:val="238"/>
        </w:trPr>
        <w:tc>
          <w:tcPr>
            <w:tcW w:w="812" w:type="dxa"/>
            <w:vMerge/>
            <w:vAlign w:val="center"/>
          </w:tcPr>
          <w:p w14:paraId="771DEE28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52465B1B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14:paraId="70220E45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14:paraId="658A69BF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0A07A7D2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14:paraId="62BDD830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281B8C6B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92FF7" w:rsidRPr="00D71674" w14:paraId="527542E9" w14:textId="77777777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05E18149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7297CBA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DA2AFAE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53A8451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31D05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9AD43EC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37139F49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06D2723D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92FF7" w:rsidRPr="00A106D1" w14:paraId="2225D5CC" w14:textId="77777777" w:rsidTr="00FA4692">
        <w:trPr>
          <w:trHeight w:val="146"/>
        </w:trPr>
        <w:tc>
          <w:tcPr>
            <w:tcW w:w="812" w:type="dxa"/>
            <w:vAlign w:val="center"/>
          </w:tcPr>
          <w:p w14:paraId="7794B9AF" w14:textId="77777777" w:rsidR="00092FF7" w:rsidRPr="00C440BC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1-5</w:t>
            </w:r>
          </w:p>
        </w:tc>
        <w:tc>
          <w:tcPr>
            <w:tcW w:w="1517" w:type="dxa"/>
            <w:gridSpan w:val="4"/>
          </w:tcPr>
          <w:p w14:paraId="1FA474FF" w14:textId="77777777" w:rsidR="00092FF7" w:rsidRPr="002917F5" w:rsidRDefault="00092FF7" w:rsidP="00092FF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17F5">
              <w:rPr>
                <w:rFonts w:ascii="GHEA Grapalat" w:hAnsi="GHEA Grapalat"/>
                <w:sz w:val="20"/>
                <w:szCs w:val="20"/>
                <w:lang w:val="hy-AM"/>
              </w:rPr>
              <w:t>«Արպանիվ» ՍՊԸ</w:t>
            </w:r>
          </w:p>
        </w:tc>
        <w:tc>
          <w:tcPr>
            <w:tcW w:w="1986" w:type="dxa"/>
            <w:gridSpan w:val="8"/>
            <w:vAlign w:val="center"/>
          </w:tcPr>
          <w:p w14:paraId="03292F62" w14:textId="700B6719" w:rsidR="00092FF7" w:rsidRPr="00C440BC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ՄՀԿՍԲՀՈԱԿ-ԳՀԱՊՁԲ-26/09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-1</w:t>
            </w:r>
          </w:p>
        </w:tc>
        <w:tc>
          <w:tcPr>
            <w:tcW w:w="1277" w:type="dxa"/>
            <w:gridSpan w:val="6"/>
            <w:vAlign w:val="center"/>
          </w:tcPr>
          <w:p w14:paraId="5E0B86C9" w14:textId="60F2FDF6" w:rsidR="00092FF7" w:rsidRPr="00FD11EA" w:rsidRDefault="006F17BD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092F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431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92F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.2026թ.</w:t>
            </w:r>
          </w:p>
        </w:tc>
        <w:tc>
          <w:tcPr>
            <w:tcW w:w="1701" w:type="dxa"/>
            <w:gridSpan w:val="6"/>
            <w:vAlign w:val="center"/>
          </w:tcPr>
          <w:p w14:paraId="7B3EB219" w14:textId="6AC5D19F" w:rsidR="00092FF7" w:rsidRPr="002917F5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 w:rsidRPr="002917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Pr="002917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.12.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2917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14:paraId="2F435B33" w14:textId="77777777" w:rsidR="00092FF7" w:rsidRPr="00FD11EA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460E7F94" w14:textId="2D9BD4F9" w:rsidR="00092FF7" w:rsidRPr="00943159" w:rsidRDefault="00943159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1,468,900</w:t>
            </w:r>
          </w:p>
        </w:tc>
        <w:tc>
          <w:tcPr>
            <w:tcW w:w="1793" w:type="dxa"/>
            <w:gridSpan w:val="2"/>
            <w:vAlign w:val="center"/>
          </w:tcPr>
          <w:p w14:paraId="3541389E" w14:textId="74B0384B" w:rsidR="00092FF7" w:rsidRPr="00792023" w:rsidRDefault="00943159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1,468,900</w:t>
            </w:r>
          </w:p>
        </w:tc>
      </w:tr>
      <w:tr w:rsidR="00092FF7" w:rsidRPr="00A106D1" w14:paraId="143BBE8C" w14:textId="77777777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14:paraId="2087C921" w14:textId="77777777" w:rsidR="00092FF7" w:rsidRPr="003C2A01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92FF7" w:rsidRPr="00D71674" w14:paraId="4B58E98F" w14:textId="77777777" w:rsidTr="002917F5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5309C63E" w14:textId="77777777" w:rsidR="00092FF7" w:rsidRPr="003C2A01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39071A02" w14:textId="77777777" w:rsidR="00092FF7" w:rsidRPr="003C2A01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607D7E44" w14:textId="77777777" w:rsidR="00092FF7" w:rsidRPr="003C2A01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12" w:type="dxa"/>
            <w:gridSpan w:val="10"/>
            <w:tcBorders>
              <w:bottom w:val="single" w:sz="8" w:space="0" w:color="auto"/>
            </w:tcBorders>
            <w:vAlign w:val="center"/>
          </w:tcPr>
          <w:p w14:paraId="4961D1BE" w14:textId="77777777" w:rsidR="00092FF7" w:rsidRPr="003C2A01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699" w:type="dxa"/>
            <w:gridSpan w:val="8"/>
            <w:tcBorders>
              <w:bottom w:val="single" w:sz="8" w:space="0" w:color="auto"/>
            </w:tcBorders>
            <w:vAlign w:val="center"/>
          </w:tcPr>
          <w:p w14:paraId="48B83419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5DB38742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92FF7" w:rsidRPr="00DF1A8B" w14:paraId="71735518" w14:textId="77777777" w:rsidTr="002917F5">
        <w:trPr>
          <w:trHeight w:val="60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2D04F315" w14:textId="77777777" w:rsidR="00092FF7" w:rsidRPr="00C440BC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1-5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31EE4831" w14:textId="77777777" w:rsidR="00092FF7" w:rsidRPr="002917F5" w:rsidRDefault="00092FF7" w:rsidP="00092FF7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2917F5">
              <w:rPr>
                <w:rFonts w:ascii="GHEA Grapalat" w:hAnsi="GHEA Grapalat"/>
                <w:lang w:val="hy-AM"/>
              </w:rPr>
              <w:t>«Արպանիվ»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14:paraId="1D54584B" w14:textId="77777777" w:rsidR="00092FF7" w:rsidRPr="002E3797" w:rsidRDefault="00092FF7" w:rsidP="00092FF7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Նար-Դոս 122</w:t>
            </w:r>
          </w:p>
        </w:tc>
        <w:tc>
          <w:tcPr>
            <w:tcW w:w="2412" w:type="dxa"/>
            <w:gridSpan w:val="10"/>
            <w:tcBorders>
              <w:bottom w:val="single" w:sz="8" w:space="0" w:color="auto"/>
            </w:tcBorders>
          </w:tcPr>
          <w:p w14:paraId="47CBFC94" w14:textId="77777777" w:rsidR="00092FF7" w:rsidRPr="005432AD" w:rsidRDefault="00092FF7" w:rsidP="00092FF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sz w:val="20"/>
                  <w:szCs w:val="20"/>
                </w:rPr>
                <w:t>automaxtender@mail.ru</w:t>
              </w:r>
            </w:hyperlink>
          </w:p>
        </w:tc>
        <w:tc>
          <w:tcPr>
            <w:tcW w:w="1699" w:type="dxa"/>
            <w:gridSpan w:val="8"/>
            <w:tcBorders>
              <w:bottom w:val="single" w:sz="8" w:space="0" w:color="auto"/>
            </w:tcBorders>
            <w:vAlign w:val="center"/>
          </w:tcPr>
          <w:p w14:paraId="77A5909B" w14:textId="77777777" w:rsidR="00092FF7" w:rsidRPr="00A106D1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217002-119584-001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25A97828" w14:textId="77777777" w:rsidR="00092FF7" w:rsidRPr="005F63FF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09209297</w:t>
            </w:r>
          </w:p>
        </w:tc>
      </w:tr>
      <w:tr w:rsidR="00092FF7" w:rsidRPr="00A243F3" w14:paraId="09305A6A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946D41" w14:textId="77777777" w:rsidR="00092FF7" w:rsidRPr="00DF1A8B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D71674" w14:paraId="2ECAA94F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95B78" w14:textId="77777777" w:rsidR="00092FF7" w:rsidRPr="00D71674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6BE98" w14:textId="77777777" w:rsidR="00092FF7" w:rsidRPr="00D71674" w:rsidRDefault="00092FF7" w:rsidP="00092F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92FF7" w:rsidRPr="00D71674" w14:paraId="0BB93360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FCDF83E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2FF7" w:rsidRPr="006F17BD" w14:paraId="58D57915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14:paraId="5AF49CFA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14:paraId="7536F803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92FF7" w:rsidRPr="006F17BD" w14:paraId="7473C654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930D59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6F17BD" w14:paraId="6C445B0B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188C6ACC" w14:textId="77777777" w:rsidR="00092FF7" w:rsidRPr="00D71674" w:rsidRDefault="00092FF7" w:rsidP="00092F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5DE9C556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92FF7" w:rsidRPr="006F17BD" w14:paraId="755BEB85" w14:textId="77777777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596EE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6F17BD" w14:paraId="19A2F135" w14:textId="77777777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62673CF5" w14:textId="77777777" w:rsidR="00092FF7" w:rsidRPr="00D71674" w:rsidRDefault="00092FF7" w:rsidP="00092F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2D9A75B8" w14:textId="77777777" w:rsidR="00092FF7" w:rsidRPr="00D71674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92FF7" w:rsidRPr="006F17BD" w14:paraId="3FB9CF23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B0C3E2C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2FF7" w:rsidRPr="00D71674" w14:paraId="0676CC9F" w14:textId="77777777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14:paraId="564C518C" w14:textId="77777777" w:rsidR="00092FF7" w:rsidRPr="00D71674" w:rsidRDefault="00092FF7" w:rsidP="00092F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14:paraId="48E14DE9" w14:textId="77777777" w:rsidR="00092FF7" w:rsidRPr="00D842A7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092FF7" w:rsidRPr="00D71674" w14:paraId="62076D25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694B599" w14:textId="77777777" w:rsidR="00092FF7" w:rsidRPr="00D71674" w:rsidRDefault="00092FF7" w:rsidP="00092F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2FF7" w:rsidRPr="00D71674" w14:paraId="75EBD577" w14:textId="77777777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14:paraId="51F317FB" w14:textId="77777777" w:rsidR="00092FF7" w:rsidRPr="00D71674" w:rsidRDefault="00092FF7" w:rsidP="00092F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2FF7" w:rsidRPr="00D71674" w14:paraId="4C04C271" w14:textId="77777777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14:paraId="73693BE6" w14:textId="77777777" w:rsidR="00092FF7" w:rsidRPr="00D71674" w:rsidRDefault="00092FF7" w:rsidP="00092F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272BE88F" w14:textId="77777777" w:rsidR="00092FF7" w:rsidRPr="00D71674" w:rsidRDefault="00092FF7" w:rsidP="00092F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14:paraId="5A856F1E" w14:textId="77777777" w:rsidR="00092FF7" w:rsidRPr="00D71674" w:rsidRDefault="00092FF7" w:rsidP="00092FF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92FF7" w:rsidRPr="00D71674" w14:paraId="77BC77CD" w14:textId="77777777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14:paraId="6DA43C25" w14:textId="77777777" w:rsidR="00092FF7" w:rsidRPr="00C27680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14:paraId="50A44223" w14:textId="77777777" w:rsidR="00092FF7" w:rsidRPr="00C27680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55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14:paraId="488A2BBB" w14:textId="55957C2A" w:rsidR="00092FF7" w:rsidRPr="00C27680" w:rsidRDefault="00092FF7" w:rsidP="00092F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</w:t>
            </w:r>
            <w:r w:rsidR="004C7D4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grigoryan@gmail.com</w:t>
            </w:r>
          </w:p>
        </w:tc>
      </w:tr>
    </w:tbl>
    <w:p w14:paraId="144CEFA2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9A135F" w:rsidRPr="00DE22F9">
        <w:rPr>
          <w:rFonts w:ascii="GHEA Grapalat" w:hAnsi="GHEA Grapalat" w:cs="Sylfaen"/>
          <w:b/>
          <w:sz w:val="20"/>
          <w:szCs w:val="20"/>
          <w:lang w:val="hy-AM"/>
        </w:rPr>
        <w:t>«Մարտունու համայնքի թիվ 1 կոմունալ սպասարկում և բարեկարգում» 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0946" w14:textId="77777777" w:rsidR="00CB3EA5" w:rsidRDefault="00CB3EA5" w:rsidP="0022631D">
      <w:pPr>
        <w:spacing w:before="0" w:after="0"/>
      </w:pPr>
      <w:r>
        <w:separator/>
      </w:r>
    </w:p>
  </w:endnote>
  <w:endnote w:type="continuationSeparator" w:id="0">
    <w:p w14:paraId="47855439" w14:textId="77777777" w:rsidR="00CB3EA5" w:rsidRDefault="00CB3EA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F29C" w14:textId="77777777" w:rsidR="00CB3EA5" w:rsidRDefault="00CB3EA5" w:rsidP="0022631D">
      <w:pPr>
        <w:spacing w:before="0" w:after="0"/>
      </w:pPr>
      <w:r>
        <w:separator/>
      </w:r>
    </w:p>
  </w:footnote>
  <w:footnote w:type="continuationSeparator" w:id="0">
    <w:p w14:paraId="391EB0A6" w14:textId="77777777" w:rsidR="00CB3EA5" w:rsidRDefault="00CB3EA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9333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385598">
    <w:abstractNumId w:val="7"/>
  </w:num>
  <w:num w:numId="3" w16cid:durableId="2056460624">
    <w:abstractNumId w:val="9"/>
  </w:num>
  <w:num w:numId="4" w16cid:durableId="590552145">
    <w:abstractNumId w:val="8"/>
  </w:num>
  <w:num w:numId="5" w16cid:durableId="317417160">
    <w:abstractNumId w:val="3"/>
  </w:num>
  <w:num w:numId="6" w16cid:durableId="435910796">
    <w:abstractNumId w:val="5"/>
  </w:num>
  <w:num w:numId="7" w16cid:durableId="2023970906">
    <w:abstractNumId w:val="10"/>
  </w:num>
  <w:num w:numId="8" w16cid:durableId="2019189752">
    <w:abstractNumId w:val="12"/>
  </w:num>
  <w:num w:numId="9" w16cid:durableId="1654215511">
    <w:abstractNumId w:val="6"/>
  </w:num>
  <w:num w:numId="10" w16cid:durableId="600187143">
    <w:abstractNumId w:val="13"/>
  </w:num>
  <w:num w:numId="11" w16cid:durableId="1789011997">
    <w:abstractNumId w:val="2"/>
  </w:num>
  <w:num w:numId="12" w16cid:durableId="42605799">
    <w:abstractNumId w:val="4"/>
  </w:num>
  <w:num w:numId="13" w16cid:durableId="799348045">
    <w:abstractNumId w:val="1"/>
  </w:num>
  <w:num w:numId="14" w16cid:durableId="1507135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0FC1"/>
    <w:rsid w:val="00012170"/>
    <w:rsid w:val="0003711B"/>
    <w:rsid w:val="00044EA8"/>
    <w:rsid w:val="00046CCF"/>
    <w:rsid w:val="00051ECE"/>
    <w:rsid w:val="0007090E"/>
    <w:rsid w:val="00073D66"/>
    <w:rsid w:val="00077EF7"/>
    <w:rsid w:val="00092FF7"/>
    <w:rsid w:val="000B0199"/>
    <w:rsid w:val="000E4FF1"/>
    <w:rsid w:val="000F376D"/>
    <w:rsid w:val="001021B0"/>
    <w:rsid w:val="00106626"/>
    <w:rsid w:val="001179FE"/>
    <w:rsid w:val="00120148"/>
    <w:rsid w:val="0012143A"/>
    <w:rsid w:val="00145993"/>
    <w:rsid w:val="00145FE0"/>
    <w:rsid w:val="0014600C"/>
    <w:rsid w:val="0018422F"/>
    <w:rsid w:val="00185B7C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17F5"/>
    <w:rsid w:val="002931BC"/>
    <w:rsid w:val="00295B92"/>
    <w:rsid w:val="002A4881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41398"/>
    <w:rsid w:val="00371B1D"/>
    <w:rsid w:val="00396083"/>
    <w:rsid w:val="003B2758"/>
    <w:rsid w:val="003C2A01"/>
    <w:rsid w:val="003C57F3"/>
    <w:rsid w:val="003E3D40"/>
    <w:rsid w:val="003E6978"/>
    <w:rsid w:val="004054B0"/>
    <w:rsid w:val="00417BD5"/>
    <w:rsid w:val="00433E3C"/>
    <w:rsid w:val="00435092"/>
    <w:rsid w:val="00444E0E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C7D4D"/>
    <w:rsid w:val="004D078F"/>
    <w:rsid w:val="004D26F6"/>
    <w:rsid w:val="004E376E"/>
    <w:rsid w:val="004E3D97"/>
    <w:rsid w:val="00503BCC"/>
    <w:rsid w:val="00505A2A"/>
    <w:rsid w:val="00507F94"/>
    <w:rsid w:val="00520E0D"/>
    <w:rsid w:val="005237A2"/>
    <w:rsid w:val="005441F6"/>
    <w:rsid w:val="00546023"/>
    <w:rsid w:val="005601F7"/>
    <w:rsid w:val="00572F72"/>
    <w:rsid w:val="005737F9"/>
    <w:rsid w:val="005A3B44"/>
    <w:rsid w:val="005B557A"/>
    <w:rsid w:val="005C5DFE"/>
    <w:rsid w:val="005D074E"/>
    <w:rsid w:val="005D5FBD"/>
    <w:rsid w:val="005F5B78"/>
    <w:rsid w:val="005F63FF"/>
    <w:rsid w:val="00607C9A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4003"/>
    <w:rsid w:val="006E0D92"/>
    <w:rsid w:val="006E1A83"/>
    <w:rsid w:val="006F17BD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92023"/>
    <w:rsid w:val="007B212F"/>
    <w:rsid w:val="007B3497"/>
    <w:rsid w:val="007D4FFD"/>
    <w:rsid w:val="007F5818"/>
    <w:rsid w:val="00800D26"/>
    <w:rsid w:val="0080320D"/>
    <w:rsid w:val="0081420B"/>
    <w:rsid w:val="00861A07"/>
    <w:rsid w:val="008A7224"/>
    <w:rsid w:val="008C4E62"/>
    <w:rsid w:val="008C7D47"/>
    <w:rsid w:val="008E493A"/>
    <w:rsid w:val="009362B8"/>
    <w:rsid w:val="009372A3"/>
    <w:rsid w:val="00940063"/>
    <w:rsid w:val="00943159"/>
    <w:rsid w:val="0095792C"/>
    <w:rsid w:val="009908E0"/>
    <w:rsid w:val="00996F2F"/>
    <w:rsid w:val="009A135F"/>
    <w:rsid w:val="009B68AF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C7E90"/>
    <w:rsid w:val="00AD07B9"/>
    <w:rsid w:val="00AD59DC"/>
    <w:rsid w:val="00B07022"/>
    <w:rsid w:val="00B45BDE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6297"/>
    <w:rsid w:val="00C27680"/>
    <w:rsid w:val="00C319D6"/>
    <w:rsid w:val="00C410B5"/>
    <w:rsid w:val="00C440BC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3EA5"/>
    <w:rsid w:val="00CB44D2"/>
    <w:rsid w:val="00CC1F23"/>
    <w:rsid w:val="00CC6AE4"/>
    <w:rsid w:val="00CF1F70"/>
    <w:rsid w:val="00D00945"/>
    <w:rsid w:val="00D349E2"/>
    <w:rsid w:val="00D350DE"/>
    <w:rsid w:val="00D36189"/>
    <w:rsid w:val="00D41F76"/>
    <w:rsid w:val="00D60F7F"/>
    <w:rsid w:val="00D63645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4188B"/>
    <w:rsid w:val="00E41F39"/>
    <w:rsid w:val="00E43B71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468B"/>
    <w:rsid w:val="00F15B41"/>
    <w:rsid w:val="00F16BDC"/>
    <w:rsid w:val="00F31004"/>
    <w:rsid w:val="00F35EF0"/>
    <w:rsid w:val="00F52C91"/>
    <w:rsid w:val="00F63474"/>
    <w:rsid w:val="00F64167"/>
    <w:rsid w:val="00F6673B"/>
    <w:rsid w:val="00F77AAD"/>
    <w:rsid w:val="00F83998"/>
    <w:rsid w:val="00F916C4"/>
    <w:rsid w:val="00F9193B"/>
    <w:rsid w:val="00F966B3"/>
    <w:rsid w:val="00FB097B"/>
    <w:rsid w:val="00FB5090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C5F3E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43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3B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E4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ltdte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54A4-5529-4268-B558-E677BA4A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137</cp:revision>
  <cp:lastPrinted>2021-04-06T07:47:00Z</cp:lastPrinted>
  <dcterms:created xsi:type="dcterms:W3CDTF">2021-06-28T12:08:00Z</dcterms:created>
  <dcterms:modified xsi:type="dcterms:W3CDTF">2026-05-25T11:19:00Z</dcterms:modified>
</cp:coreProperties>
</file>