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6D9" w:rsidRDefault="00FE5A93">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ՀԱՅՏԱՐԱՐՈՒԹՅՈՒՆ</w:t>
      </w:r>
    </w:p>
    <w:p w:rsidR="002826D9" w:rsidRDefault="00FE5A93">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ԳՆԱՆՇՄԱՆ ՀԱՐՑՄԱՆ ՄԱՍԻՆ</w:t>
      </w:r>
    </w:p>
    <w:p w:rsidR="002826D9" w:rsidRDefault="002826D9">
      <w:pPr>
        <w:pBdr>
          <w:top w:val="nil"/>
          <w:left w:val="nil"/>
          <w:bottom w:val="nil"/>
          <w:right w:val="nil"/>
          <w:between w:val="nil"/>
        </w:pBdr>
        <w:ind w:firstLine="720"/>
        <w:jc w:val="center"/>
        <w:rPr>
          <w:rFonts w:ascii="GHEA Grapalat" w:eastAsia="GHEA Grapalat" w:hAnsi="GHEA Grapalat" w:cs="GHEA Grapalat"/>
          <w:color w:val="000000"/>
          <w:sz w:val="20"/>
          <w:szCs w:val="20"/>
        </w:rPr>
      </w:pPr>
    </w:p>
    <w:p w:rsidR="002826D9" w:rsidRDefault="00FE5A93">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Հայտարարության սույն տեքստը հաստատված է գնահատող հանձնաժողովի</w:t>
      </w:r>
    </w:p>
    <w:p w:rsidR="002826D9" w:rsidRDefault="00FE5A93">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202</w:t>
      </w:r>
      <w:r w:rsidR="00AE09F4">
        <w:rPr>
          <w:rFonts w:ascii="GHEA Grapalat" w:eastAsia="GHEA Grapalat" w:hAnsi="GHEA Grapalat" w:cs="GHEA Grapalat"/>
          <w:color w:val="000000"/>
          <w:sz w:val="20"/>
          <w:szCs w:val="20"/>
          <w:lang w:val="hy-AM"/>
        </w:rPr>
        <w:t>6</w:t>
      </w:r>
      <w:r>
        <w:rPr>
          <w:rFonts w:ascii="GHEA Grapalat" w:eastAsia="GHEA Grapalat" w:hAnsi="GHEA Grapalat" w:cs="GHEA Grapalat"/>
          <w:color w:val="000000"/>
          <w:sz w:val="20"/>
          <w:szCs w:val="20"/>
        </w:rPr>
        <w:t xml:space="preserve"> թվականի «</w:t>
      </w:r>
      <w:r w:rsidR="00AE09F4">
        <w:rPr>
          <w:rFonts w:ascii="GHEA Grapalat" w:eastAsia="GHEA Grapalat" w:hAnsi="GHEA Grapalat" w:cs="GHEA Grapalat"/>
          <w:color w:val="000000"/>
          <w:sz w:val="20"/>
          <w:szCs w:val="20"/>
          <w:lang w:val="hy-AM"/>
        </w:rPr>
        <w:t>մարտի</w:t>
      </w:r>
      <w:r>
        <w:rPr>
          <w:rFonts w:ascii="GHEA Grapalat" w:eastAsia="GHEA Grapalat" w:hAnsi="GHEA Grapalat" w:cs="GHEA Grapalat"/>
          <w:color w:val="000000"/>
          <w:sz w:val="20"/>
          <w:szCs w:val="20"/>
        </w:rPr>
        <w:t>»  «</w:t>
      </w:r>
      <w:r w:rsidR="00AE09F4">
        <w:rPr>
          <w:rFonts w:ascii="GHEA Grapalat" w:eastAsia="GHEA Grapalat" w:hAnsi="GHEA Grapalat" w:cs="GHEA Grapalat"/>
          <w:color w:val="000000"/>
          <w:sz w:val="20"/>
          <w:szCs w:val="20"/>
          <w:lang w:val="hy-AM"/>
        </w:rPr>
        <w:t>17</w:t>
      </w:r>
      <w:r>
        <w:rPr>
          <w:rFonts w:ascii="GHEA Grapalat" w:eastAsia="GHEA Grapalat" w:hAnsi="GHEA Grapalat" w:cs="GHEA Grapalat"/>
          <w:color w:val="000000"/>
          <w:sz w:val="20"/>
          <w:szCs w:val="20"/>
        </w:rPr>
        <w:t xml:space="preserve">» «1» որոշմամբ </w:t>
      </w:r>
    </w:p>
    <w:p w:rsidR="002826D9" w:rsidRPr="00AE09F4" w:rsidRDefault="00FE5A93">
      <w:pPr>
        <w:pBdr>
          <w:top w:val="nil"/>
          <w:left w:val="nil"/>
          <w:bottom w:val="nil"/>
          <w:right w:val="nil"/>
          <w:between w:val="nil"/>
        </w:pBdr>
        <w:ind w:firstLine="720"/>
        <w:jc w:val="center"/>
        <w:rPr>
          <w:rFonts w:ascii="GHEA Grapalat" w:eastAsia="GHEA Grapalat" w:hAnsi="GHEA Grapalat" w:cs="GHEA Grapalat"/>
          <w:color w:val="000000"/>
          <w:sz w:val="20"/>
          <w:szCs w:val="20"/>
          <w:u w:val="single"/>
          <w:lang w:val="hy-AM"/>
        </w:rPr>
      </w:pPr>
      <w:r>
        <w:rPr>
          <w:rFonts w:ascii="GHEA Grapalat" w:eastAsia="GHEA Grapalat" w:hAnsi="GHEA Grapalat" w:cs="GHEA Grapalat"/>
          <w:color w:val="000000"/>
          <w:sz w:val="20"/>
          <w:szCs w:val="20"/>
        </w:rPr>
        <w:t xml:space="preserve">Ընթացակարգի ծածկագիրը`  </w:t>
      </w:r>
      <w:r w:rsidR="00E97663">
        <w:rPr>
          <w:rFonts w:ascii="GHEA Grapalat" w:eastAsia="GHEA Grapalat" w:hAnsi="GHEA Grapalat" w:cs="GHEA Grapalat"/>
          <w:color w:val="000000"/>
          <w:sz w:val="20"/>
          <w:szCs w:val="20"/>
        </w:rPr>
        <w:t>ԵՆՆԱԿ-ԳՀԱՊՁԲ-26/</w:t>
      </w:r>
      <w:r w:rsidR="00AE09F4">
        <w:rPr>
          <w:rFonts w:ascii="GHEA Grapalat" w:eastAsia="GHEA Grapalat" w:hAnsi="GHEA Grapalat" w:cs="GHEA Grapalat"/>
          <w:color w:val="000000"/>
          <w:sz w:val="20"/>
          <w:szCs w:val="20"/>
          <w:lang w:val="hy-AM"/>
        </w:rPr>
        <w:t>3</w:t>
      </w:r>
    </w:p>
    <w:p w:rsidR="002826D9" w:rsidRDefault="002826D9">
      <w:pPr>
        <w:pBdr>
          <w:top w:val="nil"/>
          <w:left w:val="nil"/>
          <w:bottom w:val="nil"/>
          <w:right w:val="nil"/>
          <w:between w:val="nil"/>
        </w:pBdr>
        <w:ind w:firstLine="720"/>
        <w:jc w:val="center"/>
        <w:rPr>
          <w:rFonts w:ascii="GHEA Grapalat" w:eastAsia="GHEA Grapalat" w:hAnsi="GHEA Grapalat" w:cs="GHEA Grapalat"/>
          <w:color w:val="000000"/>
          <w:sz w:val="20"/>
          <w:szCs w:val="20"/>
          <w:u w:val="single"/>
        </w:rPr>
      </w:pPr>
    </w:p>
    <w:p w:rsidR="002826D9" w:rsidRDefault="00FE5A93">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Պատվիրատուն` ԵՐԵՎԱՆԻ «ՆՈՐ-ՆՈՐՔ» ԱՌՈՂՋՈՒԹՅԱՆ ԿԵՆՏՐՈՆ ՓԲԸ, որը գտնվում է Երևան, Նոր Նորքի 7-րդ զանգված, Հունան Ավետիսյան փող., 5/7 շենք հասցեում, հայտարարում է գնանշման հարցում, որն իրականացվում է մեկ փուլով:</w:t>
      </w:r>
    </w:p>
    <w:p w:rsidR="002826D9" w:rsidRDefault="00FE5A93">
      <w:pPr>
        <w:pBdr>
          <w:top w:val="nil"/>
          <w:left w:val="nil"/>
          <w:bottom w:val="nil"/>
          <w:right w:val="nil"/>
          <w:between w:val="nil"/>
        </w:pBdr>
        <w:jc w:val="both"/>
        <w:rPr>
          <w:rFonts w:ascii="GHEA Grapalat" w:eastAsia="GHEA Grapalat" w:hAnsi="GHEA Grapalat" w:cs="GHEA Grapalat"/>
          <w:color w:val="000000"/>
          <w:sz w:val="20"/>
          <w:szCs w:val="20"/>
        </w:rPr>
      </w:pPr>
      <w:bookmarkStart w:id="0" w:name="_heading=h.8gu67y1jr06v" w:colFirst="0" w:colLast="0"/>
      <w:bookmarkEnd w:id="0"/>
      <w:r>
        <w:rPr>
          <w:rFonts w:ascii="GHEA Grapalat" w:eastAsia="GHEA Grapalat" w:hAnsi="GHEA Grapalat" w:cs="GHEA Grapalat"/>
          <w:color w:val="000000"/>
          <w:sz w:val="20"/>
          <w:szCs w:val="20"/>
        </w:rPr>
        <w:tab/>
        <w:t>Սույն ընթացակարգի արդյունքում ընտրված մասնակցին սահմանված կարգով կառաջարկվի կնքել բժշկական ապրանքների</w:t>
      </w:r>
      <w:r w:rsidR="00AE09F4">
        <w:rPr>
          <w:rFonts w:ascii="GHEA Grapalat" w:eastAsia="GHEA Grapalat" w:hAnsi="GHEA Grapalat" w:cs="GHEA Grapalat"/>
          <w:color w:val="000000"/>
          <w:sz w:val="20"/>
          <w:szCs w:val="20"/>
          <w:lang w:val="hy-AM"/>
        </w:rPr>
        <w:t xml:space="preserve"> և դեղերի</w:t>
      </w:r>
      <w:r>
        <w:rPr>
          <w:rFonts w:ascii="GHEA Grapalat" w:eastAsia="GHEA Grapalat" w:hAnsi="GHEA Grapalat" w:cs="GHEA Grapalat"/>
          <w:color w:val="000000"/>
          <w:sz w:val="20"/>
          <w:szCs w:val="20"/>
        </w:rPr>
        <w:t xml:space="preserve"> մատակարարման պայմանագիր (այսուհետ` պայմանագիր)։</w:t>
      </w:r>
    </w:p>
    <w:p w:rsidR="002826D9" w:rsidRDefault="00FE5A93">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2826D9" w:rsidRDefault="00FE5A93">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2826D9" w:rsidRDefault="00FE5A93">
      <w:pPr>
        <w:pBdr>
          <w:top w:val="nil"/>
          <w:left w:val="nil"/>
          <w:bottom w:val="nil"/>
          <w:right w:val="nil"/>
          <w:between w:val="nil"/>
        </w:pBdr>
        <w:ind w:firstLine="720"/>
        <w:jc w:val="both"/>
        <w:rPr>
          <w:rFonts w:ascii="GHEA Grapalat" w:eastAsia="GHEA Grapalat" w:hAnsi="GHEA Grapalat" w:cs="GHEA Grapalat"/>
          <w:color w:val="000000"/>
          <w:sz w:val="20"/>
          <w:szCs w:val="20"/>
        </w:rPr>
      </w:pPr>
      <w:bookmarkStart w:id="1" w:name="_heading=h.2jkm6yhp2n22" w:colFirst="0" w:colLast="0"/>
      <w:bookmarkEnd w:id="1"/>
      <w:r>
        <w:rPr>
          <w:rFonts w:ascii="GHEA Grapalat" w:eastAsia="GHEA Grapalat" w:hAnsi="GHEA Grapalat" w:cs="GHEA Grapalat"/>
          <w:color w:val="000000"/>
          <w:sz w:val="20"/>
          <w:szCs w:val="20"/>
        </w:rPr>
        <w:t xml:space="preserve">Ընտրված մասնակիցը որոշվում է ոչ գնային պայմաններով բավարար գնահատված հայտեր ներկայացրած մասնակիցների թվից` նվազագույն գնային առաջարկ ներկայացրած մասնակցին նախապատվություն տալու սկզբունքով։ </w:t>
      </w:r>
    </w:p>
    <w:p w:rsidR="002826D9" w:rsidRDefault="00FE5A93">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2826D9" w:rsidRDefault="00FE5A93">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ընթացակարգին մասնակցության հայտերն անհրաժեշտ է ներկայացնել</w:t>
      </w:r>
      <w:r w:rsidR="00EB0B14">
        <w:rPr>
          <w:rFonts w:ascii="GHEA Grapalat" w:eastAsia="GHEA Grapalat" w:hAnsi="GHEA Grapalat" w:cs="GHEA Grapalat"/>
          <w:color w:val="000000"/>
          <w:sz w:val="20"/>
          <w:szCs w:val="20"/>
        </w:rPr>
        <w:t xml:space="preserve"> </w:t>
      </w:r>
      <w:r>
        <w:rPr>
          <w:rFonts w:ascii="GHEA Grapalat" w:eastAsia="GHEA Grapalat" w:hAnsi="GHEA Grapalat" w:cs="GHEA Grapalat"/>
          <w:color w:val="000000"/>
          <w:sz w:val="20"/>
          <w:szCs w:val="20"/>
        </w:rPr>
        <w:t>Երևան, Նոր Նորքի 7-րդ զանգված, Հունան Ավետիսյան փող.,</w:t>
      </w:r>
      <w:r w:rsidR="00230125">
        <w:rPr>
          <w:rFonts w:ascii="GHEA Grapalat" w:eastAsia="GHEA Grapalat" w:hAnsi="GHEA Grapalat" w:cs="GHEA Grapalat"/>
          <w:color w:val="000000"/>
          <w:sz w:val="20"/>
          <w:szCs w:val="20"/>
        </w:rPr>
        <w:t xml:space="preserve"> </w:t>
      </w:r>
      <w:r>
        <w:rPr>
          <w:rFonts w:ascii="GHEA Grapalat" w:eastAsia="GHEA Grapalat" w:hAnsi="GHEA Grapalat" w:cs="GHEA Grapalat"/>
          <w:color w:val="000000"/>
          <w:sz w:val="20"/>
          <w:szCs w:val="20"/>
        </w:rPr>
        <w:t xml:space="preserve">5/7 շենք հասցեով, փաստաթղթային ձևով մինչև սույն հայտարարության հրապարակման օրվանից հաշված </w:t>
      </w:r>
      <w:r w:rsidR="00AE09F4">
        <w:rPr>
          <w:rFonts w:ascii="GHEA Grapalat" w:eastAsia="GHEA Grapalat" w:hAnsi="GHEA Grapalat" w:cs="GHEA Grapalat"/>
          <w:color w:val="000000"/>
          <w:sz w:val="20"/>
          <w:szCs w:val="20"/>
          <w:u w:val="single"/>
          <w:lang w:val="hy-AM"/>
        </w:rPr>
        <w:t>8</w:t>
      </w:r>
      <w:r>
        <w:rPr>
          <w:rFonts w:ascii="GHEA Grapalat" w:eastAsia="GHEA Grapalat" w:hAnsi="GHEA Grapalat" w:cs="GHEA Grapalat"/>
          <w:color w:val="000000"/>
          <w:sz w:val="20"/>
          <w:szCs w:val="20"/>
        </w:rPr>
        <w:t xml:space="preserve">-րդ օրվա ժամը </w:t>
      </w:r>
      <w:r>
        <w:rPr>
          <w:rFonts w:ascii="GHEA Grapalat" w:eastAsia="GHEA Grapalat" w:hAnsi="GHEA Grapalat" w:cs="GHEA Grapalat"/>
          <w:color w:val="000000"/>
          <w:sz w:val="20"/>
          <w:szCs w:val="20"/>
          <w:u w:val="single"/>
        </w:rPr>
        <w:t>1</w:t>
      </w:r>
      <w:r w:rsidR="00AE09F4">
        <w:rPr>
          <w:rFonts w:ascii="GHEA Grapalat" w:eastAsia="GHEA Grapalat" w:hAnsi="GHEA Grapalat" w:cs="GHEA Grapalat"/>
          <w:color w:val="000000"/>
          <w:sz w:val="20"/>
          <w:szCs w:val="20"/>
          <w:u w:val="single"/>
          <w:lang w:val="hy-AM"/>
        </w:rPr>
        <w:t>2</w:t>
      </w:r>
      <w:r>
        <w:rPr>
          <w:rFonts w:ascii="GHEA Grapalat" w:eastAsia="GHEA Grapalat" w:hAnsi="GHEA Grapalat" w:cs="GHEA Grapalat"/>
          <w:color w:val="000000"/>
          <w:sz w:val="20"/>
          <w:szCs w:val="20"/>
          <w:u w:val="single"/>
        </w:rPr>
        <w:t>։15</w:t>
      </w:r>
      <w:r>
        <w:rPr>
          <w:rFonts w:ascii="GHEA Grapalat" w:eastAsia="GHEA Grapalat" w:hAnsi="GHEA Grapalat" w:cs="GHEA Grapalat"/>
          <w:color w:val="000000"/>
          <w:sz w:val="20"/>
          <w:szCs w:val="20"/>
        </w:rPr>
        <w:t xml:space="preserve">-ը: </w:t>
      </w:r>
    </w:p>
    <w:p w:rsidR="002826D9" w:rsidRDefault="00FE5A93">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Հայտերը, հայերենից բացի, կարող են ներկայացվել նաև անգլերեն կամ ռուսերեն: </w:t>
      </w:r>
    </w:p>
    <w:p w:rsidR="002826D9" w:rsidRDefault="00FE5A93">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Հայտերի բացումը տեղի կունենա Երևան, Նոր Նորքի 7-րդ զանգված, Հունան Ավետիսյան փող., 5/7 շենք հասցեում,  «202</w:t>
      </w:r>
      <w:r w:rsidR="00E97663">
        <w:rPr>
          <w:rFonts w:ascii="GHEA Grapalat" w:eastAsia="GHEA Grapalat" w:hAnsi="GHEA Grapalat" w:cs="GHEA Grapalat"/>
          <w:color w:val="000000"/>
          <w:sz w:val="20"/>
          <w:szCs w:val="20"/>
        </w:rPr>
        <w:t>6</w:t>
      </w:r>
      <w:r>
        <w:rPr>
          <w:rFonts w:ascii="GHEA Grapalat" w:eastAsia="GHEA Grapalat" w:hAnsi="GHEA Grapalat" w:cs="GHEA Grapalat"/>
          <w:color w:val="000000"/>
          <w:sz w:val="20"/>
          <w:szCs w:val="20"/>
        </w:rPr>
        <w:t>» «</w:t>
      </w:r>
      <w:r w:rsidR="00AE09F4">
        <w:rPr>
          <w:rFonts w:ascii="GHEA Grapalat" w:eastAsia="GHEA Grapalat" w:hAnsi="GHEA Grapalat" w:cs="GHEA Grapalat"/>
          <w:color w:val="000000"/>
          <w:sz w:val="20"/>
          <w:szCs w:val="20"/>
          <w:lang w:val="hy-AM"/>
        </w:rPr>
        <w:t>մարտի</w:t>
      </w:r>
      <w:r>
        <w:rPr>
          <w:rFonts w:ascii="GHEA Grapalat" w:eastAsia="GHEA Grapalat" w:hAnsi="GHEA Grapalat" w:cs="GHEA Grapalat"/>
          <w:color w:val="000000"/>
          <w:sz w:val="20"/>
          <w:szCs w:val="20"/>
        </w:rPr>
        <w:t>» «</w:t>
      </w:r>
      <w:r w:rsidR="00AE09F4">
        <w:rPr>
          <w:rFonts w:ascii="GHEA Grapalat" w:eastAsia="GHEA Grapalat" w:hAnsi="GHEA Grapalat" w:cs="GHEA Grapalat"/>
          <w:color w:val="000000"/>
          <w:sz w:val="20"/>
          <w:szCs w:val="20"/>
          <w:lang w:val="hy-AM"/>
        </w:rPr>
        <w:t>26</w:t>
      </w:r>
      <w:r>
        <w:rPr>
          <w:rFonts w:ascii="GHEA Grapalat" w:eastAsia="GHEA Grapalat" w:hAnsi="GHEA Grapalat" w:cs="GHEA Grapalat"/>
          <w:color w:val="000000"/>
          <w:sz w:val="20"/>
          <w:szCs w:val="20"/>
        </w:rPr>
        <w:t>» -ին ժամը 1</w:t>
      </w:r>
      <w:r w:rsidR="00AE09F4">
        <w:rPr>
          <w:rFonts w:ascii="GHEA Grapalat" w:eastAsia="GHEA Grapalat" w:hAnsi="GHEA Grapalat" w:cs="GHEA Grapalat"/>
          <w:color w:val="000000"/>
          <w:sz w:val="20"/>
          <w:szCs w:val="20"/>
          <w:lang w:val="hy-AM"/>
        </w:rPr>
        <w:t>2</w:t>
      </w:r>
      <w:r>
        <w:rPr>
          <w:rFonts w:ascii="GHEA Grapalat" w:eastAsia="GHEA Grapalat" w:hAnsi="GHEA Grapalat" w:cs="GHEA Grapalat"/>
          <w:color w:val="000000"/>
          <w:sz w:val="20"/>
          <w:szCs w:val="20"/>
        </w:rPr>
        <w:t xml:space="preserve">։15-ին։   </w:t>
      </w:r>
    </w:p>
    <w:p w:rsidR="002826D9" w:rsidRDefault="00FE5A93">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ընթացակարգի վերաբերյալ բողոքարկումն իրականացվում է  «Գնումների մասին» ՀՀ օրենքով և ՀՀ քաղաքացիական դատավարության օրենսգրքով սահմանված կարգով։</w:t>
      </w:r>
    </w:p>
    <w:p w:rsidR="002826D9" w:rsidRDefault="00FE5A93">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հայտարարության հետ կապված լրացուցիչ տեղեկություններ ստանալու համար կարող եք դիմել գնահատող հանձնաժողովի քարտուղար` Հարություն Օհանյանին</w:t>
      </w:r>
    </w:p>
    <w:p w:rsidR="002826D9" w:rsidRDefault="00FE5A93">
      <w:pPr>
        <w:ind w:firstLine="720"/>
        <w:jc w:val="both"/>
        <w:rPr>
          <w:rFonts w:ascii="GHEA Grapalat" w:eastAsia="GHEA Grapalat" w:hAnsi="GHEA Grapalat" w:cs="GHEA Grapalat"/>
          <w:i/>
          <w:iCs/>
          <w:sz w:val="20"/>
          <w:szCs w:val="20"/>
        </w:rPr>
      </w:pPr>
      <w:r>
        <w:rPr>
          <w:rFonts w:ascii="GHEA Grapalat" w:eastAsia="GHEA Grapalat" w:hAnsi="GHEA Grapalat" w:cs="GHEA Grapalat"/>
          <w:sz w:val="20"/>
          <w:szCs w:val="20"/>
        </w:rPr>
        <w:t>Հեռախոս 055573375</w:t>
      </w:r>
    </w:p>
    <w:p w:rsidR="002826D9" w:rsidRDefault="00FE5A93">
      <w:pPr>
        <w:ind w:firstLine="720"/>
        <w:jc w:val="both"/>
        <w:rPr>
          <w:rFonts w:ascii="GHEA Grapalat" w:eastAsia="GHEA Grapalat" w:hAnsi="GHEA Grapalat" w:cs="GHEA Grapalat"/>
          <w:i/>
          <w:iCs/>
          <w:sz w:val="20"/>
          <w:szCs w:val="20"/>
        </w:rPr>
      </w:pPr>
      <w:r>
        <w:rPr>
          <w:rFonts w:ascii="GHEA Grapalat" w:eastAsia="GHEA Grapalat" w:hAnsi="GHEA Grapalat" w:cs="GHEA Grapalat"/>
          <w:sz w:val="20"/>
          <w:szCs w:val="20"/>
        </w:rPr>
        <w:t>Էլ. փոստ yere</w:t>
      </w:r>
      <w:r w:rsidR="001D0668" w:rsidRPr="00E97663">
        <w:rPr>
          <w:rFonts w:ascii="GHEA Grapalat" w:eastAsia="GHEA Grapalat" w:hAnsi="GHEA Grapalat" w:cs="GHEA Grapalat"/>
          <w:sz w:val="20"/>
          <w:szCs w:val="20"/>
        </w:rPr>
        <w:t>v</w:t>
      </w:r>
      <w:r>
        <w:rPr>
          <w:rFonts w:ascii="GHEA Grapalat" w:eastAsia="GHEA Grapalat" w:hAnsi="GHEA Grapalat" w:cs="GHEA Grapalat"/>
          <w:sz w:val="20"/>
          <w:szCs w:val="20"/>
        </w:rPr>
        <w:t>an.nnhc@gmail.com</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p>
    <w:p w:rsidR="002826D9" w:rsidRDefault="00FE5A93">
      <w:pPr>
        <w:ind w:firstLine="720"/>
        <w:jc w:val="both"/>
        <w:rPr>
          <w:rFonts w:ascii="GHEA Grapalat" w:eastAsia="GHEA Grapalat" w:hAnsi="GHEA Grapalat" w:cs="GHEA Grapalat"/>
          <w:b/>
          <w:bCs/>
          <w:sz w:val="20"/>
          <w:szCs w:val="20"/>
        </w:rPr>
      </w:pPr>
      <w:bookmarkStart w:id="2" w:name="_heading=h.qlgila369nzp" w:colFirst="0" w:colLast="0"/>
      <w:bookmarkEnd w:id="2"/>
      <w:r>
        <w:rPr>
          <w:rFonts w:ascii="GHEA Grapalat" w:eastAsia="GHEA Grapalat" w:hAnsi="GHEA Grapalat" w:cs="GHEA Grapalat"/>
          <w:sz w:val="20"/>
          <w:szCs w:val="20"/>
        </w:rPr>
        <w:t>Պատվիրատու ԵՐԵՎԱՆԻ «ՆՈՐ-ՆՈՐՔ» ԱՌՈՂՋՈՒԹՅԱՆ ԿԵՆՏՐՈՆ ՓԲԸ</w:t>
      </w:r>
    </w:p>
    <w:p w:rsidR="002826D9" w:rsidRDefault="002826D9">
      <w:pPr>
        <w:pBdr>
          <w:top w:val="nil"/>
          <w:left w:val="nil"/>
          <w:bottom w:val="nil"/>
          <w:right w:val="nil"/>
          <w:between w:val="nil"/>
        </w:pBdr>
        <w:ind w:left="1404" w:firstLine="720"/>
        <w:jc w:val="both"/>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ind w:left="1404" w:firstLine="720"/>
        <w:jc w:val="both"/>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rsidR="002826D9" w:rsidRDefault="002826D9">
      <w:pPr>
        <w:pBdr>
          <w:top w:val="nil"/>
          <w:left w:val="nil"/>
          <w:bottom w:val="nil"/>
          <w:right w:val="nil"/>
          <w:between w:val="nil"/>
        </w:pBdr>
        <w:ind w:firstLine="567"/>
        <w:jc w:val="right"/>
        <w:rPr>
          <w:rFonts w:ascii="GHEA Grapalat" w:eastAsia="GHEA Grapalat" w:hAnsi="GHEA Grapalat" w:cs="GHEA Grapalat"/>
          <w:color w:val="000000"/>
          <w:sz w:val="20"/>
          <w:szCs w:val="20"/>
        </w:rPr>
      </w:pPr>
    </w:p>
    <w:p w:rsidR="002826D9" w:rsidRDefault="00FE5A93">
      <w:pPr>
        <w:pBdr>
          <w:top w:val="nil"/>
          <w:left w:val="nil"/>
          <w:bottom w:val="nil"/>
          <w:right w:val="nil"/>
          <w:between w:val="nil"/>
        </w:pBdr>
        <w:ind w:firstLine="567"/>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Հաստատված է</w:t>
      </w:r>
    </w:p>
    <w:p w:rsidR="002826D9" w:rsidRDefault="00AE09F4">
      <w:pPr>
        <w:pBdr>
          <w:top w:val="nil"/>
          <w:left w:val="nil"/>
          <w:bottom w:val="nil"/>
          <w:right w:val="nil"/>
          <w:between w:val="nil"/>
        </w:pBdr>
        <w:ind w:firstLine="567"/>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ԵՆՆԱԿ-ԳՀԱՊՁԲ-26/3</w:t>
      </w:r>
      <w:r w:rsidR="00E97663">
        <w:rPr>
          <w:rFonts w:ascii="GHEA Grapalat" w:eastAsia="GHEA Grapalat" w:hAnsi="GHEA Grapalat" w:cs="GHEA Grapalat"/>
          <w:color w:val="000000"/>
          <w:sz w:val="20"/>
          <w:szCs w:val="20"/>
        </w:rPr>
        <w:t xml:space="preserve"> ծածկագրով </w:t>
      </w:r>
    </w:p>
    <w:p w:rsidR="002826D9" w:rsidRDefault="00FE5A93">
      <w:pPr>
        <w:pBdr>
          <w:top w:val="nil"/>
          <w:left w:val="nil"/>
          <w:bottom w:val="nil"/>
          <w:right w:val="nil"/>
          <w:between w:val="nil"/>
        </w:pBdr>
        <w:ind w:firstLine="567"/>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գնանշման հարցմանգնահատող հանձնաժողովի</w:t>
      </w:r>
    </w:p>
    <w:p w:rsidR="002826D9" w:rsidRDefault="00FE5A93">
      <w:pPr>
        <w:pBdr>
          <w:top w:val="nil"/>
          <w:left w:val="nil"/>
          <w:bottom w:val="nil"/>
          <w:right w:val="nil"/>
          <w:between w:val="nil"/>
        </w:pBdr>
        <w:ind w:firstLine="567"/>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202</w:t>
      </w:r>
      <w:r w:rsidR="00DA5B88">
        <w:rPr>
          <w:rFonts w:ascii="GHEA Grapalat" w:eastAsia="GHEA Grapalat" w:hAnsi="GHEA Grapalat" w:cs="GHEA Grapalat"/>
          <w:color w:val="000000"/>
          <w:sz w:val="20"/>
          <w:szCs w:val="20"/>
          <w:lang w:val="hy-AM"/>
        </w:rPr>
        <w:t>6</w:t>
      </w:r>
      <w:r>
        <w:rPr>
          <w:rFonts w:ascii="GHEA Grapalat" w:eastAsia="GHEA Grapalat" w:hAnsi="GHEA Grapalat" w:cs="GHEA Grapalat"/>
          <w:color w:val="000000"/>
          <w:sz w:val="20"/>
          <w:szCs w:val="20"/>
        </w:rPr>
        <w:t>թ.</w:t>
      </w:r>
      <w:r w:rsidR="00DA5B88">
        <w:rPr>
          <w:rFonts w:ascii="GHEA Grapalat" w:eastAsia="GHEA Grapalat" w:hAnsi="GHEA Grapalat" w:cs="GHEA Grapalat"/>
          <w:color w:val="000000"/>
          <w:sz w:val="20"/>
          <w:szCs w:val="20"/>
          <w:lang w:val="hy-AM"/>
        </w:rPr>
        <w:t xml:space="preserve"> մարտի</w:t>
      </w:r>
      <w:r>
        <w:rPr>
          <w:rFonts w:ascii="GHEA Grapalat" w:eastAsia="GHEA Grapalat" w:hAnsi="GHEA Grapalat" w:cs="GHEA Grapalat"/>
          <w:color w:val="000000"/>
          <w:sz w:val="20"/>
          <w:szCs w:val="20"/>
        </w:rPr>
        <w:t xml:space="preserve"> </w:t>
      </w:r>
      <w:r w:rsidR="00DA5B88">
        <w:rPr>
          <w:rFonts w:ascii="GHEA Grapalat" w:eastAsia="GHEA Grapalat" w:hAnsi="GHEA Grapalat" w:cs="GHEA Grapalat"/>
          <w:color w:val="000000"/>
          <w:sz w:val="20"/>
          <w:szCs w:val="20"/>
          <w:lang w:val="hy-AM"/>
        </w:rPr>
        <w:t>17</w:t>
      </w:r>
      <w:r>
        <w:rPr>
          <w:rFonts w:ascii="GHEA Grapalat" w:eastAsia="GHEA Grapalat" w:hAnsi="GHEA Grapalat" w:cs="GHEA Grapalat"/>
          <w:color w:val="000000"/>
          <w:sz w:val="20"/>
          <w:szCs w:val="20"/>
        </w:rPr>
        <w:t xml:space="preserve">-ի </w:t>
      </w:r>
      <w:r>
        <w:rPr>
          <w:rFonts w:ascii="GHEA Grapalat" w:eastAsia="GHEA Grapalat" w:hAnsi="GHEA Grapalat" w:cs="GHEA Grapalat"/>
          <w:color w:val="000000"/>
          <w:sz w:val="20"/>
          <w:szCs w:val="20"/>
          <w:vertAlign w:val="subscript"/>
        </w:rPr>
        <w:t xml:space="preserve"> </w:t>
      </w:r>
      <w:r>
        <w:rPr>
          <w:rFonts w:ascii="GHEA Grapalat" w:eastAsia="GHEA Grapalat" w:hAnsi="GHEA Grapalat" w:cs="GHEA Grapalat"/>
          <w:color w:val="000000"/>
          <w:sz w:val="20"/>
          <w:szCs w:val="20"/>
        </w:rPr>
        <w:t>N 1 որոշմամբ</w:t>
      </w: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FE5A93">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ԵՐԵՎԱՆԻ «ՆՈՐ-ՆՈՐՔ» ԱՌՈՂՋՈՒԹՅԱՆ ԿԵՆՏՐՈՆ ՓԲԸ</w:t>
      </w:r>
    </w:p>
    <w:p w:rsidR="002826D9" w:rsidRDefault="00FE5A93">
      <w:pPr>
        <w:pBdr>
          <w:top w:val="nil"/>
          <w:left w:val="nil"/>
          <w:bottom w:val="nil"/>
          <w:right w:val="nil"/>
          <w:between w:val="nil"/>
        </w:pBdr>
        <w:tabs>
          <w:tab w:val="left" w:pos="5968"/>
        </w:tabs>
        <w:spacing w:after="120"/>
        <w:ind w:right="-7" w:firstLine="567"/>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FE5A93">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 Ր Ա Վ Ե Ր</w:t>
      </w: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FE5A93">
      <w:pPr>
        <w:pBdr>
          <w:top w:val="nil"/>
          <w:left w:val="nil"/>
          <w:bottom w:val="nil"/>
          <w:right w:val="nil"/>
          <w:between w:val="nil"/>
        </w:pBdr>
        <w:spacing w:after="120"/>
        <w:ind w:right="-7"/>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ԵՐԵՎԱՆԻ «ՆՈՐ-ՆՈՐՔ» ԱՌՈՂՋՈՒԹՅԱՆ ԿԵՆՏՐՈՆ ՓԲԸ-Ի ԿԱՐԻՔՆԵՐԻ ՀԱՄԱՐ` «ԲԺՇԿԱԿԱՆ ԱՊՐԱՆՔՆԵՐԻ</w:t>
      </w:r>
      <w:r w:rsidR="00AE09F4">
        <w:rPr>
          <w:rFonts w:ascii="GHEA Grapalat" w:eastAsia="GHEA Grapalat" w:hAnsi="GHEA Grapalat" w:cs="GHEA Grapalat"/>
          <w:color w:val="000000"/>
          <w:sz w:val="20"/>
          <w:szCs w:val="20"/>
          <w:lang w:val="hy-AM"/>
        </w:rPr>
        <w:t xml:space="preserve"> ԵՎ ԴԵՂԵՐԻ</w:t>
      </w:r>
      <w:r>
        <w:rPr>
          <w:rFonts w:ascii="GHEA Grapalat" w:eastAsia="GHEA Grapalat" w:hAnsi="GHEA Grapalat" w:cs="GHEA Grapalat"/>
          <w:color w:val="000000"/>
          <w:sz w:val="20"/>
          <w:szCs w:val="20"/>
        </w:rPr>
        <w:t>» ՁԵՌՔԲԵՐՄԱՆ ՆՊԱՏԱԿՈՎ  ՀԱՅՏԱՐԱՐՎԱԾ ԳՆԱՆՇՄԱՆ ՀԱՐՑՄԱՆ</w:t>
      </w:r>
    </w:p>
    <w:p w:rsidR="002826D9" w:rsidRDefault="002826D9">
      <w:pPr>
        <w:pBdr>
          <w:top w:val="nil"/>
          <w:left w:val="nil"/>
          <w:bottom w:val="nil"/>
          <w:right w:val="nil"/>
          <w:between w:val="nil"/>
        </w:pBdr>
        <w:spacing w:after="120"/>
        <w:ind w:right="-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after="120"/>
        <w:ind w:right="-7" w:firstLine="567"/>
        <w:jc w:val="center"/>
        <w:rPr>
          <w:rFonts w:ascii="GHEA Grapalat" w:eastAsia="GHEA Grapalat" w:hAnsi="GHEA Grapalat" w:cs="GHEA Grapalat"/>
          <w:color w:val="000000"/>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2826D9">
      <w:pPr>
        <w:ind w:firstLine="567"/>
        <w:jc w:val="both"/>
        <w:rPr>
          <w:rFonts w:ascii="GHEA Grapalat" w:eastAsia="GHEA Grapalat" w:hAnsi="GHEA Grapalat" w:cs="GHEA Grapalat"/>
          <w:sz w:val="20"/>
          <w:szCs w:val="20"/>
        </w:rPr>
      </w:pP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Հարգելի մասնակից նախքան հայտ կազմելը և ներկայացնելը խնդրում ենք մանրամասնորեն ուսումնասիրել սույն հրավերը, քանի որ հրավերին չհամապատասխանող հայտերը ենթակա են մերժման: </w:t>
      </w:r>
    </w:p>
    <w:p w:rsidR="002826D9" w:rsidRDefault="00FE5A93">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lastRenderedPageBreak/>
        <w:t>ԲՈՎԱՆԴԱԿՈւԹՅՈւՆ</w:t>
      </w:r>
    </w:p>
    <w:p w:rsidR="002826D9" w:rsidRDefault="002826D9">
      <w:pPr>
        <w:rPr>
          <w:rFonts w:ascii="GHEA Grapalat" w:eastAsia="GHEA Grapalat" w:hAnsi="GHEA Grapalat" w:cs="GHEA Grapalat"/>
          <w:i/>
          <w:iCs/>
          <w:sz w:val="20"/>
          <w:szCs w:val="20"/>
        </w:rPr>
      </w:pPr>
    </w:p>
    <w:p w:rsidR="002826D9" w:rsidRDefault="00FE5A93">
      <w:pPr>
        <w:jc w:val="center"/>
        <w:rPr>
          <w:rFonts w:ascii="GHEA Grapalat" w:eastAsia="GHEA Grapalat" w:hAnsi="GHEA Grapalat" w:cs="GHEA Grapalat"/>
          <w:i/>
          <w:iCs/>
          <w:sz w:val="20"/>
          <w:szCs w:val="20"/>
        </w:rPr>
      </w:pPr>
      <w:bookmarkStart w:id="3" w:name="_heading=h.sof1zv65ht4y" w:colFirst="0" w:colLast="0"/>
      <w:bookmarkEnd w:id="3"/>
      <w:r>
        <w:rPr>
          <w:rFonts w:ascii="GHEA Grapalat" w:eastAsia="GHEA Grapalat" w:hAnsi="GHEA Grapalat" w:cs="GHEA Grapalat"/>
          <w:b/>
          <w:bCs/>
          <w:sz w:val="20"/>
          <w:szCs w:val="20"/>
        </w:rPr>
        <w:t>ԵՐԵՎԱՆԻ «ՆՈՐ-ՆՈՐՔ» ԱՌՈՂՋՈՒԹՅԱՆ ԿԵՆՏՐՈՆ ՓԲԸ ԿԱՐԻՔՆԵՐԻ ՀԱՄԱՐ «ԲԺՇԿԱԿԱՆ ԱՊՐԱՆՔՆԵՐԻ</w:t>
      </w:r>
      <w:r w:rsidR="00AE09F4">
        <w:rPr>
          <w:rFonts w:ascii="GHEA Grapalat" w:eastAsia="GHEA Grapalat" w:hAnsi="GHEA Grapalat" w:cs="GHEA Grapalat"/>
          <w:b/>
          <w:bCs/>
          <w:sz w:val="20"/>
          <w:szCs w:val="20"/>
          <w:lang w:val="hy-AM"/>
        </w:rPr>
        <w:t xml:space="preserve"> ԵՎ ԴԵՂԵՐԻ</w:t>
      </w:r>
      <w:r>
        <w:rPr>
          <w:rFonts w:ascii="GHEA Grapalat" w:eastAsia="GHEA Grapalat" w:hAnsi="GHEA Grapalat" w:cs="GHEA Grapalat"/>
          <w:b/>
          <w:bCs/>
          <w:sz w:val="20"/>
          <w:szCs w:val="20"/>
        </w:rPr>
        <w:t>»-Ի ՁԵՌՔԲԵՐՄԱՆ ՆՊԱՏԱԿՈՎ ՀԱՅՏԱՐԱՐՎԱԾ ԳՆԱՆՇՄԱՆ ՀԱՐՑՄԱՆ ՀՐԱՎԵՐԻ</w:t>
      </w:r>
    </w:p>
    <w:p w:rsidR="002826D9" w:rsidRDefault="002826D9">
      <w:pPr>
        <w:ind w:firstLine="567"/>
        <w:jc w:val="center"/>
        <w:rPr>
          <w:rFonts w:ascii="GHEA Grapalat" w:eastAsia="GHEA Grapalat" w:hAnsi="GHEA Grapalat" w:cs="GHEA Grapalat"/>
          <w:b/>
          <w:bCs/>
          <w:sz w:val="20"/>
          <w:szCs w:val="20"/>
        </w:rPr>
      </w:pPr>
    </w:p>
    <w:p w:rsidR="002826D9" w:rsidRDefault="00FE5A93">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ՄԱՍ  I.</w:t>
      </w:r>
    </w:p>
    <w:p w:rsidR="002826D9" w:rsidRDefault="002826D9">
      <w:pPr>
        <w:ind w:firstLine="567"/>
        <w:jc w:val="both"/>
        <w:rPr>
          <w:rFonts w:ascii="GHEA Grapalat" w:eastAsia="GHEA Grapalat" w:hAnsi="GHEA Grapalat" w:cs="GHEA Grapalat"/>
          <w:sz w:val="20"/>
          <w:szCs w:val="20"/>
        </w:rPr>
      </w:pPr>
    </w:p>
    <w:p w:rsidR="002826D9" w:rsidRDefault="00FE5A93">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  Գնման առարկայի բնութագիրը</w:t>
      </w:r>
      <w:r>
        <w:rPr>
          <w:rFonts w:ascii="GHEA Grapalat" w:eastAsia="GHEA Grapalat" w:hAnsi="GHEA Grapalat" w:cs="GHEA Grapalat"/>
          <w:sz w:val="20"/>
          <w:szCs w:val="20"/>
        </w:rPr>
        <w:tab/>
        <w:t xml:space="preserve"> </w:t>
      </w:r>
    </w:p>
    <w:p w:rsidR="002826D9" w:rsidRDefault="00FE5A93">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 Մասնակցի մասնակցության իրավունքի պահանջները և դրանց գնահատման կարգը, ընտրված մասնակից ճանաչվելու դեպքում որակավորման ապահովում ներկայացնելու պայմանները </w:t>
      </w:r>
    </w:p>
    <w:p w:rsidR="002826D9" w:rsidRDefault="00FE5A93">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 Հրավերի պարզաբանումը և հրավերում փոփոխություն կատարելու կարգը</w:t>
      </w:r>
      <w:r>
        <w:rPr>
          <w:rFonts w:ascii="GHEA Grapalat" w:eastAsia="GHEA Grapalat" w:hAnsi="GHEA Grapalat" w:cs="GHEA Grapalat"/>
          <w:sz w:val="20"/>
          <w:szCs w:val="20"/>
        </w:rPr>
        <w:tab/>
      </w:r>
    </w:p>
    <w:p w:rsidR="002826D9" w:rsidRDefault="00FE5A93">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4. Հայտը ներկայացնելու կարգը</w:t>
      </w:r>
    </w:p>
    <w:p w:rsidR="002826D9" w:rsidRDefault="00FE5A93">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5.</w:t>
      </w:r>
      <w:r>
        <w:rPr>
          <w:rFonts w:ascii="GHEA Grapalat" w:eastAsia="GHEA Grapalat" w:hAnsi="GHEA Grapalat" w:cs="GHEA Grapalat"/>
          <w:sz w:val="20"/>
          <w:szCs w:val="20"/>
        </w:rPr>
        <w:tab/>
        <w:t>Հայտի գնային առաջարկը</w:t>
      </w:r>
      <w:r>
        <w:rPr>
          <w:rFonts w:ascii="GHEA Grapalat" w:eastAsia="GHEA Grapalat" w:hAnsi="GHEA Grapalat" w:cs="GHEA Grapalat"/>
          <w:sz w:val="20"/>
          <w:szCs w:val="20"/>
        </w:rPr>
        <w:tab/>
        <w:t xml:space="preserve"> </w:t>
      </w:r>
    </w:p>
    <w:p w:rsidR="002826D9" w:rsidRDefault="00FE5A93">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6. Հայտի գործողության ժամկետը, հայտերում փոփոխություն կատարելու և դրանք հետ վերցնելու կարգը</w:t>
      </w:r>
      <w:r>
        <w:rPr>
          <w:rFonts w:ascii="GHEA Grapalat" w:eastAsia="GHEA Grapalat" w:hAnsi="GHEA Grapalat" w:cs="GHEA Grapalat"/>
          <w:sz w:val="20"/>
          <w:szCs w:val="20"/>
        </w:rPr>
        <w:tab/>
        <w:t xml:space="preserve"> </w:t>
      </w:r>
    </w:p>
    <w:p w:rsidR="002826D9" w:rsidRDefault="00FE5A93">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8. Հայտերի բացումը, գնահատումը  և արդյունքների ամփոփումը</w:t>
      </w:r>
      <w:r>
        <w:rPr>
          <w:rFonts w:ascii="GHEA Grapalat" w:eastAsia="GHEA Grapalat" w:hAnsi="GHEA Grapalat" w:cs="GHEA Grapalat"/>
          <w:sz w:val="20"/>
          <w:szCs w:val="20"/>
        </w:rPr>
        <w:tab/>
      </w:r>
    </w:p>
    <w:p w:rsidR="002826D9" w:rsidRDefault="00FE5A93">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9. Պայմանագրի կնքումը</w:t>
      </w:r>
      <w:r>
        <w:rPr>
          <w:rFonts w:ascii="GHEA Grapalat" w:eastAsia="GHEA Grapalat" w:hAnsi="GHEA Grapalat" w:cs="GHEA Grapalat"/>
          <w:sz w:val="20"/>
          <w:szCs w:val="20"/>
        </w:rPr>
        <w:tab/>
      </w:r>
    </w:p>
    <w:p w:rsidR="002826D9" w:rsidRDefault="00FE5A93">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10. Որակավորման և պայմանագրի ապահովումները</w:t>
      </w:r>
      <w:r>
        <w:rPr>
          <w:rFonts w:ascii="GHEA Grapalat" w:eastAsia="GHEA Grapalat" w:hAnsi="GHEA Grapalat" w:cs="GHEA Grapalat"/>
          <w:sz w:val="20"/>
          <w:szCs w:val="20"/>
        </w:rPr>
        <w:tab/>
        <w:t xml:space="preserve"> </w:t>
      </w:r>
    </w:p>
    <w:p w:rsidR="002826D9" w:rsidRDefault="00FE5A93">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11. Ընթացակարգը չկայացած հայտարարելը</w:t>
      </w:r>
      <w:r>
        <w:rPr>
          <w:rFonts w:ascii="GHEA Grapalat" w:eastAsia="GHEA Grapalat" w:hAnsi="GHEA Grapalat" w:cs="GHEA Grapalat"/>
          <w:sz w:val="20"/>
          <w:szCs w:val="20"/>
        </w:rPr>
        <w:tab/>
        <w:t xml:space="preserve"> </w:t>
      </w:r>
    </w:p>
    <w:p w:rsidR="002826D9" w:rsidRDefault="00FE5A93">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12. Գնման գործընթացի հետ կապված գործողությունները և (կամ) ընդունված որոշումները բողոքարկելու մասնակցի իրավունքը և կարգը</w:t>
      </w:r>
      <w:r>
        <w:rPr>
          <w:rFonts w:ascii="GHEA Grapalat" w:eastAsia="GHEA Grapalat" w:hAnsi="GHEA Grapalat" w:cs="GHEA Grapalat"/>
          <w:sz w:val="20"/>
          <w:szCs w:val="20"/>
        </w:rPr>
        <w:tab/>
      </w:r>
    </w:p>
    <w:p w:rsidR="002826D9" w:rsidRDefault="002826D9">
      <w:pPr>
        <w:ind w:firstLine="567"/>
        <w:jc w:val="both"/>
        <w:rPr>
          <w:rFonts w:ascii="GHEA Grapalat" w:eastAsia="GHEA Grapalat" w:hAnsi="GHEA Grapalat" w:cs="GHEA Grapalat"/>
          <w:sz w:val="20"/>
          <w:szCs w:val="20"/>
        </w:rPr>
      </w:pPr>
    </w:p>
    <w:p w:rsidR="002826D9" w:rsidRDefault="00FE5A93">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ՄԱՍ  II.  ԳՆԱՆՇՄԱՆ ՀԱՐՑՄԱՆ  ՀԱՅՏԸ  ՊԱՏՐԱՍՏԵԼՈՒ  ՀՐԱՀԱՆԳ</w:t>
      </w:r>
    </w:p>
    <w:p w:rsidR="002826D9" w:rsidRDefault="002826D9">
      <w:pPr>
        <w:ind w:firstLine="567"/>
        <w:jc w:val="both"/>
        <w:rPr>
          <w:rFonts w:ascii="GHEA Grapalat" w:eastAsia="GHEA Grapalat" w:hAnsi="GHEA Grapalat" w:cs="GHEA Grapalat"/>
          <w:sz w:val="20"/>
          <w:szCs w:val="20"/>
        </w:rPr>
      </w:pPr>
    </w:p>
    <w:p w:rsidR="002826D9" w:rsidRDefault="00FE5A93">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w:t>
      </w:r>
      <w:r>
        <w:rPr>
          <w:rFonts w:ascii="GHEA Grapalat" w:eastAsia="GHEA Grapalat" w:hAnsi="GHEA Grapalat" w:cs="GHEA Grapalat"/>
          <w:sz w:val="20"/>
          <w:szCs w:val="20"/>
        </w:rPr>
        <w:tab/>
        <w:t>Ընդհանուր  դրույթներ</w:t>
      </w:r>
      <w:r>
        <w:rPr>
          <w:rFonts w:ascii="GHEA Grapalat" w:eastAsia="GHEA Grapalat" w:hAnsi="GHEA Grapalat" w:cs="GHEA Grapalat"/>
          <w:sz w:val="20"/>
          <w:szCs w:val="20"/>
        </w:rPr>
        <w:tab/>
      </w:r>
    </w:p>
    <w:p w:rsidR="002826D9" w:rsidRDefault="00FE5A93">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2.</w:t>
      </w:r>
      <w:r>
        <w:rPr>
          <w:rFonts w:ascii="GHEA Grapalat" w:eastAsia="GHEA Grapalat" w:hAnsi="GHEA Grapalat" w:cs="GHEA Grapalat"/>
          <w:sz w:val="20"/>
          <w:szCs w:val="20"/>
        </w:rPr>
        <w:tab/>
        <w:t>Ընթացակարգի հայտը</w:t>
      </w:r>
      <w:r>
        <w:rPr>
          <w:rFonts w:ascii="GHEA Grapalat" w:eastAsia="GHEA Grapalat" w:hAnsi="GHEA Grapalat" w:cs="GHEA Grapalat"/>
          <w:sz w:val="20"/>
          <w:szCs w:val="20"/>
        </w:rPr>
        <w:tab/>
      </w:r>
    </w:p>
    <w:p w:rsidR="002826D9" w:rsidRDefault="00FE5A93">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w:t>
      </w:r>
      <w:r>
        <w:rPr>
          <w:rFonts w:ascii="GHEA Grapalat" w:eastAsia="GHEA Grapalat" w:hAnsi="GHEA Grapalat" w:cs="GHEA Grapalat"/>
          <w:sz w:val="20"/>
          <w:szCs w:val="20"/>
        </w:rPr>
        <w:tab/>
        <w:t>Հավելվածներ 1-6</w:t>
      </w:r>
      <w:r>
        <w:rPr>
          <w:rFonts w:ascii="GHEA Grapalat" w:eastAsia="GHEA Grapalat" w:hAnsi="GHEA Grapalat" w:cs="GHEA Grapalat"/>
          <w:sz w:val="20"/>
          <w:szCs w:val="20"/>
        </w:rPr>
        <w:tab/>
      </w:r>
      <w:r>
        <w:rPr>
          <w:rFonts w:ascii="GHEA Grapalat" w:eastAsia="GHEA Grapalat" w:hAnsi="GHEA Grapalat" w:cs="GHEA Grapalat"/>
          <w:sz w:val="20"/>
          <w:szCs w:val="20"/>
        </w:rPr>
        <w:tab/>
      </w: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FE5A93">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հրավերը տրամադրվում է ի լրումն </w:t>
      </w:r>
      <w:r w:rsidR="00AE09F4">
        <w:rPr>
          <w:rFonts w:ascii="GHEA Grapalat" w:eastAsia="GHEA Grapalat" w:hAnsi="GHEA Grapalat" w:cs="GHEA Grapalat"/>
          <w:sz w:val="20"/>
          <w:szCs w:val="20"/>
        </w:rPr>
        <w:t>ԵՆՆԱԿ-ԳՀԱՊՁԲ-26/3</w:t>
      </w:r>
      <w:r>
        <w:rPr>
          <w:rFonts w:ascii="GHEA Grapalat" w:eastAsia="GHEA Grapalat" w:hAnsi="GHEA Grapalat" w:cs="GHEA Grapalat"/>
          <w:sz w:val="20"/>
          <w:szCs w:val="20"/>
        </w:rPr>
        <w:t xml:space="preserve"> ծածկագրով անցկացվող գնանշման հարցման(այսուհետև` ընթացակարգ) հայտարարության։</w:t>
      </w:r>
    </w:p>
    <w:p w:rsidR="002826D9" w:rsidRDefault="00FE5A93">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հրավերը կազմվել է գնումների մասին ՀՀ օրենսդրության, այդ թվում` «Գնումների մասին» ՀՀ օրենքի (այսուհետ` Օրենք), ՀՀ կառավարության 2017թ. մայիսի 4-ի N 526-Ն որոշմամբ հաստատված «Գնումների գործընթացի կազմակերպման» կարգի (այսուհետ` Կարգ) և այլ իրավական ակտերի պահանջներին համապատասխան և նպատակ ունի </w:t>
      </w:r>
      <w:r>
        <w:rPr>
          <w:rFonts w:ascii="GHEA Grapalat" w:eastAsia="GHEA Grapalat" w:hAnsi="GHEA Grapalat" w:cs="GHEA Grapalat"/>
          <w:b/>
          <w:bCs/>
          <w:sz w:val="20"/>
          <w:szCs w:val="20"/>
        </w:rPr>
        <w:t>ԵՐԵՎԱՆԻ «ՆՈՐ-ՆՈՐՔ» ԱՌՈՂՋՈՒԹՅԱՆ ԿԵՆՏՐՈՆ ՓԲԸ</w:t>
      </w:r>
      <w:r>
        <w:rPr>
          <w:rFonts w:ascii="GHEA Grapalat" w:eastAsia="GHEA Grapalat" w:hAnsi="GHEA Grapalat" w:cs="GHEA Grapalat"/>
          <w:sz w:val="20"/>
          <w:szCs w:val="20"/>
        </w:rPr>
        <w:t>-ի (այսուհետ` պատվիրատու) կողմից հայտարարված ընթացակարգին մասնակցելու մտադրություն ունեցող անձանց (այսուհետ`  մասնակից) տեղեկացնելու ընթացակարգի պայմանների` գնման առարկայի, ընթացակարգի անցկացման, ընտրված մասնակցին որոշելու և նրա հետ պայմանագիր կնքելու մասին, ինչպես նաև օժանդակելու ընթացակարգի հայտը պատրաստելիս։</w:t>
      </w:r>
    </w:p>
    <w:p w:rsidR="002826D9" w:rsidRDefault="00FE5A93">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 կարող են ներկայացնել բոլոր անձիք, անկախ նրանց` օտարերկրյա ֆիզիկական անձ, կազմակերպություն, քաղաքացիություն չունեցող անձ լինելու հանգամանքից։</w:t>
      </w:r>
    </w:p>
    <w:p w:rsidR="002826D9" w:rsidRDefault="00FE5A93">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ընթացակարգի հետ կապված հարաբերությունների նկատմամբ կիրառվում է Հայաստանի Հանրապետության իրավունքը։ Սույն ընթացակարգի հետ կապված վեճերը ենթակա են քննության Հայաստանի Հանրապետության դատարաններում։ </w:t>
      </w:r>
    </w:p>
    <w:p w:rsidR="002826D9" w:rsidRDefault="00FE5A93">
      <w:pPr>
        <w:pBdr>
          <w:top w:val="nil"/>
          <w:left w:val="nil"/>
          <w:bottom w:val="nil"/>
          <w:right w:val="nil"/>
          <w:between w:val="nil"/>
        </w:pBd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Գնահատող հանձնաժողովի քարտուղարի էլեկտրոնային փոստի հասցեն է`</w:t>
      </w:r>
      <w:r>
        <w:rPr>
          <w:rFonts w:ascii="GHEA Grapalat" w:eastAsia="GHEA Grapalat" w:hAnsi="GHEA Grapalat" w:cs="GHEA Grapalat"/>
          <w:sz w:val="20"/>
          <w:szCs w:val="20"/>
        </w:rPr>
        <w:t xml:space="preserve"> yerevan.nnhc@gmail.com</w:t>
      </w:r>
    </w:p>
    <w:p w:rsidR="002826D9" w:rsidRDefault="00FE5A93">
      <w:pPr>
        <w:jc w:val="center"/>
        <w:rPr>
          <w:rFonts w:ascii="GHEA Grapalat" w:eastAsia="GHEA Grapalat" w:hAnsi="GHEA Grapalat" w:cs="GHEA Grapalat"/>
        </w:rPr>
      </w:pPr>
      <w:r>
        <w:br w:type="page"/>
      </w:r>
      <w:r>
        <w:rPr>
          <w:rFonts w:ascii="GHEA Grapalat" w:eastAsia="GHEA Grapalat" w:hAnsi="GHEA Grapalat" w:cs="GHEA Grapalat"/>
        </w:rPr>
        <w:lastRenderedPageBreak/>
        <w:t>ՄԱՍ  I</w:t>
      </w:r>
    </w:p>
    <w:p w:rsidR="002826D9" w:rsidRDefault="00FE5A93">
      <w:pPr>
        <w:numPr>
          <w:ilvl w:val="0"/>
          <w:numId w:val="8"/>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ԳՆՄԱՆ  ԱՌԱՐԿԱՅԻ  ԲՆՈՒԹԱԳԻՐԸ</w:t>
      </w:r>
    </w:p>
    <w:p w:rsidR="002826D9" w:rsidRDefault="002826D9">
      <w:pPr>
        <w:ind w:left="360"/>
        <w:jc w:val="center"/>
        <w:rPr>
          <w:rFonts w:ascii="GHEA Grapalat" w:eastAsia="GHEA Grapalat" w:hAnsi="GHEA Grapalat" w:cs="GHEA Grapalat"/>
          <w:b/>
          <w:bCs/>
          <w:sz w:val="20"/>
          <w:szCs w:val="20"/>
        </w:rPr>
      </w:pPr>
    </w:p>
    <w:p w:rsidR="002826D9" w:rsidRDefault="00FE5A93">
      <w:pPr>
        <w:pStyle w:val="3"/>
        <w:spacing w:line="240" w:lineRule="auto"/>
        <w:ind w:firstLine="567"/>
        <w:jc w:val="both"/>
        <w:rPr>
          <w:rFonts w:ascii="GHEA Grapalat" w:eastAsia="GHEA Grapalat" w:hAnsi="GHEA Grapalat" w:cs="GHEA Grapalat"/>
          <w:i w:val="0"/>
          <w:iCs w:val="0"/>
        </w:rPr>
      </w:pPr>
      <w:r>
        <w:rPr>
          <w:rFonts w:ascii="GHEA Grapalat" w:eastAsia="GHEA Grapalat" w:hAnsi="GHEA Grapalat" w:cs="GHEA Grapalat"/>
          <w:i w:val="0"/>
          <w:iCs w:val="0"/>
        </w:rPr>
        <w:t xml:space="preserve">1.1 Գնման առարկա է հանդիսանում </w:t>
      </w:r>
      <w:r>
        <w:rPr>
          <w:rFonts w:ascii="GHEA Grapalat" w:eastAsia="GHEA Grapalat" w:hAnsi="GHEA Grapalat" w:cs="GHEA Grapalat"/>
          <w:b/>
          <w:bCs/>
          <w:i w:val="0"/>
          <w:iCs w:val="0"/>
        </w:rPr>
        <w:t>ԵՐԵՎԱՆԻ «ՆՈՐ-ՆՈՐՔ» ԱՌՈՂՋՈՒԹՅԱՆ ԿԵՆՏՐՈՆ ՓԲԸ</w:t>
      </w:r>
      <w:r>
        <w:rPr>
          <w:rFonts w:ascii="GHEA Grapalat" w:eastAsia="GHEA Grapalat" w:hAnsi="GHEA Grapalat" w:cs="GHEA Grapalat"/>
        </w:rPr>
        <w:t xml:space="preserve"> </w:t>
      </w:r>
      <w:r>
        <w:rPr>
          <w:rFonts w:ascii="GHEA Grapalat" w:eastAsia="GHEA Grapalat" w:hAnsi="GHEA Grapalat" w:cs="GHEA Grapalat"/>
          <w:i w:val="0"/>
          <w:iCs w:val="0"/>
        </w:rPr>
        <w:t>կարիքների համար` «ԲԺՇԿԱԿԱՆ ԱՊՐԱՆՔՆԵՐԻ</w:t>
      </w:r>
      <w:r w:rsidR="00AE09F4">
        <w:rPr>
          <w:rFonts w:ascii="GHEA Grapalat" w:eastAsia="GHEA Grapalat" w:hAnsi="GHEA Grapalat" w:cs="GHEA Grapalat"/>
          <w:i w:val="0"/>
          <w:iCs w:val="0"/>
          <w:lang w:val="hy-AM"/>
        </w:rPr>
        <w:t xml:space="preserve"> ԵՎ ԴԵՂԵՐԻ</w:t>
      </w:r>
      <w:r>
        <w:rPr>
          <w:rFonts w:ascii="GHEA Grapalat" w:eastAsia="GHEA Grapalat" w:hAnsi="GHEA Grapalat" w:cs="GHEA Grapalat"/>
          <w:i w:val="0"/>
          <w:iCs w:val="0"/>
        </w:rPr>
        <w:t>» ձեռքբերումը (այսուհետ` նաև ապրանք), որոնք խմբավորված  են «2» չափաբաժիներում`</w:t>
      </w:r>
    </w:p>
    <w:p w:rsidR="002826D9" w:rsidRDefault="002826D9">
      <w:pPr>
        <w:pBdr>
          <w:top w:val="nil"/>
          <w:left w:val="nil"/>
          <w:bottom w:val="nil"/>
          <w:right w:val="nil"/>
          <w:between w:val="nil"/>
        </w:pBdr>
        <w:ind w:firstLine="567"/>
        <w:rPr>
          <w:rFonts w:ascii="Times" w:eastAsia="Times" w:hAnsi="Times" w:cs="Times"/>
          <w:color w:val="000000"/>
        </w:rPr>
      </w:pPr>
    </w:p>
    <w:tbl>
      <w:tblPr>
        <w:tblStyle w:val="aff7"/>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418"/>
        <w:gridCol w:w="7231"/>
      </w:tblGrid>
      <w:tr w:rsidR="002826D9">
        <w:trPr>
          <w:trHeight w:val="480"/>
        </w:trPr>
        <w:tc>
          <w:tcPr>
            <w:tcW w:w="3119" w:type="dxa"/>
            <w:gridSpan w:val="2"/>
            <w:vAlign w:val="center"/>
          </w:tcPr>
          <w:p w:rsidR="002826D9" w:rsidRDefault="00FE5A93">
            <w:pPr>
              <w:pBdr>
                <w:top w:val="nil"/>
                <w:left w:val="nil"/>
                <w:bottom w:val="nil"/>
                <w:right w:val="nil"/>
                <w:between w:val="nil"/>
              </w:pBdr>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 xml:space="preserve">Չափաբաժինների </w:t>
            </w:r>
          </w:p>
        </w:tc>
        <w:tc>
          <w:tcPr>
            <w:tcW w:w="7231" w:type="dxa"/>
            <w:vMerge w:val="restart"/>
            <w:vAlign w:val="center"/>
          </w:tcPr>
          <w:p w:rsidR="002826D9" w:rsidRDefault="00FE5A93">
            <w:pPr>
              <w:pBdr>
                <w:top w:val="nil"/>
                <w:left w:val="nil"/>
                <w:bottom w:val="nil"/>
                <w:right w:val="nil"/>
                <w:between w:val="nil"/>
              </w:pBdr>
              <w:jc w:val="center"/>
              <w:rPr>
                <w:rFonts w:ascii="GHEA Grapalat" w:eastAsia="GHEA Grapalat" w:hAnsi="GHEA Grapalat" w:cs="GHEA Grapalat"/>
                <w:b/>
                <w:bCs/>
                <w:i/>
                <w:iCs/>
                <w:color w:val="000000"/>
                <w:sz w:val="20"/>
                <w:szCs w:val="20"/>
              </w:rPr>
            </w:pPr>
            <w:r>
              <w:rPr>
                <w:rFonts w:ascii="GHEA Grapalat" w:eastAsia="GHEA Grapalat" w:hAnsi="GHEA Grapalat" w:cs="GHEA Grapalat"/>
                <w:b/>
                <w:bCs/>
                <w:i/>
                <w:iCs/>
                <w:color w:val="000000"/>
                <w:sz w:val="20"/>
                <w:szCs w:val="20"/>
              </w:rPr>
              <w:t>Չափաբաժնի անվանումը</w:t>
            </w:r>
          </w:p>
        </w:tc>
      </w:tr>
      <w:tr w:rsidR="002826D9">
        <w:trPr>
          <w:trHeight w:val="292"/>
        </w:trPr>
        <w:tc>
          <w:tcPr>
            <w:tcW w:w="1701" w:type="dxa"/>
            <w:vAlign w:val="center"/>
          </w:tcPr>
          <w:p w:rsidR="002826D9" w:rsidRDefault="00FE5A93">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համարները</w:t>
            </w:r>
          </w:p>
        </w:tc>
        <w:tc>
          <w:tcPr>
            <w:tcW w:w="1418" w:type="dxa"/>
            <w:vAlign w:val="center"/>
          </w:tcPr>
          <w:p w:rsidR="002826D9" w:rsidRDefault="00FE5A93">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գնման  գինը</w:t>
            </w:r>
          </w:p>
        </w:tc>
        <w:tc>
          <w:tcPr>
            <w:tcW w:w="7231"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b/>
                <w:bCs/>
                <w:i/>
                <w:iCs/>
                <w:color w:val="000000"/>
                <w:sz w:val="14"/>
                <w:szCs w:val="14"/>
              </w:rPr>
            </w:pP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100000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թանզիվ</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2</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8000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բախիլ</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3</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26000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 xml:space="preserve">սպիրոմետրի ծայրակալ </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4</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9000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 xml:space="preserve">սպիրոնետրի ժապավեն </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5</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20000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չոր օդային պահարանի ինդիկատոր</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6</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130000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գլուկոզայի որոշման թեստ</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7</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180000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ձեռնոց</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8</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200000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տակաշոր</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9</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8000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առարկայական ապակի նիշերով</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10</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70000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տոնոմետր ստետոսկոպով</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11</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10000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 xml:space="preserve">ջերմաչափ </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12</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20000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ինդիկատոր</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13</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60000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բժշկական փայտիկ</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14</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42000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բինտ 7x14</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15</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36000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բինտ 7 x 14</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16</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45000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սոնոգրաֆիկ մածուկ</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17</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5000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 xml:space="preserve">ջրածնի պերօքսիդ </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18</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10000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1C0B88">
              <w:rPr>
                <w:rFonts w:ascii="GHEA Grapalat" w:hAnsi="GHEA Grapalat" w:cs="Arial"/>
                <w:color w:val="000000"/>
                <w:sz w:val="18"/>
                <w:szCs w:val="18"/>
              </w:rPr>
              <w:t>ձեռքի հակասեպտիկ  գել</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19</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72000</w:t>
            </w:r>
          </w:p>
        </w:tc>
        <w:tc>
          <w:tcPr>
            <w:tcW w:w="7231" w:type="dxa"/>
            <w:vAlign w:val="center"/>
          </w:tcPr>
          <w:p w:rsidR="003A1943" w:rsidRPr="003A1943" w:rsidRDefault="003A1943" w:rsidP="00DA5B88">
            <w:pPr>
              <w:ind w:hanging="2"/>
              <w:rPr>
                <w:rFonts w:ascii="GHEA Grapalat" w:hAnsi="GHEA Grapalat" w:cs="Arial"/>
                <w:color w:val="000000"/>
                <w:sz w:val="18"/>
                <w:szCs w:val="18"/>
              </w:rPr>
            </w:pPr>
            <w:r>
              <w:rPr>
                <w:rFonts w:ascii="GHEA Grapalat" w:hAnsi="GHEA Grapalat" w:cs="Arial"/>
                <w:color w:val="000000"/>
                <w:sz w:val="18"/>
                <w:szCs w:val="18"/>
              </w:rPr>
              <w:t>սիներժի</w:t>
            </w:r>
            <w:r w:rsidRPr="003A1943">
              <w:rPr>
                <w:rFonts w:ascii="GHEA Grapalat" w:hAnsi="GHEA Grapalat" w:cs="Arial"/>
                <w:color w:val="000000"/>
                <w:sz w:val="18"/>
                <w:szCs w:val="18"/>
              </w:rPr>
              <w:t xml:space="preserve"> </w:t>
            </w:r>
            <w:r w:rsidRPr="001C0B88">
              <w:rPr>
                <w:rFonts w:ascii="GHEA Grapalat" w:hAnsi="GHEA Grapalat" w:cs="Arial"/>
                <w:color w:val="000000"/>
                <w:sz w:val="18"/>
                <w:szCs w:val="18"/>
              </w:rPr>
              <w:t>աիներջի 5</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20</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3000</w:t>
            </w:r>
          </w:p>
        </w:tc>
        <w:tc>
          <w:tcPr>
            <w:tcW w:w="7231" w:type="dxa"/>
            <w:vAlign w:val="center"/>
          </w:tcPr>
          <w:p w:rsidR="003A1943" w:rsidRPr="001C0B88" w:rsidRDefault="003A1943" w:rsidP="003A1943">
            <w:pPr>
              <w:ind w:hanging="2"/>
              <w:rPr>
                <w:rFonts w:ascii="GHEA Grapalat" w:hAnsi="GHEA Grapalat" w:cs="Arial"/>
                <w:color w:val="000000"/>
                <w:sz w:val="18"/>
                <w:szCs w:val="18"/>
              </w:rPr>
            </w:pPr>
            <w:r w:rsidRPr="001C0B88">
              <w:rPr>
                <w:rFonts w:ascii="GHEA Grapalat" w:hAnsi="GHEA Grapalat" w:cs="Arial"/>
                <w:color w:val="000000"/>
                <w:sz w:val="18"/>
                <w:szCs w:val="18"/>
              </w:rPr>
              <w:t>տետրացիկլին1%</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21</w:t>
            </w:r>
          </w:p>
        </w:tc>
        <w:tc>
          <w:tcPr>
            <w:tcW w:w="1418" w:type="dxa"/>
            <w:vAlign w:val="center"/>
          </w:tcPr>
          <w:p w:rsidR="003A1943" w:rsidRPr="00476DBD" w:rsidRDefault="003A1943" w:rsidP="006815F2">
            <w:pPr>
              <w:ind w:hanging="2"/>
              <w:jc w:val="center"/>
              <w:rPr>
                <w:rFonts w:ascii="GHEA Grapalat" w:hAnsi="GHEA Grapalat" w:cs="Arial"/>
                <w:color w:val="000000"/>
                <w:sz w:val="18"/>
                <w:szCs w:val="18"/>
                <w:lang w:val="en-US"/>
              </w:rPr>
            </w:pPr>
            <w:r>
              <w:rPr>
                <w:rFonts w:ascii="GHEA Grapalat" w:hAnsi="GHEA Grapalat" w:cs="Arial"/>
                <w:color w:val="000000"/>
                <w:sz w:val="18"/>
                <w:szCs w:val="18"/>
                <w:lang w:val="en-US"/>
              </w:rPr>
              <w:t>13000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6D6224">
              <w:rPr>
                <w:rFonts w:ascii="GHEA Grapalat" w:hAnsi="GHEA Grapalat" w:cs="Arial"/>
                <w:color w:val="000000"/>
                <w:sz w:val="18"/>
                <w:szCs w:val="18"/>
              </w:rPr>
              <w:t>տոբրամիցին</w:t>
            </w:r>
          </w:p>
        </w:tc>
      </w:tr>
      <w:tr w:rsidR="003A1943">
        <w:tc>
          <w:tcPr>
            <w:tcW w:w="1701" w:type="dxa"/>
            <w:vAlign w:val="center"/>
          </w:tcPr>
          <w:p w:rsidR="003A1943" w:rsidRPr="00E67544" w:rsidRDefault="003A1943" w:rsidP="00DA5B88">
            <w:pPr>
              <w:pBdr>
                <w:top w:val="nil"/>
                <w:left w:val="nil"/>
                <w:bottom w:val="nil"/>
                <w:right w:val="nil"/>
                <w:between w:val="nil"/>
              </w:pBdr>
              <w:ind w:hanging="2"/>
              <w:jc w:val="center"/>
              <w:rPr>
                <w:rFonts w:ascii="GHEA Grapalat" w:hAnsi="GHEA Grapalat" w:cs="Arial"/>
                <w:color w:val="000000"/>
                <w:sz w:val="18"/>
                <w:szCs w:val="18"/>
              </w:rPr>
            </w:pPr>
            <w:r w:rsidRPr="00E67544">
              <w:rPr>
                <w:rFonts w:ascii="GHEA Grapalat" w:hAnsi="GHEA Grapalat" w:cs="Arial"/>
                <w:color w:val="000000"/>
                <w:sz w:val="18"/>
                <w:szCs w:val="18"/>
              </w:rPr>
              <w:t>22</w:t>
            </w:r>
          </w:p>
        </w:tc>
        <w:tc>
          <w:tcPr>
            <w:tcW w:w="1418" w:type="dxa"/>
            <w:vAlign w:val="center"/>
          </w:tcPr>
          <w:p w:rsidR="003A1943" w:rsidRPr="00476DBD" w:rsidRDefault="003A1943" w:rsidP="006815F2">
            <w:pPr>
              <w:ind w:hanging="2"/>
              <w:jc w:val="center"/>
              <w:rPr>
                <w:rFonts w:ascii="GHEA Grapalat" w:hAnsi="GHEA Grapalat" w:cs="Arial"/>
                <w:color w:val="000000"/>
                <w:sz w:val="18"/>
                <w:szCs w:val="18"/>
                <w:lang w:val="en-US"/>
              </w:rPr>
            </w:pPr>
            <w:r>
              <w:rPr>
                <w:rFonts w:ascii="GHEA Grapalat" w:hAnsi="GHEA Grapalat" w:cs="Arial"/>
                <w:color w:val="000000"/>
                <w:sz w:val="18"/>
                <w:szCs w:val="18"/>
                <w:lang w:val="en-US"/>
              </w:rPr>
              <w:t>33000</w:t>
            </w:r>
          </w:p>
        </w:tc>
        <w:tc>
          <w:tcPr>
            <w:tcW w:w="7231" w:type="dxa"/>
            <w:vAlign w:val="center"/>
          </w:tcPr>
          <w:p w:rsidR="003A1943" w:rsidRPr="003A1943" w:rsidRDefault="003A1943" w:rsidP="00DA5B88">
            <w:pPr>
              <w:ind w:hanging="2"/>
              <w:rPr>
                <w:rFonts w:ascii="GHEA Grapalat" w:hAnsi="GHEA Grapalat" w:cs="Arial"/>
                <w:color w:val="000000"/>
                <w:sz w:val="18"/>
                <w:szCs w:val="18"/>
              </w:rPr>
            </w:pPr>
            <w:r w:rsidRPr="00E67544">
              <w:rPr>
                <w:rFonts w:ascii="GHEA Grapalat" w:hAnsi="GHEA Grapalat" w:cs="Arial"/>
                <w:color w:val="000000"/>
                <w:sz w:val="18"/>
                <w:szCs w:val="18"/>
              </w:rPr>
              <w:t>ֆենիլէֆրին (ֆենիլէֆրինի հիդրոքլորիդ)</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23</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13440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6D6224">
              <w:rPr>
                <w:rFonts w:ascii="GHEA Grapalat" w:hAnsi="GHEA Grapalat" w:cs="Arial"/>
                <w:color w:val="000000"/>
                <w:sz w:val="18"/>
                <w:szCs w:val="18"/>
              </w:rPr>
              <w:t>քլորոպիրամին (քլորոպիրամինի հիդրոքլորիդ)</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24</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5250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6D6224">
              <w:rPr>
                <w:rFonts w:ascii="GHEA Grapalat" w:hAnsi="GHEA Grapalat" w:cs="Arial"/>
                <w:color w:val="000000"/>
                <w:sz w:val="18"/>
                <w:szCs w:val="18"/>
              </w:rPr>
              <w:t>քլորամֆենիկոլ, մեթիլուրացիլ</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25</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56000</w:t>
            </w:r>
          </w:p>
        </w:tc>
        <w:tc>
          <w:tcPr>
            <w:tcW w:w="7231" w:type="dxa"/>
            <w:vAlign w:val="center"/>
          </w:tcPr>
          <w:p w:rsidR="003A1943" w:rsidRPr="001C0B88" w:rsidRDefault="003A1943" w:rsidP="00DA5B88">
            <w:pPr>
              <w:ind w:hanging="2"/>
              <w:rPr>
                <w:rFonts w:ascii="GHEA Grapalat" w:hAnsi="GHEA Grapalat" w:cs="Arial"/>
                <w:color w:val="000000"/>
                <w:sz w:val="18"/>
                <w:szCs w:val="18"/>
                <w:lang w:val="es-ES"/>
              </w:rPr>
            </w:pPr>
            <w:r w:rsidRPr="00D34364">
              <w:rPr>
                <w:rFonts w:ascii="GHEA Grapalat" w:hAnsi="GHEA Grapalat" w:cs="Arial"/>
                <w:color w:val="000000"/>
                <w:sz w:val="18"/>
                <w:szCs w:val="18"/>
              </w:rPr>
              <w:t>տետրակային (տետրակայինի հիդրոքլորիդ)</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26</w:t>
            </w:r>
          </w:p>
        </w:tc>
        <w:tc>
          <w:tcPr>
            <w:tcW w:w="1418" w:type="dxa"/>
            <w:vAlign w:val="center"/>
          </w:tcPr>
          <w:p w:rsidR="003A1943" w:rsidRPr="00BB4F46" w:rsidRDefault="003A1943" w:rsidP="006815F2">
            <w:pPr>
              <w:ind w:hanging="2"/>
              <w:jc w:val="center"/>
              <w:rPr>
                <w:rFonts w:ascii="GHEA Grapalat" w:hAnsi="GHEA Grapalat" w:cs="Arial"/>
                <w:color w:val="000000"/>
                <w:sz w:val="18"/>
                <w:szCs w:val="18"/>
              </w:rPr>
            </w:pPr>
            <w:r w:rsidRPr="00BB4F46">
              <w:rPr>
                <w:rFonts w:ascii="GHEA Grapalat" w:hAnsi="GHEA Grapalat" w:cs="Arial"/>
                <w:color w:val="000000"/>
                <w:sz w:val="18"/>
                <w:szCs w:val="18"/>
              </w:rPr>
              <w:t>93000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D34364">
              <w:rPr>
                <w:rFonts w:ascii="GHEA Grapalat" w:hAnsi="GHEA Grapalat" w:cs="Arial"/>
                <w:color w:val="000000"/>
                <w:sz w:val="18"/>
                <w:szCs w:val="18"/>
              </w:rPr>
              <w:t>ցիկլոպենտոլատ (ցիկլոպենտոլատի հիդրոքլորիդ)</w:t>
            </w:r>
          </w:p>
        </w:tc>
      </w:tr>
      <w:tr w:rsidR="003A1943">
        <w:tc>
          <w:tcPr>
            <w:tcW w:w="1701" w:type="dxa"/>
            <w:vAlign w:val="center"/>
          </w:tcPr>
          <w:p w:rsidR="003A1943" w:rsidRPr="001C0B88" w:rsidRDefault="003A1943" w:rsidP="00DA5B88">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27</w:t>
            </w:r>
          </w:p>
        </w:tc>
        <w:tc>
          <w:tcPr>
            <w:tcW w:w="1418" w:type="dxa"/>
            <w:vAlign w:val="center"/>
          </w:tcPr>
          <w:p w:rsidR="003A1943" w:rsidRPr="00476DBD" w:rsidRDefault="003A1943" w:rsidP="006815F2">
            <w:pPr>
              <w:ind w:hanging="2"/>
              <w:jc w:val="center"/>
              <w:rPr>
                <w:rFonts w:ascii="GHEA Grapalat" w:hAnsi="GHEA Grapalat" w:cs="Arial"/>
                <w:color w:val="000000"/>
                <w:sz w:val="18"/>
                <w:szCs w:val="18"/>
                <w:lang w:val="en-US"/>
              </w:rPr>
            </w:pPr>
            <w:r>
              <w:rPr>
                <w:rFonts w:ascii="GHEA Grapalat" w:hAnsi="GHEA Grapalat" w:cs="Arial"/>
                <w:color w:val="000000"/>
                <w:sz w:val="18"/>
                <w:szCs w:val="18"/>
                <w:lang w:val="en-US"/>
              </w:rPr>
              <w:t>15000</w:t>
            </w:r>
          </w:p>
        </w:tc>
        <w:tc>
          <w:tcPr>
            <w:tcW w:w="7231" w:type="dxa"/>
            <w:vAlign w:val="center"/>
          </w:tcPr>
          <w:p w:rsidR="003A1943" w:rsidRPr="001C0B88" w:rsidRDefault="003A1943" w:rsidP="00DA5B88">
            <w:pPr>
              <w:ind w:hanging="2"/>
              <w:rPr>
                <w:rFonts w:ascii="GHEA Grapalat" w:hAnsi="GHEA Grapalat" w:cs="Arial"/>
                <w:color w:val="000000"/>
                <w:sz w:val="18"/>
                <w:szCs w:val="18"/>
              </w:rPr>
            </w:pPr>
            <w:r w:rsidRPr="00D34364">
              <w:rPr>
                <w:rFonts w:ascii="GHEA Grapalat" w:hAnsi="GHEA Grapalat" w:cs="Arial"/>
                <w:color w:val="000000"/>
                <w:sz w:val="18"/>
                <w:szCs w:val="18"/>
              </w:rPr>
              <w:t>պարացետամոլ</w:t>
            </w:r>
          </w:p>
        </w:tc>
      </w:tr>
    </w:tbl>
    <w:p w:rsidR="002826D9" w:rsidRDefault="002826D9">
      <w:pPr>
        <w:pBdr>
          <w:top w:val="nil"/>
          <w:left w:val="nil"/>
          <w:bottom w:val="nil"/>
          <w:right w:val="nil"/>
          <w:between w:val="nil"/>
        </w:pBdr>
        <w:ind w:firstLine="567"/>
        <w:jc w:val="both"/>
        <w:rPr>
          <w:rFonts w:ascii="GHEA Grapalat" w:eastAsia="GHEA Grapalat" w:hAnsi="GHEA Grapalat" w:cs="GHEA Grapalat"/>
          <w:color w:val="000000"/>
          <w:sz w:val="20"/>
          <w:szCs w:val="20"/>
        </w:rPr>
      </w:pP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Տեխնիկական բնութագրերում հղումներ օգտագործելիս սույն հրավերի N 6 հավելվածում մասնակիցներին ներկայացվում են որպես համարժեք առաջարկվող ապրանքների ֆիրմային անվանումը, մոդելը և արտադրողը:</w:t>
      </w:r>
    </w:p>
    <w:p w:rsidR="002826D9" w:rsidRDefault="002826D9">
      <w:pPr>
        <w:pBdr>
          <w:top w:val="nil"/>
          <w:left w:val="nil"/>
          <w:bottom w:val="nil"/>
          <w:right w:val="nil"/>
          <w:between w:val="nil"/>
        </w:pBdr>
        <w:ind w:firstLine="567"/>
        <w:jc w:val="both"/>
        <w:rPr>
          <w:rFonts w:ascii="GHEA Grapalat" w:eastAsia="GHEA Grapalat" w:hAnsi="GHEA Grapalat" w:cs="GHEA Grapalat"/>
          <w:color w:val="000000"/>
          <w:sz w:val="20"/>
          <w:szCs w:val="20"/>
        </w:rPr>
      </w:pPr>
    </w:p>
    <w:p w:rsidR="002826D9" w:rsidRDefault="00FE5A93">
      <w:pPr>
        <w:numPr>
          <w:ilvl w:val="0"/>
          <w:numId w:val="8"/>
        </w:numPr>
        <w:pBdr>
          <w:top w:val="nil"/>
          <w:left w:val="nil"/>
          <w:bottom w:val="nil"/>
          <w:right w:val="nil"/>
          <w:between w:val="nil"/>
        </w:pBdr>
        <w:jc w:val="center"/>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ՄԱՍՆԱԿՑԻ ՄԱՍՆԱԿՑՈՒԹՅԱՆ ԻՐԱՎՈՒՆՔԻ ՊԱՀԱՆՋՆԵՐԸ, ԴՐԱՆՑ ԳՆԱՀԱՏՄԱՆ ԿԱՐԳԸ, ԸՆՏՐՎԱԾ ՄԱՍՆԱԿԻՑ ՃԱՆԱՉՎԵԼՈՒ ԴԵՊՔՈՒՄ ՈՐԱԿԱՎՈՐՄԱՆ ԱՊԱՀՈՎՈՒՄ ՆԵՐԿԱՅԱՑՆԵԼՈՒ ՊԱՅՄԱՆՆԵՐԸ</w:t>
      </w:r>
    </w:p>
    <w:p w:rsidR="002826D9" w:rsidRDefault="002826D9">
      <w:pPr>
        <w:jc w:val="center"/>
        <w:rPr>
          <w:rFonts w:ascii="GHEA Grapalat" w:eastAsia="GHEA Grapalat" w:hAnsi="GHEA Grapalat" w:cs="GHEA Grapalat"/>
        </w:rPr>
      </w:pP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Սույն  ընթացակարգին մասնակցելու իրավունք չունեն անձինք.</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որոնք հայտը ներկայացնելու օրվա դրությամբ դատական կարգով ճանաչվել են սնանկ.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 որոնք կամ որոնց գործադիր մարմնի ներկայացուցիչը հայտը ներկայացնելու օրվան նախորդող հինգ տարիների ընթացքում դատապարտված է եղել ահաբեկչության ֆինանսավորման, երեխայի շահագործման կամ մարդկային թրաֆիքինգ ներառող հանցագործության, հանցավոր համագործակցություն ստեղծելու կամ դրան մասնակցելու, կաշառք ստանալու, կաշառք տալու կամ կաշառքի միջնորդության և օրենքով նախատեսված տնտեսական գործունեության դեմ ուղղված հանցագործությունների համար, բացառությամբ այն դեպքերի, երբ դատվածությունը օրենքով սահմանված կարգով մարված է կամ վերացված է.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4) որոնց վերաբերյալ գնումների ոլորտում հակամրցակցային համաձայնության, գերիշխող դիրքի չարաշահման կամ անբարեխիղճ մրցակցության համար պատասխանատվություն սահմանող վարչական ակտը հայտը ներկայացվելու օրվան նախորդող երեք տարվա ընթացքում դարձել է անբողոքարկելի, իսկ բողոքարկված լինելու դեպքում թողնվել է անփոփոխ</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5) որոնք հայտը ներկայացնելու օրվա դրությամբ ներառված են Եվրասիական տնտեսական միությանն անդամակցող երկրների գնումների մասին օրենսդրության համաձայն հրապարակված գնումների գործընթացին մասնակցելու իրավունք չունեցող մասնակիցների ցուցակում.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6) որոնք հայտը ներկայացնելու օրվա դրությամբ ներառված են գնումների գործընթացին մասնակցելու իրավունք չունեցող մասնակիցների ցուցակում.</w:t>
      </w:r>
    </w:p>
    <w:p w:rsidR="002826D9" w:rsidRDefault="00FE5A93">
      <w:pPr>
        <w:ind w:firstLine="567"/>
        <w:jc w:val="both"/>
        <w:rPr>
          <w:rFonts w:ascii="GHEA Grapalat" w:eastAsia="GHEA Grapalat" w:hAnsi="GHEA Grapalat" w:cs="GHEA Grapalat"/>
          <w:sz w:val="20"/>
          <w:szCs w:val="20"/>
        </w:rPr>
      </w:pPr>
      <w:bookmarkStart w:id="4" w:name="_heading=h.ss25nt3inu38" w:colFirst="0" w:colLast="0"/>
      <w:bookmarkEnd w:id="4"/>
      <w:r>
        <w:rPr>
          <w:rFonts w:ascii="GHEA Grapalat" w:eastAsia="GHEA Grapalat" w:hAnsi="GHEA Grapalat" w:cs="GHEA Grapalat"/>
          <w:sz w:val="20"/>
          <w:szCs w:val="20"/>
        </w:rPr>
        <w:t xml:space="preserve">7) որոնք ՀՀ կառավարության 20.06.2025թ. N 817-Ա որոշման 1-ին կետի 2-րդ ենթակետի «զ» պարբերության հիման վրա՝ գնման գործընթացներին չմասնակցելու պարտավորագրերի հիմքով, հայտը ներկայացնելու օրվա դրությամբ  ներառված են նույն որոշման 2-րդ կետի 2-րդ ենթակետով նախատեսված  ցուցակում: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ընդգրկվում է գնումների գործընթացին մասնակցելու իրավունք չունեցող մասնակիցների ցուցակում (այսուհետ նաև ցուցակ), եթե`</w:t>
      </w:r>
    </w:p>
    <w:p w:rsidR="002826D9" w:rsidRDefault="00FE5A93">
      <w:pPr>
        <w:numPr>
          <w:ilvl w:val="0"/>
          <w:numId w:val="9"/>
        </w:numPr>
        <w:pBdr>
          <w:top w:val="nil"/>
          <w:left w:val="nil"/>
          <w:bottom w:val="nil"/>
          <w:right w:val="nil"/>
          <w:between w:val="nil"/>
        </w:pBdr>
        <w:shd w:val="clear" w:color="auto" w:fill="FFFFFF"/>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2826D9" w:rsidRDefault="00FE5A93">
      <w:pPr>
        <w:numPr>
          <w:ilvl w:val="0"/>
          <w:numId w:val="9"/>
        </w:numPr>
        <w:pBdr>
          <w:top w:val="nil"/>
          <w:left w:val="nil"/>
          <w:bottom w:val="nil"/>
          <w:right w:val="nil"/>
          <w:between w:val="nil"/>
        </w:pBdr>
        <w:shd w:val="clear" w:color="auto" w:fill="FFFFFF"/>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որպես ընտրված մասնակից հրաժարվել կամ զրկվել է պայմանագիր կնքելու իրավունքից:</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Մասնակցության իրավունքի գնահատման համար մասնակիցը հայտով պետք է ներկայացնի իր կողմից հաստատված` սույն հրավերի 2-րդ մասի 2.1 կետով նախատեսված գրավոր հայտարարություն: Բացի սույն կետով նախատեսված հայտարարությունից մասնակցության իրավունքի գնահատման համար մասնակցից, այդ թվում ընտրված մասնակցից այլ փաստաթղթեր կամ հիմնավորումներ չեն կարող պահանջվել: Մասնակցի հայտարարության իսկությունը գնահատող հանձնաժողովը (այսուհետ` հանձնաժողով) գնահատում է սույն հրավերով սահմանված պայմաններով:</w:t>
      </w:r>
    </w:p>
    <w:p w:rsidR="002826D9" w:rsidRDefault="00FE5A93">
      <w:pPr>
        <w:shd w:val="clear" w:color="auto" w:fill="FFFFFF"/>
        <w:ind w:firstLine="567"/>
        <w:jc w:val="both"/>
        <w:rPr>
          <w:rFonts w:ascii="GHEA Grapalat" w:eastAsia="GHEA Grapalat" w:hAnsi="GHEA Grapalat" w:cs="GHEA Grapalat"/>
          <w:sz w:val="20"/>
          <w:szCs w:val="20"/>
        </w:rPr>
      </w:pPr>
      <w:bookmarkStart w:id="5" w:name="_heading=h.ht47wvg8g22p" w:colFirst="0" w:colLast="0"/>
      <w:bookmarkEnd w:id="5"/>
      <w:r>
        <w:rPr>
          <w:rFonts w:ascii="GHEA Grapalat" w:eastAsia="GHEA Grapalat" w:hAnsi="GHEA Grapalat" w:cs="GHEA Grapalat"/>
          <w:sz w:val="20"/>
          <w:szCs w:val="20"/>
        </w:rPr>
        <w:t xml:space="preserve">2.3 Մասնակիցի՝ Օրենքի 6-րդ հոդվածի 1-ին մասի 6-րդ կետով ինչպես նաև </w:t>
      </w:r>
      <w:r>
        <w:rPr>
          <w:rFonts w:ascii="GHEA Grapalat" w:eastAsia="GHEA Grapalat" w:hAnsi="GHEA Grapalat" w:cs="GHEA Grapalat"/>
          <w:color w:val="000000"/>
        </w:rPr>
        <w:t xml:space="preserve">ՀՀ </w:t>
      </w:r>
      <w:r>
        <w:rPr>
          <w:rFonts w:ascii="GHEA Grapalat" w:eastAsia="GHEA Grapalat" w:hAnsi="GHEA Grapalat" w:cs="GHEA Grapalat"/>
          <w:sz w:val="20"/>
          <w:szCs w:val="20"/>
        </w:rPr>
        <w:t>կառավարության 20.06.2025թ. N 817-Ա որոշման 2-րդ կետի 2-րդ ենթակետով նախատեսված ցուցակներում ներառվելը, դրանցում գտնվելու ժամանակահատվածում, ինքնաբերաբար հանգեցնում են վերջինիս հետ փոխկապակցված անձանց գնումների գործընթացին մասնակցության իրավունքի սահմանափակման:</w:t>
      </w:r>
      <w:r>
        <w:rPr>
          <w:rFonts w:ascii="GHEA Grapalat" w:eastAsia="GHEA Grapalat" w:hAnsi="GHEA Grapalat" w:cs="GHEA Grapalat"/>
          <w:color w:val="000000"/>
        </w:rPr>
        <w:t xml:space="preserve"> </w:t>
      </w:r>
      <w:r>
        <w:rPr>
          <w:rFonts w:ascii="GHEA Grapalat" w:eastAsia="GHEA Grapalat" w:hAnsi="GHEA Grapalat" w:cs="GHEA Grapalat"/>
          <w:sz w:val="20"/>
          <w:szCs w:val="20"/>
        </w:rPr>
        <w:t>Արգելվում է սույն կետով սահմանված փոխկապակցված անձանց և (կամ) միևնույն անձի (անձանց) կողմից հիմնադրված կամ ավելի քան հիսուն տոկոս միևնույն անձի (անձանց) պատկանող բաժնեմաս (փայաբաժին) ունեցող կազմակերպությունների միաժամանակյա մասնակցությունը սույն ընթացակարգին (միևնույն չափաբաժնին), բացառությամբ պետության կամ համայնքների կողմից հիմնադրված կազմակերպությունների և (կամ) համատեղ գործունեության կարգով (կոնսորցիումով) գնումների գործընթացին մասնակցության դեպքերի:</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Կարգի 119-րդ կետի իմաստով`</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 ֆիզիկական անձինք համարվում են փոխկապակցված, 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տվյալ իրավաբանական անձի բաժնետոմսերի տաս տոկոսից ավելին տնօրինող մասնակից.</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Հայաստանի Հանրապետության օրենսդրությամբ չարգելված այլ ձևով իրավաբանական անձի որոշումները կանխորոշելու հնարավորություն ունեցող անձ.</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3) ֆիզիկական անձի կարգավիճակ չունեցող մասնակիցները համարվում են փոխկապակցված, եթե` </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 xml:space="preserve">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w:t>
      </w:r>
      <w:r>
        <w:rPr>
          <w:rFonts w:ascii="GHEA Grapalat" w:eastAsia="GHEA Grapalat" w:hAnsi="GHEA Grapalat" w:cs="GHEA Grapalat"/>
          <w:color w:val="000000"/>
          <w:sz w:val="20"/>
          <w:szCs w:val="20"/>
        </w:rPr>
        <w:lastRenderedPageBreak/>
        <w:t>մասնակցության ուժով կամ տվյալ անձանց միջև կնքված պայմանագրին համապատասխան հնարավորություն ունի կանխորոշել մյուսի որոշումները.</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2826D9" w:rsidRDefault="00FE5A93">
      <w:pPr>
        <w:pBdr>
          <w:top w:val="nil"/>
          <w:left w:val="nil"/>
          <w:bottom w:val="nil"/>
          <w:right w:val="nil"/>
          <w:between w:val="nil"/>
        </w:pBdr>
        <w:ind w:firstLine="567"/>
        <w:jc w:val="both"/>
        <w:rPr>
          <w:rFonts w:ascii="Merriweather" w:eastAsia="Merriweather" w:hAnsi="Merriweather" w:cs="Merriweather"/>
          <w:color w:val="000000"/>
          <w:sz w:val="20"/>
          <w:szCs w:val="20"/>
        </w:rPr>
      </w:pPr>
      <w:r>
        <w:rPr>
          <w:rFonts w:ascii="GHEA Grapalat" w:eastAsia="GHEA Grapalat" w:hAnsi="GHEA Grapalat" w:cs="GHEA Grapalat"/>
          <w:color w:val="000000"/>
          <w:sz w:val="20"/>
          <w:szCs w:val="20"/>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նրանք գործել կամ գործում են համաձայնեցված՝ ելնելով ընդհանուր տնտեսական շահերից.</w:t>
      </w:r>
    </w:p>
    <w:p w:rsidR="002826D9" w:rsidRDefault="00FE5A93">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rsidR="002826D9" w:rsidRDefault="00FE5A93">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2.4 Մասնակիցը ընտրված մասնակից ճանաչվելու դեպքում </w:t>
      </w:r>
      <w:r>
        <w:rPr>
          <w:rFonts w:ascii="GHEA Grapalat" w:eastAsia="GHEA Grapalat" w:hAnsi="GHEA Grapalat" w:cs="GHEA Grapalat"/>
          <w:color w:val="000000"/>
          <w:sz w:val="20"/>
          <w:szCs w:val="20"/>
        </w:rPr>
        <w:t xml:space="preserve">ներկայացնում է որակավորման ապահովում՝ սույն հրավերով սահմանված կարգով և չափով: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r w:rsidR="002826D9">
          <w:rPr>
            <w:rFonts w:ascii="GHEA Grapalat" w:eastAsia="GHEA Grapalat" w:hAnsi="GHEA Grapalat" w:cs="GHEA Grapalat"/>
            <w:color w:val="000000"/>
            <w:sz w:val="20"/>
            <w:szCs w:val="20"/>
          </w:rPr>
          <w:t>Standard &amp; Poor’s</w:t>
        </w:r>
      </w:hyperlink>
      <w:r>
        <w:rPr>
          <w:rFonts w:ascii="Calibri" w:eastAsia="Calibri" w:hAnsi="Calibri" w:cs="Calibri"/>
          <w:color w:val="000000"/>
          <w:sz w:val="20"/>
          <w:szCs w:val="20"/>
        </w:rPr>
        <w:t> </w:t>
      </w:r>
      <w:r>
        <w:rPr>
          <w:rFonts w:ascii="GHEA Grapalat" w:eastAsia="GHEA Grapalat" w:hAnsi="GHEA Grapalat" w:cs="GHEA Grapalat"/>
          <w:color w:val="000000"/>
          <w:sz w:val="20"/>
          <w:szCs w:val="20"/>
        </w:rPr>
        <w:t>) կողմից շնորհված վարկունակության վարկանիշ առնվազն Հայաստանի Հանրապետությանը շնորհված սուվերեն վարկանիշի չափով</w:t>
      </w:r>
      <w:r>
        <w:rPr>
          <w:rFonts w:ascii="GHEA Grapalat" w:eastAsia="GHEA Grapalat" w:hAnsi="GHEA Grapalat" w:cs="GHEA Grapalat"/>
          <w:sz w:val="20"/>
          <w:szCs w:val="20"/>
        </w:rPr>
        <w:t xml:space="preserve"> : </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2.5 Սույն ընթացակարգի շրջանակում կնքվելիք պայմանագիրը կարող է իրականացվել գործակալության պայմանագիր կնքելու միջոցով։ Գործակալության պայմանագրի կողմ չի կարող հանդիսանալ սույն ընթացակարգին (միևնույն չափաբաժնին) մասնակցելու նպատակով հայտ ներկայացրած մասնակիցը: </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2.6 Մասնակիցները կարող են սույն ընթացակարգին մասնակցել համատեղ գործունեության կարգով (կոնսորցիումով)։ Նման դեպքում`</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համատեղ գործունեության պայմանագրի կողմերից որևէ մեկը չի կարող նույն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Մասնակիցները կրում են համատեղ և համապարտ պատասխանատվություն: Ընդ որում, կոնսորցիումի անդամի կոնսորցիումից դուրս գալու դեպքում կոնսորցիումի հետ պատվիրատուի կնքած պայմանագիրը միակողմանիորեն լուծվում է և կոնսորցիումի անդամների նկատմամբ կիրառվում են պայմանագրով նախատեսված պատասխանատվության միջոցները:</w:t>
      </w:r>
    </w:p>
    <w:p w:rsidR="002826D9" w:rsidRDefault="002826D9">
      <w:pPr>
        <w:ind w:firstLine="567"/>
        <w:jc w:val="both"/>
        <w:rPr>
          <w:rFonts w:ascii="GHEA Grapalat" w:eastAsia="GHEA Grapalat" w:hAnsi="GHEA Grapalat" w:cs="GHEA Grapalat"/>
          <w:b/>
          <w:bCs/>
          <w:sz w:val="20"/>
          <w:szCs w:val="20"/>
        </w:rPr>
      </w:pPr>
    </w:p>
    <w:p w:rsidR="002826D9" w:rsidRDefault="00FE5A93">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3.  ՀՐԱՎԵՐԻ  ՊԱՐԶԱԲԱՆՈՒՄԸ  ԵՎ ՀՐԱՎԵՐՈՒՄ ՓՈՓՈԽՈՒԹՅՈՒՆ ԿԱՏԱՐԵԼՈՒ ԿԱՐԳԸ </w:t>
      </w:r>
    </w:p>
    <w:p w:rsidR="002826D9" w:rsidRDefault="002826D9">
      <w:pPr>
        <w:ind w:firstLine="567"/>
        <w:jc w:val="center"/>
        <w:rPr>
          <w:rFonts w:ascii="GHEA Grapalat" w:eastAsia="GHEA Grapalat" w:hAnsi="GHEA Grapalat" w:cs="GHEA Grapalat"/>
          <w:b/>
          <w:bCs/>
          <w:sz w:val="20"/>
          <w:szCs w:val="20"/>
        </w:rPr>
      </w:pP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3.1 Օրենքի 29-րդ հոդվածի համաձայն` մասնակիցն իրավունք ունի պատվիրատուից պահանջել հրավերի պարզաբանում։</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իրավունք ունի հայտերի ներկայացման վերջնաժամկետը լրանալուց առնվազն հինգ օրացուցային օր առաջ գրավոր հանձնաժողովից պահանջելու հրավերի պարզաբանում։ Հանձնաժողովը հարցումը կատարած մասնակցին պարզաբանումը տրամադրում է գրավոր ` հարցումը ստանալու օրվան հաջորդող երկու օրացուցային օրվա ընթացքում։</w:t>
      </w:r>
      <w:r>
        <w:rPr>
          <w:rFonts w:ascii="GHEA Grapalat" w:eastAsia="GHEA Grapalat" w:hAnsi="GHEA Grapalat" w:cs="GHEA Grapalat"/>
          <w:sz w:val="20"/>
          <w:szCs w:val="20"/>
          <w:vertAlign w:val="superscript"/>
        </w:rPr>
        <w:footnoteReference w:id="1"/>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 xml:space="preserve">3.2 Հարցման և պարզաբանումների բովանդակության մասին հայտարարությունը պարզաբանումը տրամադրելու օրը հրապարակվում է www.procurement.am հասցեով գործող տեղեկագրի (այսուհետ` տեղեկագիր) </w:t>
      </w:r>
      <w:r>
        <w:rPr>
          <w:rFonts w:ascii="GHEA Grapalat" w:eastAsia="GHEA Grapalat" w:hAnsi="GHEA Grapalat" w:cs="GHEA Grapalat"/>
        </w:rPr>
        <w:t>«</w:t>
      </w:r>
      <w:r>
        <w:rPr>
          <w:rFonts w:ascii="GHEA Grapalat" w:eastAsia="GHEA Grapalat" w:hAnsi="GHEA Grapalat" w:cs="GHEA Grapalat"/>
          <w:sz w:val="20"/>
          <w:szCs w:val="20"/>
        </w:rPr>
        <w:t>Գնումների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բաժնի </w:t>
      </w:r>
      <w:r>
        <w:rPr>
          <w:rFonts w:ascii="GHEA Grapalat" w:eastAsia="GHEA Grapalat" w:hAnsi="GHEA Grapalat" w:cs="GHEA Grapalat"/>
        </w:rPr>
        <w:t>«</w:t>
      </w:r>
      <w:r>
        <w:rPr>
          <w:rFonts w:ascii="GHEA Grapalat" w:eastAsia="GHEA Grapalat" w:hAnsi="GHEA Grapalat" w:cs="GHEA Grapalat"/>
          <w:sz w:val="20"/>
          <w:szCs w:val="20"/>
        </w:rPr>
        <w:t>Հրավերների պարզաբանումների վերաբերյալ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ենթաբաբաժնում` առանց նշելու հարցումը կատարած մասնակցի տվյալները։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3.3 Պարզաբանում չի տրամադրվում, եթե հարցումը կատարվել է սույն բաժնով սահմանված ժամկետի խախտմամբ, ինչպես նաև, եթե հարցումը դուրս է սույն հրավերի բովանդակության շրջանակից կամ եթե հարցումը վերաբերում է վերջինիս կողմից առաջարկվելիք ապրանքների տեխնիկական բնութագրերի` սույն հրավերով նախատեսված տեխնիկական բնութագրերին համարժեքության համապատասխանությանը։ Ընդ որում, մասնակիցը գրավոր ծանուցվում է պարզաբանում չտրամադրելու հիմքերի մասին` հարցումը ստանալու օրվան հաջորդող երկու օրացուցային օրվա ընթացքում:</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3.4 Հայտերի ներկայացման վերջնաժամկետը լրանալուց առնվազն հինգ օրացուցային օր առաջ հրավերում կարող են կատարվել փոփոխություններ։ Փոփոխություն կատարելու օրվան հաջորդող երեք օրացուցային օրվա ընթացքում փոփոխություն կատարելու և դրանք տրամադրելու պայմանների մասին հայտարարություն է հրապարակվում տեղեկագրում։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2826D9" w:rsidRDefault="00FE5A93">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w:t>
      </w:r>
    </w:p>
    <w:p w:rsidR="002826D9" w:rsidRDefault="002826D9">
      <w:pPr>
        <w:ind w:firstLine="567"/>
        <w:jc w:val="both"/>
        <w:rPr>
          <w:rFonts w:ascii="GHEA Grapalat" w:eastAsia="GHEA Grapalat" w:hAnsi="GHEA Grapalat" w:cs="GHEA Grapalat"/>
          <w:sz w:val="20"/>
          <w:szCs w:val="20"/>
        </w:rPr>
      </w:pPr>
    </w:p>
    <w:p w:rsidR="002826D9" w:rsidRDefault="00FE5A93">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  ՀԱՅՏԸ ՆԵՐԿԱՅԱՑՆԵԼՈՒ ԿԱՐԳԸ</w:t>
      </w:r>
    </w:p>
    <w:p w:rsidR="002826D9" w:rsidRDefault="00FE5A93">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4.1 Սույն ընթացակարգին մասնակցելու համար մասնակիցը հանձնաժողովին ներկայացնում է հայտ։ Հայտը սույն հրավերի հիման վրա մասնակցի կողմից ներկայացվող առաջարկն է:</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Մասնակիցը կարող է հայտ ներկայացնել ինչպես յուրաքանչյուր չափաբաժնի, այնպես էլ մի քանի կամ բոլոր չափաբաժինների համար։  </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Հայտը ներկայացվում է մինչև դրա համար սույն հրավերով սահմանված ժամկետի ավարտը։</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Հայտի պատրաստման կարգը նկարագրված է սույն հրավերի 2-րդ մասում` գնանշման հարցմանհայտերը պատրաստելու հրահանգում։</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AE09F4">
        <w:rPr>
          <w:rFonts w:ascii="GHEA Grapalat" w:eastAsia="GHEA Grapalat" w:hAnsi="GHEA Grapalat" w:cs="GHEA Grapalat"/>
          <w:color w:val="000000"/>
          <w:sz w:val="20"/>
          <w:szCs w:val="20"/>
          <w:lang w:val="hy-AM"/>
        </w:rPr>
        <w:t>8</w:t>
      </w:r>
      <w:r>
        <w:rPr>
          <w:rFonts w:ascii="GHEA Grapalat" w:eastAsia="GHEA Grapalat" w:hAnsi="GHEA Grapalat" w:cs="GHEA Grapalat"/>
          <w:color w:val="000000"/>
          <w:sz w:val="20"/>
          <w:szCs w:val="20"/>
        </w:rPr>
        <w:t>»րդ օրվա ժամը «1</w:t>
      </w:r>
      <w:r w:rsidR="00AE09F4">
        <w:rPr>
          <w:rFonts w:ascii="GHEA Grapalat" w:eastAsia="GHEA Grapalat" w:hAnsi="GHEA Grapalat" w:cs="GHEA Grapalat"/>
          <w:color w:val="000000"/>
          <w:sz w:val="20"/>
          <w:szCs w:val="20"/>
          <w:lang w:val="hy-AM"/>
        </w:rPr>
        <w:t>2</w:t>
      </w:r>
      <w:r>
        <w:rPr>
          <w:rFonts w:ascii="GHEA Grapalat" w:eastAsia="GHEA Grapalat" w:hAnsi="GHEA Grapalat" w:cs="GHEA Grapalat"/>
          <w:color w:val="000000"/>
          <w:sz w:val="20"/>
          <w:szCs w:val="20"/>
        </w:rPr>
        <w:t>։15»-ն «Երևան</w:t>
      </w:r>
      <w:r>
        <w:rPr>
          <w:rFonts w:ascii="GHEA Grapalat" w:eastAsia="GHEA Grapalat" w:hAnsi="GHEA Grapalat" w:cs="GHEA Grapalat"/>
          <w:i/>
          <w:iCs/>
          <w:color w:val="000000"/>
          <w:sz w:val="20"/>
          <w:szCs w:val="20"/>
        </w:rPr>
        <w:t xml:space="preserve">, </w:t>
      </w:r>
      <w:r>
        <w:rPr>
          <w:rFonts w:ascii="GHEA Grapalat" w:eastAsia="GHEA Grapalat" w:hAnsi="GHEA Grapalat" w:cs="GHEA Grapalat"/>
          <w:color w:val="000000"/>
          <w:sz w:val="20"/>
          <w:szCs w:val="20"/>
        </w:rPr>
        <w:t xml:space="preserve">Նոր Նորքի 7-րդ զանգված, Հունան Ավետիսյան փող., 5/7 շենք» հասցեով։  </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Ընթացակարգի հայտերը ստանում և հայտերի գրանցամատյանում գրանցում է հանձնաժողովի քարտուղար «Հարություն Օհանյան»։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4.3 Մասնակիցը հայտով ներկայացնում է`</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6" w:name="_heading=h.tyy6oe2sqivv" w:colFirst="0" w:colLast="0"/>
      <w:bookmarkEnd w:id="6"/>
      <w:r>
        <w:rPr>
          <w:rFonts w:ascii="GHEA Grapalat" w:eastAsia="GHEA Grapalat" w:hAnsi="GHEA Grapalat" w:cs="GHEA Grapalat"/>
          <w:color w:val="000000"/>
          <w:sz w:val="20"/>
          <w:szCs w:val="20"/>
        </w:rPr>
        <w:t>1) իր կողմից հաստատված՝ սույն հրավերի 2-րդ մասի 2.1 կետով նախատեսված դիմում-հայտարարություն` նշելով էլեկտրոնային փոստի հասցեն, հարկ վճարողի հաշվառման համարը, գործունեության հասցեն և հեռախոսահամարը, որը ներառում է`</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հավաստում սույն հրավերով սահմանված մասնակցության իրավունքի պահանջներին իր  և իրեն փոխկապակցված անձանց տվյալների համապատասխանության մասին.</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w:t>
      </w:r>
      <w:r>
        <w:rPr>
          <w:rFonts w:ascii="GHEA Grapalat" w:eastAsia="GHEA Grapalat" w:hAnsi="GHEA Grapalat" w:cs="GHEA Grapalat"/>
        </w:rPr>
        <w:t xml:space="preserve"> </w:t>
      </w:r>
      <w:r>
        <w:rPr>
          <w:rFonts w:ascii="GHEA Grapalat" w:eastAsia="GHEA Grapalat" w:hAnsi="GHEA Grapalat" w:cs="GHEA Grapalat"/>
          <w:sz w:val="20"/>
          <w:szCs w:val="20"/>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7" w:name="_heading=h.xozdjqkmcpwq" w:colFirst="0" w:colLast="0"/>
      <w:bookmarkEnd w:id="7"/>
      <w:r>
        <w:rPr>
          <w:rFonts w:ascii="GHEA Grapalat" w:eastAsia="GHEA Grapalat" w:hAnsi="GHEA Grapalat" w:cs="GHEA Grapalat"/>
          <w:color w:val="000000"/>
          <w:sz w:val="20"/>
          <w:szCs w:val="20"/>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2826D9" w:rsidRDefault="00FE5A93">
      <w:pPr>
        <w:pBdr>
          <w:top w:val="nil"/>
          <w:left w:val="nil"/>
          <w:bottom w:val="nil"/>
          <w:right w:val="nil"/>
          <w:between w:val="nil"/>
        </w:pBdr>
        <w:ind w:firstLine="567"/>
        <w:jc w:val="both"/>
        <w:rPr>
          <w:rFonts w:ascii="Cambria Math" w:eastAsia="Cambria Math" w:hAnsi="Cambria Math" w:cs="Cambria Math"/>
          <w:color w:val="000000"/>
          <w:sz w:val="22"/>
          <w:szCs w:val="22"/>
        </w:rPr>
      </w:pPr>
      <w:r>
        <w:rPr>
          <w:rFonts w:ascii="GHEA Grapalat" w:eastAsia="GHEA Grapalat" w:hAnsi="GHEA Grapalat" w:cs="GHEA Grapalat"/>
          <w:color w:val="000000"/>
          <w:sz w:val="20"/>
          <w:szCs w:val="20"/>
        </w:rPr>
        <w:lastRenderedPageBreak/>
        <w:t>ե) իրական շահառուների վերաբերյալ հայտարարագիր՝ համաձայն հավելված 1-ի: Հայտարարագիր չի ներկայացվում, եթե մասնակիցը անհատ ձեռնարկատեր կամ ֆիզիկական անձ է: Ընդ որում 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Pr>
          <w:rFonts w:ascii="Cambria Math" w:eastAsia="Cambria Math" w:hAnsi="Cambria Math" w:cs="Cambria Math"/>
          <w:color w:val="000000"/>
          <w:sz w:val="20"/>
          <w:szCs w:val="20"/>
        </w:rPr>
        <w:t>․</w:t>
      </w:r>
      <w:r>
        <w:rPr>
          <w:rFonts w:ascii="Cambria Math" w:eastAsia="Cambria Math" w:hAnsi="Cambria Math" w:cs="Cambria Math"/>
          <w:color w:val="000000"/>
          <w:sz w:val="20"/>
          <w:szCs w:val="20"/>
          <w:vertAlign w:val="superscript"/>
        </w:rPr>
        <w:footnoteReference w:id="2"/>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Pr>
          <w:rFonts w:ascii="GHEA Grapalat" w:eastAsia="GHEA Grapalat" w:hAnsi="GHEA Grapalat" w:cs="GHEA Grapalat"/>
          <w:color w:val="000000"/>
          <w:sz w:val="20"/>
          <w:szCs w:val="20"/>
          <w:vertAlign w:val="superscript"/>
        </w:rPr>
        <w:footnoteReference w:id="3"/>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կողմից հաստատված գնային առաջարկ.</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8" w:name="_heading=h.ihv8wxrou59n" w:colFirst="0" w:colLast="0"/>
      <w:bookmarkEnd w:id="8"/>
      <w:r>
        <w:rPr>
          <w:rFonts w:ascii="GHEA Grapalat" w:eastAsia="GHEA Grapalat" w:hAnsi="GHEA Grapalat" w:cs="GHEA Grapalat"/>
          <w:color w:val="000000"/>
          <w:sz w:val="20"/>
          <w:szCs w:val="20"/>
        </w:rPr>
        <w:t>Ընդ որում համատեղ գործունեության կարգով (կոնսորցիումով) սույն ընթացակարգին մասնակցելու դեպքում՝</w:t>
      </w:r>
    </w:p>
    <w:p w:rsidR="002826D9" w:rsidRDefault="00FE5A93">
      <w:pPr>
        <w:numPr>
          <w:ilvl w:val="0"/>
          <w:numId w:val="2"/>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2826D9" w:rsidRDefault="00FE5A93">
      <w:pPr>
        <w:numPr>
          <w:ilvl w:val="0"/>
          <w:numId w:val="2"/>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p w:rsidR="002826D9" w:rsidRDefault="002826D9">
      <w:pPr>
        <w:pBdr>
          <w:top w:val="nil"/>
          <w:left w:val="nil"/>
          <w:bottom w:val="nil"/>
          <w:right w:val="nil"/>
          <w:between w:val="nil"/>
        </w:pBdr>
        <w:ind w:firstLine="709"/>
        <w:jc w:val="both"/>
        <w:rPr>
          <w:rFonts w:ascii="GHEA Grapalat" w:eastAsia="GHEA Grapalat" w:hAnsi="GHEA Grapalat" w:cs="GHEA Grapalat"/>
          <w:color w:val="000000"/>
          <w:sz w:val="20"/>
          <w:szCs w:val="20"/>
        </w:rPr>
      </w:pPr>
    </w:p>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5.   ՀԱՅՏԻ   ԳՆԱՅԻՆ  ԱՌԱՋԱՐԿԸ </w:t>
      </w:r>
    </w:p>
    <w:p w:rsidR="002826D9" w:rsidRDefault="002826D9">
      <w:pPr>
        <w:jc w:val="center"/>
        <w:rPr>
          <w:rFonts w:ascii="GHEA Grapalat" w:eastAsia="GHEA Grapalat" w:hAnsi="GHEA Grapalat" w:cs="GHEA Grapalat"/>
          <w:b/>
          <w:bCs/>
          <w:sz w:val="20"/>
          <w:szCs w:val="20"/>
        </w:rPr>
      </w:pP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5.1 Առաջարկվող գինը ապրանքի արժեքից բացի ներառում է փոխադրման, ապահովագրման, տուրքերի, հարկերի, այլ վճարումների գծով ծախսերը և չի կարող պակաս լինել դրանց ինքնարժեքից: Առաջարկվող գնի  հաշվարկը պետք է ներկայացվի հայտով:</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5.2 Մասնակիցը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մասնակիցը տվյալ գործարքի գծով Հայաստանի Հանրապետության պետական բյուջե պետք է վճարի ավելացված արժեքի հարկ, ապա ներկայացվող գնային առաջարկում առանձնացված տողով նախատեսվում է այդ հարկատեսակի գծով վճարվելիք գումարի չափը: </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Մասնակիցների գնային առաջարկների գնահատումն ու համեմատումն իրականացվում են առանց սույն կետում նշված հարկի գումարի հաշվարկման: Ընդ որում, մասնակցի հայտը ենթակա չէ մերժման, եթե`</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գնային առաջարկում չափաբաժնի համարը սխալ է նշված, սակայն գնման առարկայի անվանումը ճիշտ է լրացված.</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2826D9" w:rsidRDefault="00FE5A93">
      <w:pPr>
        <w:tabs>
          <w:tab w:val="left" w:pos="0"/>
        </w:tabs>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զ. գնային առաջարկի սյունակներում տառերով լրացված գումարների մեջ լումաները նշված են թվերով:</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5.3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2826D9" w:rsidRDefault="002826D9">
      <w:pPr>
        <w:pBdr>
          <w:top w:val="nil"/>
          <w:left w:val="nil"/>
          <w:bottom w:val="nil"/>
          <w:right w:val="nil"/>
          <w:between w:val="nil"/>
        </w:pBdr>
        <w:ind w:firstLine="567"/>
        <w:jc w:val="both"/>
        <w:rPr>
          <w:rFonts w:ascii="GHEA Grapalat" w:eastAsia="GHEA Grapalat" w:hAnsi="GHEA Grapalat" w:cs="GHEA Grapalat"/>
          <w:color w:val="000000"/>
          <w:sz w:val="20"/>
          <w:szCs w:val="20"/>
        </w:rPr>
      </w:pPr>
    </w:p>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6. ՀԱՅՏԻ ԳՈՐԾՈՂՈՒԹՅԱՆ ԺԱՄԿԵՏԸ, ՀԱՅՏԵՐՈՒՄ ՓՈՓՈԽՈՒԹՅՈՒՆ ԿԱՏԱՐԵԼՈՒ</w:t>
      </w:r>
    </w:p>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ԵՎ ԴՐԱՆՔ ՀԵՏ ՎԵՐՑՆԵԼՈՒ ԿԱՐԳԸ</w:t>
      </w:r>
    </w:p>
    <w:p w:rsidR="002826D9" w:rsidRDefault="002826D9">
      <w:pPr>
        <w:pBdr>
          <w:top w:val="nil"/>
          <w:left w:val="nil"/>
          <w:bottom w:val="nil"/>
          <w:right w:val="nil"/>
          <w:between w:val="nil"/>
        </w:pBdr>
        <w:ind w:firstLine="567"/>
        <w:jc w:val="both"/>
        <w:rPr>
          <w:rFonts w:ascii="GHEA Grapalat" w:eastAsia="GHEA Grapalat" w:hAnsi="GHEA Grapalat" w:cs="GHEA Grapalat"/>
          <w:b/>
          <w:bCs/>
          <w:i/>
          <w:iCs/>
          <w:color w:val="000000"/>
          <w:sz w:val="20"/>
          <w:szCs w:val="20"/>
        </w:rPr>
      </w:pP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6.1</w:t>
      </w:r>
      <w:r>
        <w:rPr>
          <w:rFonts w:ascii="GHEA Grapalat" w:eastAsia="GHEA Grapalat" w:hAnsi="GHEA Grapalat" w:cs="GHEA Grapalat"/>
          <w:i/>
          <w:iCs/>
          <w:color w:val="000000"/>
          <w:sz w:val="20"/>
          <w:szCs w:val="20"/>
        </w:rPr>
        <w:t xml:space="preserve"> </w:t>
      </w:r>
      <w:r>
        <w:rPr>
          <w:rFonts w:ascii="GHEA Grapalat" w:eastAsia="GHEA Grapalat" w:hAnsi="GHEA Grapalat" w:cs="GHEA Grapalat"/>
          <w:color w:val="000000"/>
          <w:sz w:val="20"/>
          <w:szCs w:val="20"/>
        </w:rPr>
        <w:t>Օրենքի 31-րդ հոդվածի համաձայն` հայտը վավեր է մինչև Օրենքին համապատասխան պայմանագրի կնքումը, մասնակցի կողմից հայտի հետ վերցնելը, հայտի մերժումը կամ սույն ընթացակարգը չկայացած հայտարարվելը։</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6.2  Օրենքի 31-րդ հոդվածի համաձայն` մասնակիցը, մինչև սույն հրավերի 1-ին մասի 4.2 կետում նշված` հայտերի ներկայացման վերջնաժամկետը, կարող է փոփոխել կամ հետ վերցնել իր հայտը։</w:t>
      </w:r>
    </w:p>
    <w:p w:rsidR="002826D9" w:rsidRDefault="002826D9">
      <w:pPr>
        <w:ind w:firstLine="567"/>
        <w:jc w:val="center"/>
        <w:rPr>
          <w:rFonts w:ascii="GHEA Grapalat" w:eastAsia="GHEA Grapalat" w:hAnsi="GHEA Grapalat" w:cs="GHEA Grapalat"/>
          <w:b/>
          <w:bCs/>
          <w:sz w:val="20"/>
          <w:szCs w:val="20"/>
        </w:rPr>
      </w:pPr>
    </w:p>
    <w:p w:rsidR="002826D9" w:rsidRDefault="00FE5A93">
      <w:pP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rsidR="002826D9" w:rsidRDefault="00FE5A93">
      <w:pP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8.  ՀԱՅՏԵՐԻ ԲԱՑՈՒՄԸ, ԳՆԱՀԱՏՈՒՄԸ  ԵՎ  </w:t>
      </w:r>
    </w:p>
    <w:p w:rsidR="002826D9" w:rsidRDefault="00FE5A93">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ԱՐԴՅՈՒՆՔՆԵՐԻ ԱՄՓՈՓՈՒՄԸ </w:t>
      </w:r>
    </w:p>
    <w:p w:rsidR="002826D9" w:rsidRDefault="002826D9">
      <w:pPr>
        <w:ind w:firstLine="567"/>
        <w:jc w:val="both"/>
        <w:rPr>
          <w:rFonts w:ascii="GHEA Grapalat" w:eastAsia="GHEA Grapalat" w:hAnsi="GHEA Grapalat" w:cs="GHEA Grapalat"/>
          <w:b/>
          <w:bCs/>
          <w:sz w:val="20"/>
          <w:szCs w:val="20"/>
        </w:rPr>
      </w:pP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 Հայտերի բացումը կկատարվի հանձնաժողովի՝ հայտերի բացման և գնահատման նիստում՝ սույն ընթացակարգի հայտարարությունը և հրավերը տեղեկագրում հրապարակվելու օրվանից հաշված «</w:t>
      </w:r>
      <w:r w:rsidR="00AE09F4">
        <w:rPr>
          <w:rFonts w:ascii="GHEA Grapalat" w:eastAsia="GHEA Grapalat" w:hAnsi="GHEA Grapalat" w:cs="GHEA Grapalat"/>
          <w:color w:val="000000"/>
          <w:sz w:val="20"/>
          <w:szCs w:val="20"/>
          <w:lang w:val="hy-AM"/>
        </w:rPr>
        <w:t>8</w:t>
      </w:r>
      <w:r>
        <w:rPr>
          <w:rFonts w:ascii="GHEA Grapalat" w:eastAsia="GHEA Grapalat" w:hAnsi="GHEA Grapalat" w:cs="GHEA Grapalat"/>
          <w:color w:val="000000"/>
          <w:sz w:val="20"/>
          <w:szCs w:val="20"/>
        </w:rPr>
        <w:t>»րդ օրվա ժամը «1</w:t>
      </w:r>
      <w:r w:rsidR="00DA5B88">
        <w:rPr>
          <w:rFonts w:ascii="GHEA Grapalat" w:eastAsia="GHEA Grapalat" w:hAnsi="GHEA Grapalat" w:cs="GHEA Grapalat"/>
          <w:color w:val="000000"/>
          <w:sz w:val="20"/>
          <w:szCs w:val="20"/>
          <w:lang w:val="hy-AM"/>
        </w:rPr>
        <w:t>2</w:t>
      </w:r>
      <w:r>
        <w:rPr>
          <w:rFonts w:ascii="GHEA Grapalat" w:eastAsia="GHEA Grapalat" w:hAnsi="GHEA Grapalat" w:cs="GHEA Grapalat"/>
          <w:color w:val="000000"/>
          <w:sz w:val="20"/>
          <w:szCs w:val="20"/>
        </w:rPr>
        <w:t xml:space="preserve">։15»-ին։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Հայտերի բացման և գնահատման նիստում՝</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հանձնաժողովի նախագահը (նիստը նախագահողը) նիստը հայտարարում է բացված և հրապարակում է գնման հայտով սահմանված` սույն ընթացակարգի շրջանակում գնվելիք ապրանքների գնման գինը՝ մեկ թվով արտահայտված, ինչպես նաև հայտեր ներկայացրած մասնակիցների գնային առաջարկները՝ մեկ թվով արտահայտված, հիմք ընդունելով տառերով գրվածը.</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 սույն կետի 1-ին ենթակետում նշված փաստաթղթերը նախագահին (նիստը նախագահողին) փոխանցվելուց հետո հանձնաժողովը գնահատում է`</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 հայտեր պարունակող ծրարները կազմելու և ներկայացնելու համապատասխանությունը սահմանված կարգին և բացում համապատասխանող գնահատված հայտերը,</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 բացված յուրաքանչյուր ծրարում պահանջվող (նախատեսված) փաստաթղթերի առկայությունը և դրանց կազմման համապատասխանությունը հրավերով սահմանված վավերապայմաններին.</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հանձնաժողովի նախագահը հայտարարում է հայտեր ներկայացրած մասնակիցների գնային առաջարկները՝ մեկ թվով արտահայտված, հիմք ընդունելով տառերով գրվածը:</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Հայտերը գնահատվում են սույն հրավերով սահմանված կարգով: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Գնման ընթացակարգի չափաբաժինների քանակը յոթանասունհինգը չգերազանցելու դեպքում հայտերի գնահատումն իրականացվում է դրանց ներկայացման վերջնաժամկետը լրանալու օրվանից հաշված  տասնհինգ, իսկ գերազանցելու դեպքում՝ քսան աշխատանքային օրվա ընթացքում: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Բավարար են գնահատվում սույն հրավերով նախատեսված պայմաններին համապատասխանող հայտերը, հակառակ դեպքում հայտերը գնահատվում են անբավարար և մերժվում են: Ընդ որում հայտերի բացման և գնահատման նիստում հանձնաժողովը մերժում է այն հայտերը, որոնցում բացակայում են գնային առաջարկները և/կամ հայտի ապահովումը կամ դրանք ներկայացված են հրավերի պահանջներին անհամապատասխան:</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8.3 Ընտրված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Ընդ որում, հանձնաժողովի կողմից ընտրված և այդպիսին չճանաչվածմասնակիցներին որոշելիս գնային առաջարկների գնահատումը և համեմատումն իրականացվում է առանց սույն հրավերի 1-ին մասի 5.2-րդ կետում նշված հարկի գումարի հաշվարկման:</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8.4 Եթե հայտում անհամապատասխանություն է տեղ գտել տառերով և թվերով գրված գումարների միջև, ապա հիմք է ընդունվում տառերով գրված գումարը։ Եթե առաջարկվող գները ներկայացված են երկու կամ ավելի արժույթներով, ապա դրանք համեմատվում են Հայաստանի Հանրապետության դրամով` ՀՀ կենտրոնական բանկի կողմից հայտերի բացման նիստի օրվա և ժամի դրությամբ հրապարակված՝ արժութային շուկաներում ձևավորված միջին փոխարժեքով։</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8.5 Հանձնաժողովը հրավերի պահանջների նկատմամբ բավարար գնահատված հայտեր ներկայացրած մասնակիցներից որոշում և հայտարարում է ընտրված և այդպիսին չճանաչվածմասնակիցներին: Ապրանքների գնման դեպքում հանձնաժողովը գնահատում է նաև ներկայացված ապրանքի ամբողջական նկարագրերի համապատասխանությունը հրավերի պահանջներին: Առաջարկված նվազագույն գների հավասարության դեպքում՝ </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ընտրված և այդպիսին չճանաչվածմասնակիցներին որոշելու նպատակով հանձնաժողովի նիստում հավասար գներ ներկայացրած մասնակիցների հետ վարվում են միաժամանակյա բանակցություններ, եթե նիստին ներկա ենայդ մասնակիցները (համապատասխան լիազորություն ունեցող ներկայացուցիչները),</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հակառակ դեպքում հանձնաժողովի նիստը կասեցվում է, և մեկ աշխատանքային օրվա ընթացքում հանձնաժողովի քարտուղարը հավասար գներ ներկայացրած մասնակիցներին էլեկտրոնային եղանակով միաժամանակ ծանուցում է գների նվազեցման շուրջ միաժամանակյա բանակցությունների վարման պայմանների, տևողության օրվա, ժամի և վայրի մասին,</w:t>
      </w:r>
    </w:p>
    <w:p w:rsidR="002826D9" w:rsidRDefault="00FE5A93">
      <w:pPr>
        <w:pBdr>
          <w:top w:val="nil"/>
          <w:left w:val="nil"/>
          <w:bottom w:val="nil"/>
          <w:right w:val="nil"/>
          <w:between w:val="nil"/>
        </w:pBdr>
        <w:ind w:firstLine="567"/>
        <w:jc w:val="both"/>
        <w:rPr>
          <w:rFonts w:ascii="GHEA Grapalat" w:eastAsia="GHEA Grapalat" w:hAnsi="GHEA Grapalat" w:cs="GHEA Grapalat"/>
          <w:color w:val="FF0000"/>
          <w:sz w:val="20"/>
          <w:szCs w:val="20"/>
        </w:rPr>
      </w:pPr>
      <w:r>
        <w:rPr>
          <w:rFonts w:ascii="GHEA Grapalat" w:eastAsia="GHEA Grapalat" w:hAnsi="GHEA Grapalat" w:cs="GHEA Grapalat"/>
          <w:color w:val="000000"/>
          <w:sz w:val="20"/>
          <w:szCs w:val="20"/>
        </w:rPr>
        <w:t xml:space="preserve">գ. բանակցությունները վարվում են ոչ շուտ, քան ծանուցումն ուղարկվելու օրվան հաջորդող օրվանից  երկրորդ և ոչ ուշ, քան հինգերորդ աշխատանքային օրը, </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յուրաքանչյուր մասնակցի` տվյալ պահին ներկայացրած գնային առաջարկը հրապարակվում է մյուս մասնակցի համար, և մինչև բանակցությունների համար նախատեսված վերջնաժամկետի ավարտը մասնակիցը կարող է վերանայել իր գնային առաջարկը,</w:t>
      </w:r>
    </w:p>
    <w:p w:rsidR="002826D9" w:rsidRDefault="00FE5A93">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 բանակցությունների համար սահմանված վերջնաժամկետը լրանալու պահին, ըստ դրան ներկա մասնակիցների ներկայացրած գների, որոշվում և հայտարարվում են ընտրված և այդպիսին չճանաչվածմասնակիցները: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rsidR="002826D9" w:rsidRDefault="00FE5A93">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ապրանքների մատակարարման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2826D9" w:rsidRDefault="00FE5A93">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կետի չկիրառման դեպքում ընթացակարգը Օրենքի 37-րդ հոդվածի 1-ին մասի 1-ին կետի հիման վրա հայտարարվում է չկայացած:</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8.7 Պահանջի դեպքում որևէ մասնակցի հայտի պատճենները հանձնաժողովի քարտուղարն անհապաղ տրամադրում է նման պահանջ ներկայացրած այլ մասնակցին: Պահանջի կատարման անհնարինության դեպքում պահանջ ներկայացրած անձին անհապաղ տրամադրվում է հայտում ներառված 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8.8 Եթե հայտերի բացման և գնահատման նիստի ընթացքում իրականացված գնահատման արդյունքում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rsidR="002826D9" w:rsidRDefault="00FE5A93">
      <w:pPr>
        <w:spacing w:line="276" w:lineRule="auto"/>
        <w:ind w:firstLine="567"/>
        <w:jc w:val="both"/>
        <w:rPr>
          <w:rFonts w:ascii="GHEA Grapalat" w:eastAsia="GHEA Grapalat" w:hAnsi="GHEA Grapalat" w:cs="GHEA Grapalat"/>
          <w:sz w:val="20"/>
          <w:szCs w:val="20"/>
        </w:rPr>
      </w:pPr>
      <w:bookmarkStart w:id="9" w:name="_heading=h.pjxcnksfqntq" w:colFirst="0" w:colLast="0"/>
      <w:bookmarkEnd w:id="9"/>
      <w:r>
        <w:rPr>
          <w:rFonts w:ascii="GHEA Grapalat" w:eastAsia="GHEA Grapalat" w:hAnsi="GHEA Grapalat" w:cs="GHEA Grapalat"/>
          <w:sz w:val="20"/>
          <w:szCs w:val="20"/>
        </w:rPr>
        <w:lastRenderedPageBreak/>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p>
    <w:p w:rsidR="002826D9" w:rsidRDefault="00FE5A93">
      <w:pPr>
        <w:spacing w:after="160" w:line="276" w:lineRule="auto"/>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8.9 Եթե սույն հրավերի 8.8-րդ կետով սահմանված ժամկետում մասնակիցը շտկում է արձանագրված անհամապատասխանությունը, ապա վերջինիս հայտը գնահատվում է բավարար: Հակառակ դեպքում տվյալ մասնակցի հայտը գնահատվում է անբավարար և մերժվում է, իսկ ընտրված մասնակից է ճանաչվում հաջորդող տեղ զբաղեցրած մասնակիցը:</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8.10 Հանձնաժողովի անդամը կամ քարտուղարը չի կարող մասնակցել հանձնաժողովի աշխատանքներին, եթե հանձնաժողովի գործունեության ընթացքում պարզվում է, որ վերջիններիս կողմից հիմնադրված կամ բաժնեմաս (փայաբաժին) ունեցող կազմակերպությունը, կամ իրենց մերձավոր ազգակցությամբ կամ խնամիությամբ կապված անձը (ծնող, ամուսին, երեխա, եղբայր, քույր,տատ, պապ, թոռ, ինչպես նաև ամուսնու ծնող, երեխա, եղբայր, քույր, տատ, պապ, թոռ) կամ այդ անձի կողմից հիմնադրված կամ բաժնեմաս (փայաբաժին) ունեցող կազմակերպությունը սույն ընթացակարգին մասնակցելու համար ներկայացրել է հայտ: Եթե առկա է սույն կետով նախատեսված պայմանը, ապա  սույն ընթացակարգի առնչությամբ շահերի բախում ունեցող հանձնաժողովի անդամը կամ քարտուղարը անհապաղ ինքնաբացարկ է հայտնում սույնընթացակարգից: </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8.11 Հայտերը բացվելուց և գնահատվելուց  հետո կազմվում է արձանագրություն` գնումների մասին ՀՀ օրենսդրությամբ սահմանված կարգով: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Արձանագրությունն ստորագրում են հանձնաժողովի նիստին ներկա անդամները։</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8.12  Հանձնաժողովի քարտուղարը հայտերի բացման և գնահատման նիստի ավարտից հետո ոչ ուշ քան</w:t>
      </w:r>
      <w:r>
        <w:rPr>
          <w:rFonts w:ascii="GHEA Grapalat" w:eastAsia="GHEA Grapalat" w:hAnsi="GHEA Grapalat" w:cs="GHEA Grapalat"/>
          <w:color w:val="000000"/>
        </w:rPr>
        <w:t xml:space="preserve"> </w:t>
      </w:r>
      <w:r>
        <w:rPr>
          <w:rFonts w:ascii="GHEA Grapalat" w:eastAsia="GHEA Grapalat" w:hAnsi="GHEA Grapalat" w:cs="GHEA Grapalat"/>
          <w:color w:val="000000"/>
          <w:sz w:val="20"/>
          <w:szCs w:val="20"/>
        </w:rPr>
        <w:t xml:space="preserve">հաջորդող աշխատանքային օրը` </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հայտերի բացման և գնահատման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և գնահատող հանձնաժողովի` հայտերի բացման և գնահատման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rPr>
        <w:tab/>
      </w:r>
      <w:r>
        <w:rPr>
          <w:rFonts w:ascii="GHEA Grapalat" w:eastAsia="GHEA Grapalat" w:hAnsi="GHEA Grapalat" w:cs="GHEA Grapalat"/>
          <w:sz w:val="20"/>
          <w:szCs w:val="20"/>
        </w:rPr>
        <w:t>8.13 Օրենքի 6-րդ հոդվածի 1-ին մասի 6-րդ կետով նախատեսված հիմքերն ի հայտ գալու դեպքում պատվիրատուի ղեկավարի պատճառաբանված որոշման հիման վրա լիազորված մարմինը մասնակցին ներառում է գնումների գործընթացին մասնակցելու իրավունք չունեցող մասնակիցների ցուցակում։ Պատվիրատուի ղեկավարի պատճառաբանված որոշումը լիազորված մարմինը հրապարակում է տեղեկագրում՝ որոշումը  ստանալու օրվան հաջորդող հինգ աշխատանքային օրվա ընթացքում:</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Ընդ որում </w:t>
      </w:r>
      <w:r>
        <w:rPr>
          <w:rFonts w:ascii="Calibri" w:eastAsia="Calibri" w:hAnsi="Calibri" w:cs="Calibri"/>
          <w:sz w:val="20"/>
          <w:szCs w:val="20"/>
        </w:rPr>
        <w:t> </w:t>
      </w:r>
      <w:r>
        <w:rPr>
          <w:rFonts w:ascii="GHEA Grapalat" w:eastAsia="GHEA Grapalat" w:hAnsi="GHEA Grapalat" w:cs="GHEA Grapalat"/>
          <w:sz w:val="20"/>
          <w:szCs w:val="20"/>
        </w:rPr>
        <w:t>սույն կետում նշված որոշումը պատվիրատուի ղեկավարը կայացնում է գնման ընթացակարգը չկայացած հայտարարվելու կամ կնքված պայմանագրի վերաբերյալ հայտարարությունը հրապարակելու կամ պայմանագիրը միակողմանի լուծելու մասին հայտարարությունը (ծանուցումը)  հրապարակելու օրվան հաջորդող տասներորդ օրը: Որոշումը կայացվելուն հաջորդող օրը այն գրավոր տրամադրվում է լիազորված մարմնին և մասնակցին: Լիազորված մարմինը մասնակցին ներառում է գնումների գործընթացին մասնակցելու իրավունք չունեցող մասնակիցների ցուցակում որոշումն ստանալուն հաջորդող քառասուներորդ օրվան հաջորդող հինգերորդ օրը,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տվյալ դատական գործով եզրափակիչ դատական ակտն ուժի մեջ մտնելու օրվան հաջորդող հինգերորդ օրը, եթե դատական քննության արդյունքով որոշման կատարման հնարավորությունը չի վերացել։</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Եթե՝</w:t>
      </w:r>
    </w:p>
    <w:p w:rsidR="002826D9" w:rsidRDefault="00FE5A93">
      <w:pPr>
        <w:numPr>
          <w:ilvl w:val="0"/>
          <w:numId w:val="2"/>
        </w:numPr>
        <w:pBdr>
          <w:top w:val="nil"/>
          <w:left w:val="nil"/>
          <w:bottom w:val="nil"/>
          <w:right w:val="nil"/>
          <w:between w:val="nil"/>
        </w:pBdr>
        <w:shd w:val="clear" w:color="auto" w:fill="FFFFFF"/>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սույն կետով նախատեսված՝ լիազորված մարմնին որոշումը ներկայացվելու վերջնաժամկետը լրանալու օրվա դրությամբ մասնակիցը կամ պայմանագիրը կնքած անձը վճարել է հայտի, պայմանագրի և </w:t>
      </w:r>
      <w:r>
        <w:rPr>
          <w:rFonts w:ascii="GHEA Grapalat" w:eastAsia="GHEA Grapalat" w:hAnsi="GHEA Grapalat" w:cs="GHEA Grapalat"/>
          <w:color w:val="000000"/>
          <w:sz w:val="20"/>
          <w:szCs w:val="20"/>
        </w:rPr>
        <w:lastRenderedPageBreak/>
        <w:t>(կամ)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2826D9" w:rsidRDefault="00FE5A93">
      <w:pPr>
        <w:numPr>
          <w:ilvl w:val="0"/>
          <w:numId w:val="2"/>
        </w:numPr>
        <w:pBdr>
          <w:top w:val="nil"/>
          <w:left w:val="nil"/>
          <w:bottom w:val="nil"/>
          <w:right w:val="nil"/>
          <w:between w:val="nil"/>
        </w:pBdr>
        <w:shd w:val="clear" w:color="auto" w:fill="FFFFFF"/>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մասնակցի կամ պայմանագիրը կնքած անձի կողմից հայտի, պայմանագրի և (կամ) որակավորան ապահովման գումարի վճարումն իրականացվել է լիազորված մարմնին որոշումը ներկայացվելու վերջնաժամկետը լրանալուց հետո, բայց ոչ ուշ, քան լիազորված մարմնի կողմից մասնակցին  ցուցակում ներառելու համար սահմանված քառասունօրյա ժամկետը լրանալը,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ոչ ուշ, քան տվյալ դատական գործով եզրափակիչ դատական ակտն ուժի մեջ մտնելը, ապա պատվիրատուն դրա մասին գրավոր տեղեկացնում է լիազորված մարմին, որի հիման վրա մասնակիցը չի ներառվում ցուցակում:</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 պայմանագիրը կնքած անձը սահմանված ժամկետում միակողմանի հաստատված հայտարարության` տուժանքի (այսուհետ նաև տուժանք) ձևով ներկայացված պայմանագրի և (կամ) որակավորման ապահովումը չի փոխարինում բանկային երաշխիքով կամ կանխիկ փողով, ապա այդ հանգամանքը համարվում է որպես գնման գործընթացի շրջանակում մասնակցի ստանձնված պարտավորության խախտում.</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սույն հրավերի  1-ին մասի 8.8.1  կետով նախատեսված հանգամանքը չի համարվում գնման գործընթացի շրջանակում ստանձնված պարտավորության խախտում:</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8.14 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Pr>
          <w:rFonts w:ascii="GHEA Grapalat" w:eastAsia="GHEA Grapalat" w:hAnsi="GHEA Grapalat" w:cs="GHEA Grapalat"/>
          <w:sz w:val="20"/>
          <w:szCs w:val="20"/>
        </w:rPr>
        <w:t>:</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8.15 Սույն հրավերի 1-ին մասի 8.8 կետում նշված փաստաթղթերը մասնակիցը սահմանված ժամկետում հանձնաժողովի քարտուղարին ներկայացնում է վերջինիս՝ սույն հրավերով նախատեսված էլեկտրոնային փոստին ուղարկելու միջոցով:  Քարտուղարը պարտավոր է փաստաթղթերն ստանալու օրը հաստատել դրանց ստանալու հանգամանքը՝ սույն հրավերում նշված իր էլեկտրոնային փոստից մասնակցի էլեկտրոնային փոստին հավաստում ուղարկելու միջոցով:</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8.16 Մասնակիցները և նրանց ներկայացուցիչները կարող են ներկա լինել  հանձնաժողովի նիստերին։ Մասնակիցները կամ նրանց ներկայացուցիչները կարող են պահանջել հանձնաժողովի նիստերի արձանագրությունների պատճենները, որոնք տրամադրվում են մեկ օրացուցային օրվա ընթացքում։</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8.17 Հանձնաժողովի և (կամ) պատվիրատուի կողմից էլեկտրոնային ծանուցումներն ուղարկվում են մասնակցի հայտում նշված էլեկտրոնային փոստին ուղարկելու միջոցով, իսկ մասնակցի կողմից` իր հայտում նշված էլեկտրոնային փոստից սույն հրավերում նշված` հանձնաժողովի քարտուղարի էլեկտրոնային փոստին ուղարկվելու միջոցով:</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8.18 Հայտերի գնահատումը և ընտրված մասնակցի որոշումն իրականացվում է ըստ առանձին չափաբաժինների:</w:t>
      </w:r>
      <w:r>
        <w:rPr>
          <w:rFonts w:ascii="GHEA Grapalat" w:eastAsia="GHEA Grapalat" w:hAnsi="GHEA Grapalat" w:cs="GHEA Grapalat"/>
          <w:color w:val="000000"/>
          <w:sz w:val="20"/>
          <w:szCs w:val="20"/>
          <w:vertAlign w:val="superscript"/>
        </w:rPr>
        <w:footnoteReference w:id="4"/>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հրավերի 1-ին մասի 8.12-ից 8.18-րդ կետերով սահմանված ընթացակարգի կիրառմամբ:</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8.20 Մասնակիցն իրեն ներկայացված պահանջների համապատասխանության հիմնավորման նպատակով կարող է ներկայացնել լրացուցիչ այլ փաստաթղթեր, տեղեկություններ և նյութեր։</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Հանձնաժողովը կարող է ստուգել մասնակցի ներկայացրած տվյալների իսկությունը` օգտագործելով պաշտոնական աղբյուրներից ստացված տվյալներ կամ դրա մասին ստանալով իրավասու մարմինների գրավոր եզրակացությունը: Նման հարցում ուղարկվելու դեպքում համապատասխան պետական և տեղական </w:t>
      </w:r>
      <w:r>
        <w:rPr>
          <w:rFonts w:ascii="GHEA Grapalat" w:eastAsia="GHEA Grapalat" w:hAnsi="GHEA Grapalat" w:cs="GHEA Grapalat"/>
          <w:color w:val="000000"/>
          <w:sz w:val="20"/>
          <w:szCs w:val="20"/>
        </w:rPr>
        <w:lastRenderedPageBreak/>
        <w:t>ինքնակառավարման մարմինները հարցումն ստանալու օրվան հաջորդող երկու աշխատանքային օրվա ընթացքում տրամադրում են գրավոր եզրակացություն: Եթե մասնակցի ներկայացրած տվյալների իսկության ստուգման արդյունքում տվյալները որակվում են իրականությանը չհամապատասխանող, ապա տվյալ մասնակցի հայտը մերժվում է:</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8.21 Սույն հրավերի 1-ին մասի 8.20 կետի կիրառման նպատակով կարող է հրավիրվել հանձնաժողովի արտահերթ նիստ։</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8.22 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Pr>
          <w:rFonts w:ascii="GHEA Grapalat" w:eastAsia="GHEA Grapalat" w:hAnsi="GHEA Grapalat" w:cs="GHEA Grapalat"/>
          <w:color w:val="000000"/>
          <w:sz w:val="22"/>
          <w:szCs w:val="22"/>
        </w:rPr>
        <w:t xml:space="preserve"> </w:t>
      </w:r>
      <w:r>
        <w:rPr>
          <w:rFonts w:ascii="GHEA Grapalat" w:eastAsia="GHEA Grapalat" w:hAnsi="GHEA Grapalat" w:cs="GHEA Grapalat"/>
          <w:color w:val="000000"/>
          <w:sz w:val="20"/>
          <w:szCs w:val="20"/>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8.23 Անգործության ժամկետը պայմանագիր կնքելու մասին որոշման հայտարարության հրապարակման օրվան հաջորդող օրվա և պատվիրատուի կողմից պայմանագիրը կնքելու իրավասության առաջացման օրվա միջև ընկած ժամանակահատվածն է։ </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Անգործության ժամկետը սույն ընթացակարգի դեպքում «</w:t>
      </w:r>
      <w:r w:rsidR="00E97663">
        <w:rPr>
          <w:rFonts w:ascii="GHEA Grapalat" w:eastAsia="GHEA Grapalat" w:hAnsi="GHEA Grapalat" w:cs="GHEA Grapalat"/>
          <w:color w:val="000000"/>
          <w:sz w:val="20"/>
          <w:szCs w:val="20"/>
        </w:rPr>
        <w:t>10</w:t>
      </w:r>
      <w:r>
        <w:rPr>
          <w:rFonts w:ascii="GHEA Grapalat" w:eastAsia="GHEA Grapalat" w:hAnsi="GHEA Grapalat" w:cs="GHEA Grapalat"/>
          <w:color w:val="000000"/>
          <w:sz w:val="20"/>
          <w:szCs w:val="20"/>
        </w:rPr>
        <w:t>» օրացուցային օր է։ Անգործության ժամկետը կիրառելի.</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չէ, եթե միայն մեկ մասնակից է հայտ ներկայացրել</w:t>
      </w:r>
      <w:r>
        <w:rPr>
          <w:rFonts w:ascii="GHEA Grapalat" w:eastAsia="GHEA Grapalat" w:hAnsi="GHEA Grapalat" w:cs="GHEA Grapalat"/>
          <w:i/>
          <w:iCs/>
          <w:sz w:val="20"/>
          <w:szCs w:val="20"/>
        </w:rPr>
        <w:t>,</w:t>
      </w:r>
      <w:r>
        <w:rPr>
          <w:rFonts w:ascii="GHEA Grapalat" w:eastAsia="GHEA Grapalat" w:hAnsi="GHEA Grapalat" w:cs="GHEA Grapalat"/>
          <w:sz w:val="20"/>
          <w:szCs w:val="20"/>
        </w:rPr>
        <w:t xml:space="preserve"> որի հետ կնքվում է պայմանագիր,</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Պատվիրատուն պայմանագիրը կնքում է, եթե սույն կետով նախատեսված անգործության ժամկետում որևէ մասնակից չի բողոքարկում պայմանագիր կնքելու մասին որոշումը։ Մինչև անգործության ժամկետը լրանալը կամ առանց պայմանագիր կնքելու  կամ գնման ընթացակարգը չկայացած հայտարարելու մասին հայտարարության հրապարակման կնքված պայմանագիրն առ ոչինչ է։</w:t>
      </w:r>
    </w:p>
    <w:p w:rsidR="002826D9" w:rsidRDefault="002826D9">
      <w:pPr>
        <w:pBdr>
          <w:top w:val="nil"/>
          <w:left w:val="nil"/>
          <w:bottom w:val="nil"/>
          <w:right w:val="nil"/>
          <w:between w:val="nil"/>
        </w:pBdr>
        <w:ind w:firstLine="567"/>
        <w:jc w:val="both"/>
        <w:rPr>
          <w:rFonts w:ascii="GHEA Grapalat" w:eastAsia="GHEA Grapalat" w:hAnsi="GHEA Grapalat" w:cs="GHEA Grapalat"/>
          <w:color w:val="000000"/>
          <w:sz w:val="20"/>
          <w:szCs w:val="20"/>
        </w:rPr>
      </w:pPr>
    </w:p>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9. ՊԱՅՄԱՆԱԳՐԻ ԿՆՔՈՒՄԸ </w:t>
      </w:r>
    </w:p>
    <w:p w:rsidR="002826D9" w:rsidRDefault="002826D9">
      <w:pPr>
        <w:jc w:val="center"/>
        <w:rPr>
          <w:rFonts w:ascii="GHEA Grapalat" w:eastAsia="GHEA Grapalat" w:hAnsi="GHEA Grapalat" w:cs="GHEA Grapalat"/>
          <w:b/>
          <w:bCs/>
          <w:sz w:val="20"/>
          <w:szCs w:val="20"/>
        </w:rPr>
      </w:pP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9.1 Պայմանագիր կնքվում է հանձնաժողովի որոշման հիման վրա` պատվիրատուի կողմից։ Պայմանագիրը կնքվում է գրավոր` մեկ փաստաթուղթ կազմելու միջոցով։</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9.2 Սույն հրավերի 1-ին մասի 8.23 կետով սահմանված անգործության ժամկետը լրանալուն հաջորդող չորրորդ աշխատանքային օրը պատվիրատուն ծանուցում է ընտրված մասնակցին` ներկայացնելով պայմանագիր կնքելու առաջարկը և պայմանագրի նախագիծը: Ընդ որում, պայմանագիրը կարող է կնքվել ոչ շուտ, քան սույն հրավերի 1-ին մասի 8.23 կետով սահմանված անգործության ժամկետը լրանալու օրվան հաջորդող չորրորդ աշխատանքային օրը:</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9.3 Ընտրված մասնակցին պայմանագիր կնքելու առաջարկը և կնքվելիք պայմանագրի նախագիծը հանձնաժողովի քարտուղարը տրամադրում է էլեկտրոնային եղանակով: Ընդ որում պայմանագրում ներառվում է ընտրված մասնակցի կողմից հայտով ներկայացված ապրանքի ամբողջական նկարագիրը: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9.4 Եթե ընտրված մասնակիցը պայմանագիր կնքելու մասին ծանուցումը և պայմանագրի նախագիծն ստանալուց հետո ` սույն հրավերի 10</w:t>
      </w:r>
      <w:r>
        <w:rPr>
          <w:rFonts w:ascii="Cambria Math" w:eastAsia="Cambria Math" w:hAnsi="Cambria Math" w:cs="Cambria Math"/>
          <w:sz w:val="20"/>
          <w:szCs w:val="20"/>
        </w:rPr>
        <w:t>․</w:t>
      </w:r>
      <w:r>
        <w:rPr>
          <w:rFonts w:ascii="GHEA Grapalat" w:eastAsia="GHEA Grapalat" w:hAnsi="GHEA Grapalat" w:cs="GHEA Grapalat"/>
          <w:sz w:val="20"/>
          <w:szCs w:val="20"/>
        </w:rPr>
        <w:t>1 կետով նախատեսված ժամկետում, իսկ կնքվելիք պայմանագրի նախագծով</w:t>
      </w:r>
      <w:r>
        <w:rPr>
          <w:rFonts w:ascii="Courier New" w:eastAsia="Courier New" w:hAnsi="Courier New" w:cs="Courier New"/>
          <w:sz w:val="20"/>
          <w:szCs w:val="20"/>
        </w:rPr>
        <w:t> </w:t>
      </w:r>
      <w:r>
        <w:rPr>
          <w:rFonts w:ascii="GHEA Grapalat" w:eastAsia="GHEA Grapalat" w:hAnsi="GHEA Grapalat" w:cs="GHEA Grapalat"/>
          <w:sz w:val="20"/>
          <w:szCs w:val="20"/>
        </w:rPr>
        <w:t>կանխավճար նախատեսված լինելու դեպքում՝ 10 աշխատանքային օրվա ընթացքում չի ստորագրում պայմանագիրը և պատվիրատուին ներկայացնում որակավորման և պայմանագրի ապահովումները,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Pr>
          <w:rFonts w:ascii="GHEA Grapalat" w:eastAsia="GHEA Grapalat" w:hAnsi="GHEA Grapalat" w:cs="GHEA Grapalat"/>
          <w:i/>
          <w:iCs/>
          <w:sz w:val="20"/>
          <w:szCs w:val="20"/>
        </w:rPr>
        <w:t xml:space="preserve"> </w:t>
      </w:r>
      <w:r>
        <w:rPr>
          <w:rFonts w:ascii="GHEA Grapalat" w:eastAsia="GHEA Grapalat" w:hAnsi="GHEA Grapalat" w:cs="GHEA Grapalat"/>
          <w:sz w:val="20"/>
          <w:szCs w:val="20"/>
        </w:rPr>
        <w:t xml:space="preserve">ապա նա զրկվում է պայմանագիրը ստորագրելու իրավունքից։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 և հաստատմանը հաջորդող աշխատանքային օրը ուղեկցող գրությամբ տրամադրվում է ընտրված մասնակցին:</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9.5 Մինչև սույն հրավերի 1-ին մասի 9.4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կանխավճարի չափի կամ ընտրված մասնակցի առաջարկած գնի ավելացմանը։</w:t>
      </w:r>
      <w:r>
        <w:rPr>
          <w:rFonts w:ascii="GHEA Mariam" w:eastAsia="GHEA Mariam" w:hAnsi="GHEA Mariam" w:cs="GHEA Mariam"/>
          <w:i/>
          <w:iCs/>
          <w:color w:val="000000"/>
          <w:sz w:val="20"/>
          <w:szCs w:val="20"/>
        </w:rPr>
        <w:t xml:space="preserve"> </w:t>
      </w:r>
    </w:p>
    <w:p w:rsidR="002826D9" w:rsidRDefault="002826D9">
      <w:pPr>
        <w:jc w:val="center"/>
        <w:rPr>
          <w:rFonts w:ascii="GHEA Grapalat" w:eastAsia="GHEA Grapalat" w:hAnsi="GHEA Grapalat" w:cs="GHEA Grapalat"/>
          <w:b/>
          <w:bCs/>
          <w:sz w:val="20"/>
          <w:szCs w:val="20"/>
        </w:rPr>
      </w:pPr>
    </w:p>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10. ՈՐԱԿԱՎՈՐՄԱՆ ԵՎ ՊԱՅՄԱՆԱԳՐԻ ԱՊԱՀՈՎՈՒՄՆԵՐԸ </w:t>
      </w:r>
    </w:p>
    <w:p w:rsidR="002826D9" w:rsidRDefault="002826D9">
      <w:pPr>
        <w:jc w:val="center"/>
        <w:rPr>
          <w:rFonts w:ascii="GHEA Grapalat" w:eastAsia="GHEA Grapalat" w:hAnsi="GHEA Grapalat" w:cs="GHEA Grapalat"/>
          <w:b/>
          <w:bCs/>
          <w:sz w:val="20"/>
          <w:szCs w:val="20"/>
        </w:rPr>
      </w:pP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10.1 Որակավորման և պայմանագրի ապահովումները ներկայացնելու պահանջի հիման վրա, այն ստանալու օրվանից հետո 5 աշխատանքային օրվա ընթացքում, ընտրված մասնակիցը պարտավոր է </w:t>
      </w:r>
      <w:r>
        <w:rPr>
          <w:rFonts w:ascii="GHEA Grapalat" w:eastAsia="GHEA Grapalat" w:hAnsi="GHEA Grapalat" w:cs="GHEA Grapalat"/>
          <w:sz w:val="20"/>
          <w:szCs w:val="20"/>
        </w:rPr>
        <w:lastRenderedPageBreak/>
        <w:t>ներկայացնել որակավորման և պայմանագրի ապահովումներ։ Ընտրված մասնակցի հետ պայմանագիր կնքվում է, եթե վերջինս ներկայացնում է որակավորման և պայմանագրի (կանխավճարի)  ապահովումները:</w:t>
      </w:r>
      <w:r>
        <w:rPr>
          <w:rFonts w:ascii="GHEA Grapalat" w:eastAsia="GHEA Grapalat" w:hAnsi="GHEA Grapalat" w:cs="GHEA Grapalat"/>
          <w:sz w:val="20"/>
          <w:szCs w:val="20"/>
          <w:vertAlign w:val="superscript"/>
        </w:rPr>
        <w:footnoteReference w:id="5"/>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10.2 Որակավորման ապահովման չափը հավասար է  սույն ընթացակարգի շրջանակում գնվելիք ապրանքի գնման գնի 15 տոկոսին:   Եթե ապրանքի գնման գինը պակաս է կնքվելիք պայմանագրի գնից, ապա որակավորման ապահովման չափը հաշվարկվում է պայմանագրի գնի նկատմամբ։ Որակավորման ապահովումը ներկայացվում է տուժանքի (հավելված 4․2)  կամ կանխիկ փողի: Ընդ որում ապահովումը</w:t>
      </w:r>
      <w:r>
        <w:rPr>
          <w:rFonts w:ascii="GHEA Grapalat" w:eastAsia="GHEA Grapalat" w:hAnsi="GHEA Grapalat" w:cs="GHEA Grapalat"/>
          <w:color w:val="000000"/>
          <w:highlight w:val="white"/>
        </w:rPr>
        <w:t xml:space="preserve"> </w:t>
      </w:r>
      <w:r>
        <w:rPr>
          <w:rFonts w:ascii="GHEA Grapalat" w:eastAsia="GHEA Grapalat" w:hAnsi="GHEA Grapalat" w:cs="GHEA Grapalat"/>
          <w:sz w:val="20"/>
          <w:szCs w:val="20"/>
        </w:rPr>
        <w:t>պետք է վավեր լինի առնվազն մինչև պայմանագրի կատարման արդյունքը պատվիրատուի կողմից ամբողջական ընդունվելու օրվան հաջորդող 20-րդ աշխատանքային օրը ներառյալ</w:t>
      </w:r>
      <w:r>
        <w:rPr>
          <w:rFonts w:ascii="GHEA Grapalat" w:eastAsia="GHEA Grapalat" w:hAnsi="GHEA Grapalat" w:cs="GHEA Grapalat"/>
          <w:sz w:val="20"/>
          <w:szCs w:val="20"/>
          <w:vertAlign w:val="superscript"/>
        </w:rPr>
        <w:footnoteReference w:id="6"/>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 Կանխիկ փողի ձևով ներկայացված որակավորման ապահովումը պետք է փոխանցվի Կենտրոնական գանձապետարանում լիազորված մարմնի անվամբ բացված «900008000698» գանձապետական հաշվին:  </w:t>
      </w:r>
    </w:p>
    <w:p w:rsidR="002826D9" w:rsidRDefault="00FE5A93">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2826D9" w:rsidRDefault="00FE5A93">
      <w:pPr>
        <w:ind w:firstLine="567"/>
        <w:jc w:val="both"/>
        <w:rPr>
          <w:rFonts w:ascii="GHEA Grapalat" w:eastAsia="GHEA Grapalat" w:hAnsi="GHEA Grapalat" w:cs="GHEA Grapalat"/>
          <w:color w:val="FFFFFF"/>
          <w:sz w:val="20"/>
          <w:szCs w:val="20"/>
        </w:rPr>
      </w:pPr>
      <w:r>
        <w:rPr>
          <w:rFonts w:ascii="GHEA Grapalat" w:eastAsia="GHEA Grapalat" w:hAnsi="GHEA Grapalat" w:cs="GHEA Grapalat"/>
          <w:sz w:val="20"/>
          <w:szCs w:val="20"/>
        </w:rPr>
        <w:t>Պայմանագրի կատարման յուրաքանչյուր փուլի արդյունքն ընդունվելուց հետո որակավորման ապահովման գումարը նվազեցվում է այդ փուլի գումարի նկատմամբ հաշվարկված համամասնությամբ: Երաշխիքի ձևով որակավորման ապահովումը ընտրված մասնակիցը ներկայացնում է 4.1 հավելվածի համաձայն::</w:t>
      </w:r>
      <w:r>
        <w:rPr>
          <w:rFonts w:ascii="GHEA Grapalat" w:eastAsia="GHEA Grapalat" w:hAnsi="GHEA Grapalat" w:cs="GHEA Grapalat"/>
          <w:sz w:val="20"/>
          <w:szCs w:val="20"/>
          <w:vertAlign w:val="superscript"/>
        </w:rPr>
        <w:footnoteReference w:id="7"/>
      </w:r>
    </w:p>
    <w:p w:rsidR="002826D9" w:rsidRDefault="00FE5A93">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2826D9" w:rsidRDefault="00FE5A93">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 xml:space="preserve">10.3. Պայմանագրի ապահովման չափը կազմում է գնման գնի 10 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w:t>
      </w:r>
      <w:r>
        <w:rPr>
          <w:rFonts w:ascii="GHEA Grapalat" w:eastAsia="GHEA Grapalat" w:hAnsi="GHEA Grapalat" w:cs="GHEA Grapalat"/>
          <w:sz w:val="20"/>
          <w:szCs w:val="20"/>
        </w:rPr>
        <w:lastRenderedPageBreak/>
        <w:t>ապահովումը ներկայացվում է միակողմանի հաստատված հայտարարության՝ տուժանքի (հավելված 5.1) կամ կանխիկ փողի ձևով:</w:t>
      </w:r>
      <w:r>
        <w:rPr>
          <w:rFonts w:ascii="GHEA Grapalat" w:eastAsia="GHEA Grapalat" w:hAnsi="GHEA Grapalat" w:cs="GHEA Grapalat"/>
          <w:sz w:val="20"/>
          <w:szCs w:val="20"/>
          <w:vertAlign w:val="superscript"/>
        </w:rPr>
        <w:footnoteReference w:id="8"/>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Pr>
          <w:rFonts w:ascii="GHEA Grapalat" w:eastAsia="GHEA Grapalat" w:hAnsi="GHEA Grapalat" w:cs="GHEA Grapalat"/>
          <w:color w:val="000000"/>
        </w:rPr>
        <w:t xml:space="preserve">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20-րդ 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Կանխիկ փողի ձևով ներկայացված պայմանագրի ապահովումը պետք է փոխանցվի Կենտրոնական գանձապետարանում լիազորված մարմնի անվամբ բացված «900008000664» գանձապետական հաշվին.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2826D9" w:rsidRDefault="00FE5A93">
      <w:pPr>
        <w:ind w:firstLine="567"/>
        <w:jc w:val="both"/>
        <w:rPr>
          <w:rFonts w:ascii="GHEA Grapalat" w:eastAsia="GHEA Grapalat" w:hAnsi="GHEA Grapalat" w:cs="GHEA Grapalat"/>
          <w:i/>
          <w:iCs/>
          <w:sz w:val="20"/>
          <w:szCs w:val="20"/>
        </w:rPr>
      </w:pPr>
      <w:r>
        <w:rPr>
          <w:rFonts w:ascii="GHEA Grapalat" w:eastAsia="GHEA Grapalat" w:hAnsi="GHEA Grapalat" w:cs="GHEA Grapalat"/>
          <w:sz w:val="20"/>
          <w:szCs w:val="20"/>
        </w:rPr>
        <w:t>10.5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Pr>
          <w:rFonts w:ascii="Cambria Math" w:eastAsia="Cambria Math" w:hAnsi="Cambria Math" w:cs="Cambria Math"/>
          <w:sz w:val="20"/>
          <w:szCs w:val="20"/>
        </w:rPr>
        <w:t>․</w:t>
      </w:r>
      <w:r>
        <w:rPr>
          <w:rFonts w:ascii="GHEA Grapalat" w:eastAsia="GHEA Grapalat" w:hAnsi="GHEA Grapalat" w:cs="GHEA Grapalat"/>
          <w:sz w:val="20"/>
          <w:szCs w:val="20"/>
        </w:rPr>
        <w:t>2):</w:t>
      </w:r>
      <w:r>
        <w:rPr>
          <w:rFonts w:ascii="GHEA Grapalat" w:eastAsia="GHEA Grapalat" w:hAnsi="GHEA Grapalat" w:cs="GHEA Grapalat"/>
          <w:i/>
          <w:iCs/>
          <w:sz w:val="20"/>
          <w:szCs w:val="20"/>
        </w:rPr>
        <w:t xml:space="preserve">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2826D9" w:rsidRDefault="00FE5A93">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10.7 Պատվիրատուի ղեկավարը պայմանագրի և որակավորման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 աշխատանքային օրվա ընթացքում: Եթե ապահովման վճարման պահանջը բանկի կամ ՀՀ ֆինանսների նախարարության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10.8 Պատվիրատուի ղեկավարը պայմանագրի կամ որակավորման ապահովման վերադարձման մասին գրավոր տեղեկացնում է՝</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կանխիկ փողի ձևով ներկայացված ապահովման դեպքում ՀՀ ֆինանսների նախարարությանը՝  ապահովման վերադարձման հիմքը առաջանալու օրվան հաջորդող հինգ աշխատանքային օրվա ընթացքում, կցելով վճարումը հիմնավորող հայտով ներկայացված փաստաթղթի պատճենը.</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բանկային երաշխիքի ձևով ներկայացված ապահովման դեպքում՝ երաշխիքը թողարկած բանկին՝ ապահովման վերադարձման հիմքը առաջանալու օրվան հաջորդող հինգ աշխատանքային օրվա ընթացքում,</w:t>
      </w:r>
    </w:p>
    <w:p w:rsidR="002826D9" w:rsidRDefault="00FE5A93">
      <w:pPr>
        <w:ind w:firstLine="567"/>
        <w:jc w:val="both"/>
        <w:rPr>
          <w:rFonts w:ascii="Calibri" w:eastAsia="Calibri" w:hAnsi="Calibri" w:cs="Calibri"/>
          <w:sz w:val="20"/>
          <w:szCs w:val="20"/>
        </w:rPr>
      </w:pPr>
      <w:r>
        <w:rPr>
          <w:rFonts w:ascii="GHEA Grapalat" w:eastAsia="GHEA Grapalat" w:hAnsi="GHEA Grapalat" w:cs="GHEA Grapalat"/>
          <w:sz w:val="20"/>
          <w:szCs w:val="20"/>
        </w:rPr>
        <w:t>-տուժանքի ձևով ներկայացված ապահովման դեպքում դեպքում՝ այն ներկայացրած մասնակցին՝ ապահովման վերադարձման հիմքը առաջանալու օրվան հաջորդող հինգ աշխատանքային օրվա ընթացքում:</w:t>
      </w:r>
    </w:p>
    <w:p w:rsidR="002826D9" w:rsidRDefault="002826D9">
      <w:pPr>
        <w:ind w:firstLine="567"/>
        <w:jc w:val="both"/>
        <w:rPr>
          <w:rFonts w:ascii="GHEA Grapalat" w:eastAsia="GHEA Grapalat" w:hAnsi="GHEA Grapalat" w:cs="GHEA Grapalat"/>
          <w:b/>
          <w:bCs/>
        </w:rPr>
      </w:pPr>
    </w:p>
    <w:p w:rsidR="002826D9" w:rsidRDefault="00FE5A93">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11. ԸՆԹԱՑԱԿԱՐԳԸ ՉԿԱՅԱՑԱԾ ՀԱՅՏԱՐԱՐԵԼԸ</w:t>
      </w:r>
    </w:p>
    <w:p w:rsidR="002826D9" w:rsidRDefault="002826D9">
      <w:pPr>
        <w:ind w:firstLine="567"/>
        <w:jc w:val="center"/>
        <w:rPr>
          <w:rFonts w:ascii="GHEA Grapalat" w:eastAsia="GHEA Grapalat" w:hAnsi="GHEA Grapalat" w:cs="GHEA Grapalat"/>
          <w:b/>
          <w:bCs/>
          <w:sz w:val="20"/>
          <w:szCs w:val="20"/>
        </w:rPr>
      </w:pP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11.1 Օրենքի 37-րդ հոդվածի համաձայն` հանձնաժողովը սույն ընթացակարգը չկայացած է հայտարարում, եթե`</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հայտերից ոչ մեկը չի համապատասխանում հրավերի պայմաններին.</w:t>
      </w:r>
    </w:p>
    <w:p w:rsidR="002826D9" w:rsidRDefault="00FE5A93">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lastRenderedPageBreak/>
        <w:t>2) դադարում է գոյություն ունենալ գնման պահանջը: Ընդ որում գնման ընթացակարգը կարող է ամբողջությամբ կամ մասնակի չկայացած հայտարարվել պատվիրատուի ընդհանուր կառավարումն իրականացնող լիազորված մարմնի ղեկավարի որոշման հիման վրա:</w:t>
      </w:r>
      <w:r>
        <w:rPr>
          <w:rFonts w:ascii="GHEA Grapalat" w:eastAsia="GHEA Grapalat" w:hAnsi="GHEA Grapalat" w:cs="GHEA Grapalat"/>
          <w:sz w:val="20"/>
          <w:szCs w:val="20"/>
          <w:vertAlign w:val="superscript"/>
        </w:rPr>
        <w:footnoteReference w:id="9"/>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ոչ մի հայտ չի ներկայացվել.</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 պայմանագիր չի կնքվում։</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11.2 Գնման ընթացակարգը չկայացած հայտարարվելուն հաջորդող աշխատանքային օրվա ընթացքում, պատվիրատուն տեղեկագրում հրապարակում է հայտարարություն, որում նշվում է գնման ընթացակարգը չկայացած հայտարարվելու հիմնավորումը։ </w:t>
      </w:r>
    </w:p>
    <w:p w:rsidR="002826D9" w:rsidRDefault="002826D9">
      <w:pPr>
        <w:pBdr>
          <w:top w:val="nil"/>
          <w:left w:val="nil"/>
          <w:bottom w:val="nil"/>
          <w:right w:val="nil"/>
          <w:between w:val="nil"/>
        </w:pBdr>
        <w:ind w:firstLine="720"/>
        <w:jc w:val="both"/>
        <w:rPr>
          <w:rFonts w:ascii="GHEA Grapalat" w:eastAsia="GHEA Grapalat" w:hAnsi="GHEA Grapalat" w:cs="GHEA Grapalat"/>
          <w:color w:val="000000"/>
          <w:sz w:val="18"/>
          <w:szCs w:val="18"/>
          <w:u w:val="single"/>
        </w:rPr>
      </w:pPr>
    </w:p>
    <w:p w:rsidR="002826D9" w:rsidRDefault="00FE5A93">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12. ԳՆՄԱՆ ԳՈՐԾԸՆԹԱՑԻ ՀԵՏ ԿԱՊՎԱԾ ԳՈՐԾՈՂՈՒԹՅՈՒՆՆԵՐԸ ԵՎ (ԿԱՄ) </w:t>
      </w:r>
    </w:p>
    <w:p w:rsidR="002826D9" w:rsidRDefault="00FE5A93">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ԸՆԴՈՒՆՎԱԾ ՈՐՈՇՈՒՄՆԵՐԸ ԲՈՂՈՔԱՐԿԵԼՈՒ ՄԱՍՆԱԿՑԻ </w:t>
      </w:r>
    </w:p>
    <w:p w:rsidR="002826D9" w:rsidRDefault="00FE5A93">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ԻՐԱՎՈՒՆՔԸ ԵՎ ԿԱՐԳԸ</w:t>
      </w:r>
    </w:p>
    <w:p w:rsidR="002826D9" w:rsidRDefault="002826D9">
      <w:pPr>
        <w:ind w:firstLine="567"/>
        <w:jc w:val="center"/>
        <w:rPr>
          <w:rFonts w:ascii="GHEA Grapalat" w:eastAsia="GHEA Grapalat" w:hAnsi="GHEA Grapalat" w:cs="GHEA Grapalat"/>
          <w:b/>
          <w:bCs/>
          <w:sz w:val="20"/>
          <w:szCs w:val="20"/>
        </w:rPr>
      </w:pPr>
    </w:p>
    <w:p w:rsidR="002826D9" w:rsidRDefault="00FE5A93">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1 Յուրաքանչյուր շահագրգիռ անձ իրավունք ունի բողոքարկելու պատվիրատուի, գնահատող հանձնաժողովի գործողությունները (անգործությունը) և որոշումները Հայաստանի Հանրապետության քաղաքացիական դատավարության օրենսգրքով (այսուհետ՝ Օրենսգիրք) սահմանված կարգով:</w:t>
      </w:r>
    </w:p>
    <w:p w:rsidR="002826D9" w:rsidRDefault="00FE5A93">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Յուրաքանչյուր ոք իրավունք ունի Օրենսգրքով սահմանված կարգով մինչև հայտերի ներկայացման վերջնաժամկետը բողոքարկելու գնման առարկայի բնութագրերը կամ հրավերի պահանջները:</w:t>
      </w:r>
    </w:p>
    <w:p w:rsidR="002826D9" w:rsidRDefault="00FE5A93">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2. Սույն ընթացակարգի հետ կապված հարաբերությունները վարչական հարաբերություններ չեն, և դրանք կարգավորվում են Հայաստանի Հանրապետության քաղաքացիաիրավական հարաբերությունները կարգավորող օրենսդրությամբ:</w:t>
      </w:r>
    </w:p>
    <w:p w:rsidR="002826D9" w:rsidRDefault="00FE5A93">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3. Պատվիրատուի, գնահատող հանձնաժողովի կատարած գործողության կամ անգործության հետևանքով պատճառված վնասները հատուցվում են Հայաստանի Հանրապետության քաղաքացիական օրենսգրքով սահմանված կարգով:</w:t>
      </w:r>
    </w:p>
    <w:p w:rsidR="002826D9" w:rsidRDefault="00FE5A93">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4. Սույն հրավերով սահմանված անգործության ժամկետը պատվիրատուի, գնահատող հանձնաժողովի գործողությունների (անգործության) և որոշումների բողոքարկման հայցային վաղեմության ժամկետ է, բացառությամբ Օրենքի 6-րդ հոդվածի 2-րդ մասով նախատեսված որոշումների բողոքարկման և պայմանագիրը միակողմանի լուծելու հետ կապված վեճերի, որոնց դեպքում հայցային վաղեմության ժամկետը երեսուն օրացուցային օր է:</w:t>
      </w:r>
    </w:p>
    <w:p w:rsidR="002826D9" w:rsidRDefault="00FE5A93">
      <w:pPr>
        <w:pBdr>
          <w:top w:val="nil"/>
          <w:left w:val="nil"/>
          <w:bottom w:val="nil"/>
          <w:right w:val="nil"/>
          <w:between w:val="nil"/>
        </w:pBdr>
        <w:shd w:val="clear" w:color="auto" w:fill="FFFFFF"/>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5</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Սույն ընթացակարգի հետ կապված վեճերը քննվում և լուծվում են Երևան քաղաքի առաջին ատյանի ընդհանուր իրավասության դատարանում հայցադիմումը վարույթ ընդունելուց հետո՝ երեսուն օրվա ընթացքում: Դատարանի պատճառաբանված որոշմամբ սույն մասով նախատեսված ժամկետը կարող է երկարաձգվել մեկ անգամ` մինչև տասն օրացուցային օրով:</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12.6. Դատարանը հայցադիմումը վարույթ ընդունելու հարցը լուծում է այն ներկայացվելուց հետո՝ եռօրյա ժամկետում:</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12.7. Հայցադիմումը վարույթ ընդունելու հետ միաժամանակ դատարանը կայացնում է որոշում՝ պատասխանողից տվյալ գնման գործընթացի հետ կապված պատասխանողի տիրապետման տակ գտնվող բոլոր ապացույցները պահանջելու մասին:</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12.8. Ապացույցներ պահանջելու վերաբերյալ որոշումը կատարվում է պատասխանողի կողմից որոշումն ստանալուց հետո՝ հնգօրյա ժամկետում:</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կետով նախատեսված ժամկետում պատասխանողի կողմից ապացույցներ պահանջելու վերաբերյալ որոշման պահանջները չկատարվելու դեպքում գործը քննվում է դրանում առկա ապացույցների հիման վրա, իսկ հայցվորի վկայակոչած այն փաստերը, որոնք ենթակա են հաստատման պատասխանողի տիրապետման տակ գտնվող ապացույցներով, համարվում են հաստատված:</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9. Դատարանը սույն գնման գործընթացին վերաբերող՝ սույն բաժնով նախատեսված վեճերի վերաբերյալ իր վարույթում քննվող գործերը միացնում է մեկ վարույթում:</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10. Հայցադիմումը վարույթ ընդունելու մասին որոշումն անհապաղ ուղարկվում է լիազորված մարմնի պաշտոնական էլեկտրոնային փոստի հասցեին: Լիազորված մարմինը սույն կետով նախատեսված որոշումն անհապաղ հրապարակում է տեղեկագրում՝ նշելով կասեցման օրը:</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Հայցադիմումի պատասխանը պատվիրատուն ներկայացնում է հայցադիմումը վարույթ ընդունելու մասին որոշումն ստանալուց հետո՝ հնգօրյա ժամկետում:</w:t>
      </w:r>
    </w:p>
    <w:p w:rsidR="002826D9" w:rsidRDefault="00FE5A93">
      <w:pPr>
        <w:shd w:val="clear" w:color="auto" w:fill="FFFFFF"/>
        <w:ind w:firstLine="567"/>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12 Գործին մասնակցող անձինք և նրանց ներկայացուցիչները դատական նիստի ժամանակի և վայրի, ինչպես նաև Օրենսգրքով նախատեսված դեպքերում առանձին դատավարական գործողություններ կատարելու մասին ծանուցվում են էլեկտրոնային հաղորդակցության միջոցով ծանուցագրերը և այլ փաստաթղթեր Օրենսգրքի 97-րդ հոդվածով սահմանված կարգով հայցադիմումում նշված էլեկտրոնային փոստին ուղարկելու եղանակով:</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12</w:t>
      </w:r>
      <w:r>
        <w:rPr>
          <w:rFonts w:ascii="Cambria Math" w:eastAsia="Cambria Math" w:hAnsi="Cambria Math" w:cs="Cambria Math"/>
          <w:sz w:val="20"/>
          <w:szCs w:val="20"/>
        </w:rPr>
        <w:t>․</w:t>
      </w:r>
      <w:r>
        <w:rPr>
          <w:rFonts w:ascii="GHEA Grapalat" w:eastAsia="GHEA Grapalat" w:hAnsi="GHEA Grapalat" w:cs="GHEA Grapalat"/>
          <w:sz w:val="20"/>
          <w:szCs w:val="20"/>
        </w:rPr>
        <w:t>13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Դատարանը սույն բաժնով նախատեսված վեճերով գործերը քննում և դրանց վերաբերյալ վճիռները և որոշումները կայացնում է գրավոր ընթացակարգով, բացառությամբ այն դեպքերի, երբ դատարանը գործին մասնակցող անձի միջնորդությամբ կամ իր նախաձեռնությամբ եկել է եզրահանգման, որ անհրաժեշտ է գործը քննել դատական նիստում:</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14. Գործը դատական նիստում քննելու վերաբերյալ միջնորդությունը գործին մասնակցող անձը կարող է ներկայացնել մինչև հայցադիմումի պատասխան ներկայացնելու համար սահմանված ժամկետի լրանալը:</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15. Գործը դատական նիստում քննելու մասին դատարանը կայացնում է որոշում հայցադիմումի պատասխան ներկայացնելու համար սահմանված ժամկետը լրանալուց հետո՝ եռօրյա ժամկետում:</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16. Գործը դատական նիստում քննելու հարցը կարող է լուծվել նաև հայցադիմումը վարույթ ընդունելու մասին որոշմամբ:</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17</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Վիճարկվող գործողությունների (անգործության) և որոշումների հիմքում ընկած հանգամանքների, ինչպես նաև տվյալ գործողությունների (անգործության) կատարման և որոշման ընդունման օրենքով, այլ իրավական ակտերով սահմանված կարգը պահպանված լինելու փաստերն ապացուցելու պարտականությունը կրում է պատասխանողը:</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18</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Պատասխանողը վիճարկվող գործողությունների (անգործության) և որոշումների իրավաչափությունը հիմնավորող ապացույցներ կարող է ներկայացնել միայն ապացույցները պահանջելու որոշման կատարման ընթացքում, բացառությամբ այն դեպքերի, երբ հիմնավորում է ապացույցի ներկայացման անհնարինությունը իրենից անկախ պատճառներով:</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19 . Պատվիրատուի և գնահատող հանձնաժողովի գործողությունների (անգործության) և որոշումների (բացառությամբ Օրենքի 6-րդ հոդվածի 2-րդ մասով նախատեսված որոշումների) բողոքարկումն ինքնաբերաբար կասեցնում է գնման գործընթացը` սույն հրավերի 12</w:t>
      </w:r>
      <w:r>
        <w:rPr>
          <w:rFonts w:ascii="Cambria Math" w:eastAsia="Cambria Math" w:hAnsi="Cambria Math" w:cs="Cambria Math"/>
          <w:sz w:val="20"/>
          <w:szCs w:val="20"/>
        </w:rPr>
        <w:t>․</w:t>
      </w:r>
      <w:r>
        <w:rPr>
          <w:rFonts w:ascii="GHEA Grapalat" w:eastAsia="GHEA Grapalat" w:hAnsi="GHEA Grapalat" w:cs="GHEA Grapalat"/>
          <w:sz w:val="20"/>
          <w:szCs w:val="20"/>
        </w:rPr>
        <w:t>10 կետով նախատեսված որոշումը հրապարակվելու օրվանից մինչև վեճի քննության արդյունքներով առաջին ատյանի դատարանի կայացրած եզրափակիչ դատական ակտն ուժի մեջ մտնելու օրը:</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20</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Այն դեպքերում, երբ, հանրային կամ պաշտպանության և ազգային անվտանգության շահերից ելնելով, անհրաժեշտ է շարունակել գնման գործընթացը, դատարանը Օրենքի 2-րդ հոդվածի 1-ին մասով սահմանված մարմինների ղեկավարների, իսկ իրավաբանական անձանց դեպքում գործադիր մարմնի ղեկավարի գրավոր միջնորդության հիման վրա կայացնում է գնման գործընթացի կասեցումը վերացնելու մասին որոշում: Դատարանը սույն կետով նախատեսված որոշումը դրա կայացման օրն անհապաղ ուղարկում է  լիազորված մարմնի պաշտոնական էլեկտրոնային փոստի հասցեին: Լիազորված մարմինն այդ որոշումն անհապաղ հրապարակում է տեղեկագրում:</w:t>
      </w:r>
    </w:p>
    <w:p w:rsidR="002826D9" w:rsidRDefault="00FE5A93">
      <w:pPr>
        <w:shd w:val="clear" w:color="auto" w:fill="FFFFFF"/>
        <w:ind w:firstLine="567"/>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եզրափակիչ դատական ակտն ուժի մեջ է մտնում հրապարակման պահից:</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12.22</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վճռի եզրափակիչ մասը կամ այլ եզրափակիչ դատական ակտը դրա հրապարակման օրն ուղարկվում է լիազորված մարմնի պաշտոնական էլեկտրոնային փոստի հասցեին: Լիազորված մարմինը դատարանի վճռի եզրափակիչ մասը կամ այլ եզրափակիչ դատական ակտն անհապաղ հրապարակում է տեղեկագրում:</w:t>
      </w:r>
    </w:p>
    <w:p w:rsidR="002826D9" w:rsidRDefault="00FE5A93">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Բողոքարկման համար գանձվող պետական տուրքերի դրույքաչափերը սահմանված են «Պետական տուրքի մասին» օրենքով։</w:t>
      </w: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2826D9">
      <w:pPr>
        <w:shd w:val="clear" w:color="auto" w:fill="FFFFFF"/>
        <w:ind w:firstLine="567"/>
        <w:jc w:val="center"/>
        <w:rPr>
          <w:rFonts w:ascii="GHEA Grapalat" w:eastAsia="GHEA Grapalat" w:hAnsi="GHEA Grapalat" w:cs="GHEA Grapalat"/>
          <w:b/>
          <w:bCs/>
        </w:rPr>
      </w:pPr>
    </w:p>
    <w:p w:rsidR="002826D9" w:rsidRDefault="00FE5A93">
      <w:pPr>
        <w:shd w:val="clear" w:color="auto" w:fill="FFFFFF"/>
        <w:ind w:firstLine="567"/>
        <w:jc w:val="center"/>
        <w:rPr>
          <w:rFonts w:ascii="GHEA Grapalat" w:eastAsia="GHEA Grapalat" w:hAnsi="GHEA Grapalat" w:cs="GHEA Grapalat"/>
          <w:b/>
          <w:bCs/>
        </w:rPr>
      </w:pPr>
      <w:r>
        <w:rPr>
          <w:rFonts w:ascii="GHEA Grapalat" w:eastAsia="GHEA Grapalat" w:hAnsi="GHEA Grapalat" w:cs="GHEA Grapalat"/>
          <w:b/>
          <w:bCs/>
        </w:rPr>
        <w:lastRenderedPageBreak/>
        <w:t>ՄԱՍ  II</w:t>
      </w:r>
    </w:p>
    <w:p w:rsidR="002826D9" w:rsidRDefault="00FE5A93">
      <w:pPr>
        <w:shd w:val="clear" w:color="auto" w:fill="FFFFFF"/>
        <w:ind w:firstLine="567"/>
        <w:jc w:val="center"/>
        <w:rPr>
          <w:rFonts w:ascii="GHEA Grapalat" w:eastAsia="GHEA Grapalat" w:hAnsi="GHEA Grapalat" w:cs="GHEA Grapalat"/>
          <w:b/>
          <w:bCs/>
        </w:rPr>
      </w:pPr>
      <w:r>
        <w:rPr>
          <w:rFonts w:ascii="GHEA Grapalat" w:eastAsia="GHEA Grapalat" w:hAnsi="GHEA Grapalat" w:cs="GHEA Grapalat"/>
          <w:b/>
          <w:bCs/>
        </w:rPr>
        <w:t>Հ Ր Ա Հ Ա Ն Գ</w:t>
      </w:r>
    </w:p>
    <w:p w:rsidR="002826D9" w:rsidRDefault="00FE5A93">
      <w:pPr>
        <w:shd w:val="clear" w:color="auto" w:fill="FFFFFF"/>
        <w:ind w:firstLine="567"/>
        <w:jc w:val="center"/>
        <w:rPr>
          <w:rFonts w:ascii="GHEA Grapalat" w:eastAsia="GHEA Grapalat" w:hAnsi="GHEA Grapalat" w:cs="GHEA Grapalat"/>
          <w:b/>
          <w:bCs/>
        </w:rPr>
      </w:pPr>
      <w:r>
        <w:rPr>
          <w:rFonts w:ascii="GHEA Grapalat" w:eastAsia="GHEA Grapalat" w:hAnsi="GHEA Grapalat" w:cs="GHEA Grapalat"/>
          <w:b/>
          <w:bCs/>
        </w:rPr>
        <w:t>ԳՆԱՆՇՄԱՆ ՀԱՐՑՄԱՆ</w:t>
      </w:r>
    </w:p>
    <w:p w:rsidR="002826D9" w:rsidRDefault="00FE5A93">
      <w:pPr>
        <w:shd w:val="clear" w:color="auto" w:fill="FFFFFF"/>
        <w:ind w:firstLine="567"/>
        <w:jc w:val="center"/>
        <w:rPr>
          <w:rFonts w:ascii="GHEA Grapalat" w:eastAsia="GHEA Grapalat" w:hAnsi="GHEA Grapalat" w:cs="GHEA Grapalat"/>
          <w:b/>
          <w:bCs/>
        </w:rPr>
      </w:pPr>
      <w:r>
        <w:rPr>
          <w:rFonts w:ascii="GHEA Grapalat" w:eastAsia="GHEA Grapalat" w:hAnsi="GHEA Grapalat" w:cs="GHEA Grapalat"/>
          <w:b/>
          <w:bCs/>
        </w:rPr>
        <w:t xml:space="preserve">   Հ Ա Յ Տ Ը   Պ Ա Տ Ր Ա Ս Տ Ե Լ ՈՒ</w:t>
      </w:r>
    </w:p>
    <w:p w:rsidR="002826D9" w:rsidRDefault="002826D9">
      <w:pPr>
        <w:ind w:firstLine="567"/>
        <w:jc w:val="center"/>
        <w:rPr>
          <w:rFonts w:ascii="GHEA Grapalat" w:eastAsia="GHEA Grapalat" w:hAnsi="GHEA Grapalat" w:cs="GHEA Grapalat"/>
        </w:rPr>
      </w:pPr>
    </w:p>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ԸՆԴՀԱՆՈՒՐ ԴՐՈՒՅԹՆԵՐ</w:t>
      </w:r>
    </w:p>
    <w:p w:rsidR="002826D9" w:rsidRDefault="00FE5A93">
      <w:pPr>
        <w:ind w:firstLine="567"/>
        <w:jc w:val="both"/>
        <w:rPr>
          <w:rFonts w:ascii="GHEA Grapalat" w:eastAsia="GHEA Grapalat" w:hAnsi="GHEA Grapalat" w:cs="GHEA Grapalat"/>
        </w:rPr>
      </w:pPr>
      <w:r>
        <w:rPr>
          <w:rFonts w:ascii="GHEA Grapalat" w:eastAsia="GHEA Grapalat" w:hAnsi="GHEA Grapalat" w:cs="GHEA Grapalat"/>
        </w:rPr>
        <w:t xml:space="preserve">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 Սույն հրահանգը նպատակ ունի օժանդակել մասնակիցներին հայտը պատրաստելիս։</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 Նպատակահարմարության դեպքում մասնակիցը պահանջվող տեղեկությունները կարող է ներկայացնել սույն հրահանգով առաջարկվող ձևերից տարբերվող` այլ ձևերով` պահպանելով պահանջվող վավերապայմանները։</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1.3 Հայտերը, հայերենից բացի, կարող են ներկայացվել նաև անգլերեն կամ ռուսերեն։ </w:t>
      </w:r>
    </w:p>
    <w:p w:rsidR="002826D9" w:rsidRDefault="002826D9">
      <w:pPr>
        <w:ind w:firstLine="567"/>
        <w:jc w:val="center"/>
        <w:rPr>
          <w:rFonts w:ascii="GHEA Grapalat" w:eastAsia="GHEA Grapalat" w:hAnsi="GHEA Grapalat" w:cs="GHEA Grapalat"/>
          <w:b/>
          <w:bCs/>
        </w:rPr>
      </w:pPr>
    </w:p>
    <w:p w:rsidR="002826D9" w:rsidRDefault="00FE5A93">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ԸՆԹԱՑԱԿԱՐԳԻ ՀԱՅՏԸ</w:t>
      </w:r>
    </w:p>
    <w:p w:rsidR="002826D9" w:rsidRDefault="002826D9">
      <w:pPr>
        <w:ind w:firstLine="567"/>
        <w:jc w:val="center"/>
        <w:rPr>
          <w:rFonts w:ascii="GHEA Grapalat" w:eastAsia="GHEA Grapalat" w:hAnsi="GHEA Grapalat" w:cs="GHEA Grapalat"/>
        </w:rPr>
      </w:pP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Ընթացակարգին մասնակցելու համար մասնակիցը սույն հրավերի 2-րդ մասի 3-րդ բաժնով սահմանված կարգով ներկայացնում է հայտ: Հայտին կցվում են սույն հրավերով նախատեսված համապատասխան փաստաթղթերը:</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Մասնակիցը հայտով ներկայացնում է իր կողմից հաստատված`</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ընթացակարգին մասնակցելու դիմում-հայտարարություն` համաձայն հավելված N 1-ի.</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իր կողմից հաստատված` առաջարկվող ապրանքի ամբողջական նկարագիրը` համաձայն հավելված N 1.1-ի.</w:t>
      </w:r>
    </w:p>
    <w:p w:rsidR="002826D9" w:rsidRDefault="00FE5A93">
      <w:pPr>
        <w:pBdr>
          <w:top w:val="nil"/>
          <w:left w:val="nil"/>
          <w:bottom w:val="nil"/>
          <w:right w:val="nil"/>
          <w:between w:val="nil"/>
        </w:pBdr>
        <w:spacing w:line="276" w:lineRule="auto"/>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 գործակալության պայմանագրի պատճենը և դրա կողմ հանդիսացող անձի տվյալները, եթե պայմանագիրն իրականացվելու է գործակալության միջոցով.</w:t>
      </w:r>
    </w:p>
    <w:p w:rsidR="002826D9" w:rsidRDefault="00FE5A93">
      <w:pPr>
        <w:pBdr>
          <w:top w:val="nil"/>
          <w:left w:val="nil"/>
          <w:bottom w:val="nil"/>
          <w:right w:val="nil"/>
          <w:between w:val="nil"/>
        </w:pBdr>
        <w:ind w:firstLine="567"/>
        <w:jc w:val="both"/>
        <w:rPr>
          <w:rFonts w:ascii="GHEA Grapalat" w:eastAsia="GHEA Grapalat" w:hAnsi="GHEA Grapalat" w:cs="GHEA Grapalat"/>
          <w:color w:val="FFFFFF"/>
          <w:sz w:val="20"/>
          <w:szCs w:val="20"/>
        </w:rPr>
      </w:pPr>
      <w:r>
        <w:rPr>
          <w:rFonts w:ascii="GHEA Grapalat" w:eastAsia="GHEA Grapalat" w:hAnsi="GHEA Grapalat" w:cs="GHEA Grapalat"/>
          <w:color w:val="000000"/>
          <w:sz w:val="20"/>
          <w:szCs w:val="20"/>
        </w:rPr>
        <w:t>2.4 համատեղ գործունեության պայմանագիրը, եթե մասնակիցները գնման ընթացակարգին մասնակցում են համատեղ գործունեության կարգով (կոնսորցիումով).</w:t>
      </w:r>
      <w:r>
        <w:rPr>
          <w:rFonts w:ascii="GHEA Grapalat" w:eastAsia="GHEA Grapalat" w:hAnsi="GHEA Grapalat" w:cs="GHEA Grapalat"/>
          <w:color w:val="000000"/>
          <w:sz w:val="20"/>
          <w:szCs w:val="20"/>
          <w:vertAlign w:val="superscript"/>
        </w:rPr>
        <w:footnoteReference w:id="10"/>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2.6 գնային առաջարկ` համաձայն հավելված N 2-ի: Գնային առաջարկը ներկայացվում է արժեք (ինքնարժեքի և կանխատեսվող շահույթի հանրագումարը)</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w:t>
      </w:r>
    </w:p>
    <w:p w:rsidR="002826D9" w:rsidRDefault="002826D9">
      <w:pPr>
        <w:ind w:firstLine="567"/>
        <w:jc w:val="both"/>
        <w:rPr>
          <w:rFonts w:ascii="GHEA Grapalat" w:eastAsia="GHEA Grapalat" w:hAnsi="GHEA Grapalat" w:cs="GHEA Grapalat"/>
          <w:b/>
          <w:bCs/>
          <w:sz w:val="20"/>
          <w:szCs w:val="20"/>
        </w:rPr>
      </w:pPr>
    </w:p>
    <w:p w:rsidR="002826D9" w:rsidRDefault="002826D9">
      <w:pPr>
        <w:ind w:firstLine="567"/>
        <w:jc w:val="both"/>
        <w:rPr>
          <w:rFonts w:ascii="GHEA Grapalat" w:eastAsia="GHEA Grapalat" w:hAnsi="GHEA Grapalat" w:cs="GHEA Grapalat"/>
          <w:sz w:val="20"/>
          <w:szCs w:val="20"/>
        </w:rPr>
      </w:pPr>
    </w:p>
    <w:p w:rsidR="002826D9" w:rsidRDefault="00FE5A93">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ՀԱՅՏԸ  ՊԱՏՐԱՍՏԵԼՈՒ  ԿԱՐԳԸ</w:t>
      </w:r>
    </w:p>
    <w:p w:rsidR="002826D9" w:rsidRDefault="002826D9">
      <w:pPr>
        <w:ind w:firstLine="567"/>
        <w:jc w:val="center"/>
        <w:rPr>
          <w:rFonts w:ascii="GHEA Grapalat" w:eastAsia="GHEA Grapalat" w:hAnsi="GHEA Grapalat" w:cs="GHEA Grapalat"/>
          <w:b/>
          <w:bCs/>
          <w:sz w:val="20"/>
          <w:szCs w:val="20"/>
        </w:rPr>
      </w:pP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3.1 Մասնակիցը հայտը ներկայացնում է սույն հրավերով սահմանված կարգով։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Մասնակցի առաջարկները, դրանց վերաբերող փաստաթղթերը դրվում են ծրարի մեջ, որը սոսնձում է այն ներկայացնողը: Ծրարում ներառված փաստաթղթերը, կազմվում են բնօրինակից /բացառությամբ 3-րդ կողմի կողմից տրամադրված կամ հաստատված փաստաթղթերի, որոնց դեպքում ներկայացվում է դրանց` բնօրինակից պատճենահանված տարբերակը/ և 2 օրինակ պատճեններից: Փաստաթղթերի փաթեթների վրա համապատասխանաբար գրվում են «բնօրինակ» և «պատճեն» բառերը: Հայտում ներառվող բնօրինակ փաստաթղթերի փոխարեն կարող են ներկայացվել դրանց նոտարական կարգով վավերացված օրինակները։</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Ծրարը և սույն հրավերով նախատեսված` մասնակցի կազմած փաստաթղթերն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Սույն հրահանգի 3.1 կետում նշված ծրարի վրա հայտը կազմելու լեզվով նշվում են` </w:t>
      </w:r>
    </w:p>
    <w:p w:rsidR="002826D9" w:rsidRDefault="00FE5A93">
      <w:pPr>
        <w:ind w:firstLine="567"/>
        <w:rPr>
          <w:rFonts w:ascii="GHEA Grapalat" w:eastAsia="GHEA Grapalat" w:hAnsi="GHEA Grapalat" w:cs="GHEA Grapalat"/>
          <w:sz w:val="20"/>
          <w:szCs w:val="20"/>
        </w:rPr>
      </w:pPr>
      <w:r>
        <w:rPr>
          <w:rFonts w:ascii="GHEA Grapalat" w:eastAsia="GHEA Grapalat" w:hAnsi="GHEA Grapalat" w:cs="GHEA Grapalat"/>
          <w:sz w:val="20"/>
          <w:szCs w:val="20"/>
        </w:rPr>
        <w:t>1) պատվիրատուի անվանումը և հայտի ներկայացման վայրը (հասցեն).</w:t>
      </w:r>
    </w:p>
    <w:p w:rsidR="002826D9" w:rsidRDefault="00FE5A93">
      <w:pPr>
        <w:ind w:firstLine="567"/>
        <w:rPr>
          <w:rFonts w:ascii="GHEA Grapalat" w:eastAsia="GHEA Grapalat" w:hAnsi="GHEA Grapalat" w:cs="GHEA Grapalat"/>
          <w:sz w:val="20"/>
          <w:szCs w:val="20"/>
        </w:rPr>
      </w:pPr>
      <w:r>
        <w:rPr>
          <w:rFonts w:ascii="GHEA Grapalat" w:eastAsia="GHEA Grapalat" w:hAnsi="GHEA Grapalat" w:cs="GHEA Grapalat"/>
          <w:sz w:val="20"/>
          <w:szCs w:val="20"/>
        </w:rPr>
        <w:t>2) ընթացակարգի ծածկագիրը.</w:t>
      </w:r>
    </w:p>
    <w:p w:rsidR="002826D9" w:rsidRDefault="00FE5A93">
      <w:pPr>
        <w:ind w:firstLine="567"/>
        <w:rPr>
          <w:rFonts w:ascii="GHEA Grapalat" w:eastAsia="GHEA Grapalat" w:hAnsi="GHEA Grapalat" w:cs="GHEA Grapalat"/>
          <w:sz w:val="20"/>
          <w:szCs w:val="20"/>
        </w:rPr>
      </w:pPr>
      <w:r>
        <w:rPr>
          <w:rFonts w:ascii="GHEA Grapalat" w:eastAsia="GHEA Grapalat" w:hAnsi="GHEA Grapalat" w:cs="GHEA Grapalat"/>
          <w:sz w:val="20"/>
          <w:szCs w:val="20"/>
        </w:rPr>
        <w:t>3) «չբացել մինչև հայտերի բացման նիստը» բառերը.</w:t>
      </w:r>
    </w:p>
    <w:p w:rsidR="002826D9" w:rsidRDefault="00FE5A93">
      <w:pPr>
        <w:ind w:firstLine="567"/>
        <w:rPr>
          <w:rFonts w:ascii="GHEA Grapalat" w:eastAsia="GHEA Grapalat" w:hAnsi="GHEA Grapalat" w:cs="GHEA Grapalat"/>
          <w:sz w:val="20"/>
          <w:szCs w:val="20"/>
        </w:rPr>
      </w:pPr>
      <w:r>
        <w:rPr>
          <w:rFonts w:ascii="GHEA Grapalat" w:eastAsia="GHEA Grapalat" w:hAnsi="GHEA Grapalat" w:cs="GHEA Grapalat"/>
          <w:sz w:val="20"/>
          <w:szCs w:val="20"/>
        </w:rPr>
        <w:t>4) մասնակցի անվանումը (անունը), գտնվելու վայրը և հեռախոսահամարը:</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3.3 Սույն հրահանգի 3.1 և 3.2 կետերի պահանջներին չհամապատասխանող հայտերը  հանձնաժողովը հայտերի բացման նիստում մերժում է և նույնությամբ վերադարձնում ներկայացնողին:</w:t>
      </w:r>
    </w:p>
    <w:p w:rsidR="002826D9" w:rsidRDefault="002826D9">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rsidR="002826D9" w:rsidRDefault="00FE5A93">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N 1</w:t>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color w:val="000000"/>
        </w:rPr>
        <w:t>«</w:t>
      </w:r>
      <w:r w:rsidR="00AE09F4">
        <w:rPr>
          <w:rFonts w:ascii="GHEA Grapalat" w:eastAsia="GHEA Grapalat" w:hAnsi="GHEA Grapalat" w:cs="GHEA Grapalat"/>
          <w:b/>
          <w:bCs/>
          <w:color w:val="000000"/>
          <w:sz w:val="20"/>
          <w:szCs w:val="20"/>
        </w:rPr>
        <w:t>ԵՆՆԱԿ-ԳՀԱՊՁԲ-26/3</w:t>
      </w: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  ծածկագրով</w:t>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jc w:val="center"/>
        <w:rPr>
          <w:rFonts w:ascii="GHEA Grapalat" w:eastAsia="GHEA Grapalat" w:hAnsi="GHEA Grapalat" w:cs="GHEA Grapalat"/>
          <w:b/>
          <w:bCs/>
        </w:rPr>
      </w:pPr>
    </w:p>
    <w:p w:rsidR="002826D9" w:rsidRDefault="00FE5A93">
      <w:pPr>
        <w:jc w:val="center"/>
        <w:rPr>
          <w:rFonts w:ascii="GHEA Grapalat" w:eastAsia="GHEA Grapalat" w:hAnsi="GHEA Grapalat" w:cs="GHEA Grapalat"/>
          <w:b/>
          <w:bCs/>
        </w:rPr>
      </w:pPr>
      <w:r>
        <w:rPr>
          <w:rFonts w:ascii="GHEA Grapalat" w:eastAsia="GHEA Grapalat" w:hAnsi="GHEA Grapalat" w:cs="GHEA Grapalat"/>
          <w:b/>
          <w:bCs/>
        </w:rPr>
        <w:t>ԴԻՄՈՒՄՀԱՅՏԱՐԱՐՈՒԹՅՈՒՆ*</w:t>
      </w:r>
    </w:p>
    <w:p w:rsidR="002826D9" w:rsidRDefault="00FE5A93">
      <w:pPr>
        <w:pStyle w:val="6"/>
        <w:jc w:val="center"/>
        <w:rPr>
          <w:rFonts w:ascii="GHEA Grapalat" w:eastAsia="GHEA Grapalat" w:hAnsi="GHEA Grapalat" w:cs="GHEA Grapalat"/>
          <w:sz w:val="24"/>
          <w:szCs w:val="24"/>
        </w:rPr>
      </w:pPr>
      <w:r>
        <w:rPr>
          <w:rFonts w:ascii="GHEA Grapalat" w:eastAsia="GHEA Grapalat" w:hAnsi="GHEA Grapalat" w:cs="GHEA Grapalat"/>
          <w:sz w:val="24"/>
          <w:szCs w:val="24"/>
        </w:rPr>
        <w:t xml:space="preserve">գնանշման հարցմանը մասնակցելու  </w:t>
      </w:r>
    </w:p>
    <w:p w:rsidR="002826D9" w:rsidRDefault="002826D9"/>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հայտնում է, որ ցանկություն ունի մասնակցել</w:t>
      </w:r>
    </w:p>
    <w:p w:rsidR="002826D9" w:rsidRDefault="00FE5A93">
      <w:pPr>
        <w:jc w:val="both"/>
        <w:rPr>
          <w:rFonts w:ascii="GHEA Grapalat" w:eastAsia="GHEA Grapalat" w:hAnsi="GHEA Grapalat" w:cs="GHEA Grapalat"/>
          <w:sz w:val="22"/>
          <w:szCs w:val="22"/>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մասնակցի անվանումը </w:t>
      </w:r>
    </w:p>
    <w:p w:rsidR="002826D9" w:rsidRDefault="00FE5A93">
      <w:pPr>
        <w:jc w:val="both"/>
        <w:rPr>
          <w:rFonts w:ascii="GHEA Grapalat" w:eastAsia="GHEA Grapalat" w:hAnsi="GHEA Grapalat" w:cs="GHEA Grapalat"/>
          <w:sz w:val="22"/>
          <w:szCs w:val="22"/>
          <w:u w:val="single"/>
        </w:rPr>
      </w:pP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rPr>
        <w:t>-</w:t>
      </w:r>
      <w:r>
        <w:rPr>
          <w:rFonts w:ascii="GHEA Grapalat" w:eastAsia="GHEA Grapalat" w:hAnsi="GHEA Grapalat" w:cs="GHEA Grapalat"/>
          <w:sz w:val="20"/>
          <w:szCs w:val="20"/>
        </w:rPr>
        <w:t>ի կողմից</w:t>
      </w:r>
      <w:r>
        <w:rPr>
          <w:rFonts w:ascii="GHEA Grapalat" w:eastAsia="GHEA Grapalat" w:hAnsi="GHEA Grapalat" w:cs="GHEA Grapalat"/>
          <w:sz w:val="22"/>
          <w:szCs w:val="22"/>
        </w:rPr>
        <w:t xml:space="preserve"> </w:t>
      </w:r>
      <w:r>
        <w:rPr>
          <w:rFonts w:ascii="GHEA Grapalat" w:eastAsia="GHEA Grapalat" w:hAnsi="GHEA Grapalat" w:cs="GHEA Grapalat"/>
        </w:rPr>
        <w:t>«</w:t>
      </w:r>
      <w:r w:rsidR="00AE09F4">
        <w:rPr>
          <w:rFonts w:ascii="GHEA Grapalat" w:eastAsia="GHEA Grapalat" w:hAnsi="GHEA Grapalat" w:cs="GHEA Grapalat"/>
          <w:sz w:val="20"/>
          <w:szCs w:val="20"/>
        </w:rPr>
        <w:t>ԵՆՆԱԿ-ԳՀԱՊՁԲ-26/3</w:t>
      </w:r>
      <w:r>
        <w:rPr>
          <w:rFonts w:ascii="GHEA Grapalat" w:eastAsia="GHEA Grapalat" w:hAnsi="GHEA Grapalat" w:cs="GHEA Grapalat"/>
        </w:rPr>
        <w:t>»</w:t>
      </w:r>
      <w:r>
        <w:rPr>
          <w:rFonts w:ascii="GHEA Grapalat" w:eastAsia="GHEA Grapalat" w:hAnsi="GHEA Grapalat" w:cs="GHEA Grapalat"/>
          <w:sz w:val="20"/>
          <w:szCs w:val="20"/>
        </w:rPr>
        <w:t xml:space="preserve"> ծածկագրով հայտարարված</w:t>
      </w:r>
    </w:p>
    <w:p w:rsidR="002826D9" w:rsidRDefault="00FE5A93">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պատվիրատուի անվանումը</w:t>
      </w: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գնանշման հարցման</w:t>
      </w:r>
      <w:r>
        <w:rPr>
          <w:rFonts w:ascii="GHEA Grapalat" w:eastAsia="GHEA Grapalat" w:hAnsi="GHEA Grapalat" w:cs="GHEA Grapalat"/>
          <w:u w:val="single"/>
        </w:rPr>
        <w:tab/>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 xml:space="preserve">     </w:t>
      </w:r>
      <w:r>
        <w:rPr>
          <w:rFonts w:ascii="GHEA Grapalat" w:eastAsia="GHEA Grapalat" w:hAnsi="GHEA Grapalat" w:cs="GHEA Grapalat"/>
          <w:sz w:val="20"/>
          <w:szCs w:val="20"/>
        </w:rPr>
        <w:t xml:space="preserve"> չափաբաժնին (չափաբաժիններին) և հրավերի </w:t>
      </w:r>
    </w:p>
    <w:p w:rsidR="002826D9" w:rsidRDefault="00FE5A93">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չափաբաժնի  (չափաբաժինների) համարը</w:t>
      </w: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w:t>
      </w:r>
      <w:r>
        <w:rPr>
          <w:rFonts w:ascii="GHEA Grapalat" w:eastAsia="GHEA Grapalat" w:hAnsi="GHEA Grapalat" w:cs="GHEA Grapalat"/>
          <w:sz w:val="20"/>
          <w:szCs w:val="20"/>
        </w:rPr>
        <w:t>պահանջներին համապատասխան  ներկայացնում  է հայտ:</w:t>
      </w:r>
    </w:p>
    <w:p w:rsidR="002826D9" w:rsidRDefault="002826D9">
      <w:pPr>
        <w:jc w:val="both"/>
        <w:rPr>
          <w:rFonts w:ascii="GHEA Grapalat" w:eastAsia="GHEA Grapalat" w:hAnsi="GHEA Grapalat" w:cs="GHEA Grapalat"/>
          <w:sz w:val="12"/>
          <w:szCs w:val="12"/>
          <w:u w:val="single"/>
        </w:rPr>
      </w:pP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rPr>
        <w:t>-</w:t>
      </w:r>
      <w:r>
        <w:rPr>
          <w:rFonts w:ascii="GHEA Grapalat" w:eastAsia="GHEA Grapalat" w:hAnsi="GHEA Grapalat" w:cs="GHEA Grapalat"/>
          <w:sz w:val="20"/>
          <w:szCs w:val="20"/>
        </w:rPr>
        <w:t xml:space="preserve">ն հայտնում և հավաստում է, որ հանդիսանում է </w:t>
      </w: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w:t>
      </w: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ռեզիդենտ:  </w:t>
      </w:r>
    </w:p>
    <w:p w:rsidR="002826D9" w:rsidRDefault="00FE5A93">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երկրի անվանումը</w:t>
      </w:r>
    </w:p>
    <w:p w:rsidR="002826D9" w:rsidRDefault="002826D9">
      <w:pPr>
        <w:jc w:val="both"/>
        <w:rPr>
          <w:rFonts w:ascii="GHEA Grapalat" w:eastAsia="GHEA Grapalat" w:hAnsi="GHEA Grapalat" w:cs="GHEA Grapalat"/>
          <w:sz w:val="20"/>
          <w:szCs w:val="20"/>
        </w:rPr>
      </w:pP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-ի՝</w:t>
      </w: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   </w:t>
      </w:r>
    </w:p>
    <w:p w:rsidR="002826D9" w:rsidRDefault="00FE5A93">
      <w:pPr>
        <w:numPr>
          <w:ilvl w:val="0"/>
          <w:numId w:val="5"/>
        </w:numPr>
        <w:jc w:val="both"/>
        <w:rPr>
          <w:rFonts w:ascii="GHEA Grapalat" w:eastAsia="GHEA Grapalat" w:hAnsi="GHEA Grapalat" w:cs="GHEA Grapalat"/>
          <w:u w:val="single"/>
        </w:rPr>
      </w:pPr>
      <w:r>
        <w:rPr>
          <w:rFonts w:ascii="GHEA Grapalat" w:eastAsia="GHEA Grapalat" w:hAnsi="GHEA Grapalat" w:cs="GHEA Grapalat"/>
          <w:sz w:val="20"/>
          <w:szCs w:val="20"/>
        </w:rPr>
        <w:t>հարկ վճարողի հաշվառման համարն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rsidR="002826D9" w:rsidRDefault="00FE5A93">
      <w:pPr>
        <w:ind w:left="1416" w:firstLine="707"/>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հարկի վճարողի հաշվառման համարը</w:t>
      </w:r>
    </w:p>
    <w:p w:rsidR="002826D9" w:rsidRDefault="002826D9">
      <w:pPr>
        <w:jc w:val="both"/>
        <w:rPr>
          <w:rFonts w:ascii="GHEA Grapalat" w:eastAsia="GHEA Grapalat" w:hAnsi="GHEA Grapalat" w:cs="GHEA Grapalat"/>
          <w:vertAlign w:val="superscript"/>
        </w:rPr>
      </w:pPr>
    </w:p>
    <w:p w:rsidR="002826D9" w:rsidRDefault="002826D9">
      <w:pPr>
        <w:jc w:val="both"/>
        <w:rPr>
          <w:rFonts w:ascii="GHEA Grapalat" w:eastAsia="GHEA Grapalat" w:hAnsi="GHEA Grapalat" w:cs="GHEA Grapalat"/>
          <w:sz w:val="22"/>
          <w:szCs w:val="22"/>
        </w:rPr>
      </w:pPr>
    </w:p>
    <w:p w:rsidR="002826D9" w:rsidRDefault="00FE5A93">
      <w:pPr>
        <w:numPr>
          <w:ilvl w:val="0"/>
          <w:numId w:val="5"/>
        </w:num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էլեկտրոնային փոստի հասցեն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rsidR="002826D9" w:rsidRDefault="00FE5A93">
      <w:pPr>
        <w:jc w:val="both"/>
        <w:rPr>
          <w:rFonts w:ascii="GHEA Grapalat" w:eastAsia="GHEA Grapalat" w:hAnsi="GHEA Grapalat" w:cs="GHEA Grapalat"/>
          <w:sz w:val="10"/>
          <w:szCs w:val="10"/>
        </w:rPr>
      </w:pPr>
      <w:r>
        <w:rPr>
          <w:rFonts w:ascii="GHEA Grapalat" w:eastAsia="GHEA Grapalat" w:hAnsi="GHEA Grapalat" w:cs="GHEA Grapalat"/>
          <w:vertAlign w:val="superscript"/>
        </w:rPr>
        <w:t xml:space="preserve">                                                                                                                                       էլեկտրոնային փոստի հասցեն</w:t>
      </w:r>
    </w:p>
    <w:p w:rsidR="002826D9" w:rsidRDefault="002826D9">
      <w:pPr>
        <w:jc w:val="right"/>
        <w:rPr>
          <w:rFonts w:ascii="GHEA Grapalat" w:eastAsia="GHEA Grapalat" w:hAnsi="GHEA Grapalat" w:cs="GHEA Grapalat"/>
          <w:sz w:val="10"/>
          <w:szCs w:val="10"/>
        </w:rPr>
      </w:pPr>
    </w:p>
    <w:p w:rsidR="002826D9" w:rsidRDefault="002826D9">
      <w:pPr>
        <w:jc w:val="right"/>
        <w:rPr>
          <w:rFonts w:ascii="GHEA Grapalat" w:eastAsia="GHEA Grapalat" w:hAnsi="GHEA Grapalat" w:cs="GHEA Grapalat"/>
          <w:sz w:val="10"/>
          <w:szCs w:val="10"/>
        </w:rPr>
      </w:pPr>
    </w:p>
    <w:p w:rsidR="002826D9" w:rsidRDefault="002826D9">
      <w:pPr>
        <w:jc w:val="right"/>
        <w:rPr>
          <w:rFonts w:ascii="GHEA Grapalat" w:eastAsia="GHEA Grapalat" w:hAnsi="GHEA Grapalat" w:cs="GHEA Grapalat"/>
          <w:sz w:val="10"/>
          <w:szCs w:val="10"/>
        </w:rPr>
      </w:pPr>
    </w:p>
    <w:p w:rsidR="002826D9" w:rsidRDefault="002826D9">
      <w:pPr>
        <w:jc w:val="right"/>
        <w:rPr>
          <w:rFonts w:ascii="GHEA Grapalat" w:eastAsia="GHEA Grapalat" w:hAnsi="GHEA Grapalat" w:cs="GHEA Grapalat"/>
          <w:sz w:val="10"/>
          <w:szCs w:val="10"/>
        </w:rPr>
      </w:pPr>
    </w:p>
    <w:p w:rsidR="002826D9" w:rsidRDefault="00FE5A93">
      <w:pPr>
        <w:numPr>
          <w:ilvl w:val="0"/>
          <w:numId w:val="5"/>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գործունեության հասցեն է՝ -------------------------------------------------:                                     </w:t>
      </w:r>
    </w:p>
    <w:p w:rsidR="002826D9" w:rsidRDefault="00FE5A93">
      <w:pPr>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                                                                                                      գործունեության հասցեն</w:t>
      </w:r>
    </w:p>
    <w:p w:rsidR="002826D9" w:rsidRDefault="002826D9">
      <w:pPr>
        <w:jc w:val="right"/>
        <w:rPr>
          <w:rFonts w:ascii="GHEA Grapalat" w:eastAsia="GHEA Grapalat" w:hAnsi="GHEA Grapalat" w:cs="GHEA Grapalat"/>
          <w:sz w:val="10"/>
          <w:szCs w:val="10"/>
        </w:rPr>
      </w:pPr>
    </w:p>
    <w:p w:rsidR="002826D9" w:rsidRDefault="002826D9">
      <w:pPr>
        <w:ind w:firstLine="708"/>
        <w:jc w:val="both"/>
        <w:rPr>
          <w:rFonts w:ascii="GHEA Grapalat" w:eastAsia="GHEA Grapalat" w:hAnsi="GHEA Grapalat" w:cs="GHEA Grapalat"/>
          <w:sz w:val="20"/>
          <w:szCs w:val="20"/>
        </w:rPr>
      </w:pPr>
    </w:p>
    <w:p w:rsidR="002826D9" w:rsidRDefault="00FE5A93">
      <w:pPr>
        <w:numPr>
          <w:ilvl w:val="0"/>
          <w:numId w:val="5"/>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հեռախոսահամարն է՝ -------------------------------------------------:                                     </w:t>
      </w:r>
    </w:p>
    <w:p w:rsidR="002826D9" w:rsidRDefault="00FE5A93">
      <w:pPr>
        <w:ind w:left="3540"/>
        <w:jc w:val="both"/>
        <w:rPr>
          <w:rFonts w:ascii="GHEA Grapalat" w:eastAsia="GHEA Grapalat" w:hAnsi="GHEA Grapalat" w:cs="GHEA Grapalat"/>
          <w:sz w:val="16"/>
          <w:szCs w:val="16"/>
        </w:rPr>
      </w:pPr>
      <w:r>
        <w:rPr>
          <w:rFonts w:ascii="GHEA Grapalat" w:eastAsia="GHEA Grapalat" w:hAnsi="GHEA Grapalat" w:cs="GHEA Grapalat"/>
          <w:sz w:val="16"/>
          <w:szCs w:val="16"/>
        </w:rPr>
        <w:t>հեռախոսի համարը</w:t>
      </w:r>
    </w:p>
    <w:p w:rsidR="002826D9" w:rsidRDefault="002826D9">
      <w:pPr>
        <w:ind w:firstLine="709"/>
        <w:rPr>
          <w:rFonts w:ascii="GHEA Grapalat" w:eastAsia="GHEA Grapalat" w:hAnsi="GHEA Grapalat" w:cs="GHEA Grapalat"/>
          <w:sz w:val="20"/>
          <w:szCs w:val="20"/>
        </w:rPr>
      </w:pPr>
    </w:p>
    <w:p w:rsidR="002826D9" w:rsidRDefault="002826D9">
      <w:pPr>
        <w:ind w:firstLine="709"/>
        <w:jc w:val="both"/>
        <w:rPr>
          <w:rFonts w:ascii="GHEA Grapalat" w:eastAsia="GHEA Grapalat" w:hAnsi="GHEA Grapalat" w:cs="GHEA Grapalat"/>
          <w:sz w:val="20"/>
          <w:szCs w:val="20"/>
        </w:rPr>
      </w:pP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Սույնով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հայտարարում և հավաստում է, որ՝</w:t>
      </w:r>
      <w:r>
        <w:rPr>
          <w:rFonts w:ascii="GHEA Grapalat" w:eastAsia="GHEA Grapalat" w:hAnsi="GHEA Grapalat" w:cs="GHEA Grapalat"/>
        </w:rPr>
        <w:t xml:space="preserve"> </w:t>
      </w:r>
    </w:p>
    <w:p w:rsidR="002826D9" w:rsidRDefault="00FE5A93">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և իրեն փոխկապակցված անձինք</w:t>
      </w:r>
    </w:p>
    <w:p w:rsidR="002826D9" w:rsidRDefault="00FE5A93">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բավարարում են «</w:t>
      </w:r>
      <w:r w:rsidR="00AE09F4">
        <w:rPr>
          <w:rFonts w:ascii="GHEA Grapalat" w:eastAsia="GHEA Grapalat" w:hAnsi="GHEA Grapalat" w:cs="GHEA Grapalat"/>
          <w:sz w:val="20"/>
          <w:szCs w:val="20"/>
        </w:rPr>
        <w:t>ԵՆՆԱԿ-ԳՀԱՊՁԲ-26/3</w:t>
      </w:r>
      <w:r>
        <w:rPr>
          <w:rFonts w:ascii="GHEA Grapalat" w:eastAsia="GHEA Grapalat" w:hAnsi="GHEA Grapalat" w:cs="GHEA Grapalat"/>
          <w:sz w:val="20"/>
          <w:szCs w:val="20"/>
        </w:rPr>
        <w:t xml:space="preserve">»*  ծածկագրով  գնանշման հարցմանհրավերով սահմանված մասնակցության իրավունքի պահանջներին  և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 xml:space="preserve">ն պարտավորվում է </w:t>
      </w:r>
    </w:p>
    <w:p w:rsidR="002826D9" w:rsidRDefault="00FE5A93">
      <w:pPr>
        <w:tabs>
          <w:tab w:val="left" w:pos="645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vertAlign w:val="superscript"/>
        </w:rPr>
        <w:t>մասնակցի անվանում</w:t>
      </w: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ընտրված մասնակից ճանաչվելու դեպքում, հրավերով սահմանված կարգով և ժամկետում, ներկայացնել որակավորման ապահովում</w:t>
      </w:r>
      <w:r>
        <w:rPr>
          <w:rFonts w:ascii="GHEA Grapalat" w:eastAsia="GHEA Grapalat" w:hAnsi="GHEA Grapalat" w:cs="GHEA Grapalat"/>
          <w:sz w:val="20"/>
          <w:szCs w:val="20"/>
          <w:vertAlign w:val="superscript"/>
        </w:rPr>
        <w:footnoteReference w:id="11"/>
      </w:r>
      <w:r>
        <w:rPr>
          <w:rFonts w:ascii="GHEA Grapalat" w:eastAsia="GHEA Grapalat" w:hAnsi="GHEA Grapalat" w:cs="GHEA Grapalat"/>
          <w:sz w:val="20"/>
          <w:szCs w:val="20"/>
        </w:rPr>
        <w:t xml:space="preserve">. </w:t>
      </w:r>
    </w:p>
    <w:p w:rsidR="002826D9" w:rsidRDefault="00FE5A93">
      <w:pPr>
        <w:ind w:firstLine="708"/>
        <w:jc w:val="both"/>
        <w:rPr>
          <w:rFonts w:ascii="GHEA Grapalat" w:eastAsia="GHEA Grapalat" w:hAnsi="GHEA Grapalat" w:cs="GHEA Grapalat"/>
          <w:sz w:val="22"/>
          <w:szCs w:val="22"/>
        </w:rPr>
      </w:pPr>
      <w:r>
        <w:rPr>
          <w:rFonts w:ascii="GHEA Grapalat" w:eastAsia="GHEA Grapalat" w:hAnsi="GHEA Grapalat" w:cs="GHEA Grapalat"/>
          <w:sz w:val="20"/>
          <w:szCs w:val="20"/>
        </w:rPr>
        <w:lastRenderedPageBreak/>
        <w:t xml:space="preserve">2) </w:t>
      </w:r>
      <w:r>
        <w:rPr>
          <w:rFonts w:ascii="GHEA Grapalat" w:eastAsia="GHEA Grapalat" w:hAnsi="GHEA Grapalat" w:cs="GHEA Grapalat"/>
        </w:rPr>
        <w:t>«</w:t>
      </w:r>
      <w:r w:rsidR="00AE09F4">
        <w:rPr>
          <w:rFonts w:ascii="GHEA Grapalat" w:eastAsia="GHEA Grapalat" w:hAnsi="GHEA Grapalat" w:cs="GHEA Grapalat"/>
          <w:sz w:val="22"/>
          <w:szCs w:val="22"/>
        </w:rPr>
        <w:t>ԵՆՆԱԿ-ԳՀԱՊՁԲ-26/3</w:t>
      </w:r>
      <w:r>
        <w:rPr>
          <w:rFonts w:ascii="GHEA Grapalat" w:eastAsia="GHEA Grapalat" w:hAnsi="GHEA Grapalat" w:cs="GHEA Grapalat"/>
        </w:rPr>
        <w:t>»</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ծածկագրով գնանշման հարցմանը մասնակցելու շրջանակում`</w:t>
      </w:r>
      <w:r>
        <w:rPr>
          <w:rFonts w:ascii="GHEA Grapalat" w:eastAsia="GHEA Grapalat" w:hAnsi="GHEA Grapalat" w:cs="GHEA Grapalat"/>
          <w:sz w:val="22"/>
          <w:szCs w:val="22"/>
        </w:rPr>
        <w:t xml:space="preserve">  </w:t>
      </w:r>
    </w:p>
    <w:p w:rsidR="002826D9" w:rsidRDefault="00FE5A93">
      <w:pPr>
        <w:numPr>
          <w:ilvl w:val="0"/>
          <w:numId w:val="2"/>
        </w:numPr>
        <w:ind w:left="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թույլ չի տվել և (կամ) թույլ չի տալու անբարեխիղճ մրցակցություն,   գերիշխող դիրքի չարաշահում և հակամրցակցային համաձայնություն,</w:t>
      </w:r>
    </w:p>
    <w:p w:rsidR="002826D9" w:rsidRDefault="00FE5A93">
      <w:pPr>
        <w:numPr>
          <w:ilvl w:val="0"/>
          <w:numId w:val="2"/>
        </w:numPr>
        <w:ind w:left="0" w:firstLine="720"/>
        <w:jc w:val="both"/>
        <w:rPr>
          <w:rFonts w:ascii="GHEA Grapalat" w:eastAsia="GHEA Grapalat" w:hAnsi="GHEA Grapalat" w:cs="GHEA Grapalat"/>
          <w:sz w:val="22"/>
          <w:szCs w:val="22"/>
        </w:rPr>
      </w:pPr>
      <w:r>
        <w:rPr>
          <w:rFonts w:ascii="GHEA Grapalat" w:eastAsia="GHEA Grapalat" w:hAnsi="GHEA Grapalat" w:cs="GHEA Grapalat"/>
          <w:sz w:val="20"/>
          <w:szCs w:val="20"/>
        </w:rPr>
        <w:t>բացակայում է հրավերով սահմանված`</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-ին</w:t>
      </w:r>
      <w:r>
        <w:rPr>
          <w:rFonts w:ascii="GHEA Grapalat" w:eastAsia="GHEA Grapalat" w:hAnsi="GHEA Grapalat" w:cs="GHEA Grapalat"/>
          <w:sz w:val="22"/>
          <w:szCs w:val="22"/>
        </w:rPr>
        <w:t xml:space="preserve"> </w:t>
      </w:r>
    </w:p>
    <w:p w:rsidR="002826D9" w:rsidRDefault="00FE5A93">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rsidR="002826D9" w:rsidRDefault="00FE5A93">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փոխկապակցված անձանց և (կամ)</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w:t>
      </w:r>
      <w:r>
        <w:rPr>
          <w:rFonts w:ascii="GHEA Grapalat" w:eastAsia="GHEA Grapalat" w:hAnsi="GHEA Grapalat" w:cs="GHEA Grapalat"/>
          <w:sz w:val="22"/>
          <w:szCs w:val="22"/>
          <w:u w:val="single"/>
        </w:rPr>
        <w:t xml:space="preserve">  </w:t>
      </w:r>
    </w:p>
    <w:p w:rsidR="002826D9" w:rsidRDefault="00FE5A93">
      <w:pPr>
        <w:jc w:val="both"/>
        <w:rPr>
          <w:rFonts w:ascii="GHEA Grapalat" w:eastAsia="GHEA Grapalat" w:hAnsi="GHEA Grapalat" w:cs="GHEA Grapalat"/>
          <w:sz w:val="22"/>
          <w:szCs w:val="22"/>
          <w:u w:val="single"/>
        </w:rPr>
      </w:pP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rsidR="002826D9" w:rsidRDefault="00FE5A93">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կողմից հիմնադրված կամ ավելի քան հիսուն տոկոս</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-ին</w:t>
      </w:r>
    </w:p>
    <w:p w:rsidR="002826D9" w:rsidRDefault="00FE5A93">
      <w:pPr>
        <w:jc w:val="both"/>
        <w:rPr>
          <w:rFonts w:ascii="GHEA Grapalat" w:eastAsia="GHEA Grapalat" w:hAnsi="GHEA Grapalat" w:cs="GHEA Grapalat"/>
          <w:sz w:val="22"/>
          <w:szCs w:val="22"/>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պատկանող բաժնեմաս (փայաբաժին) ունեցող կազմակերպությունների միաժամանակյա մասնակցության դեպք:</w:t>
      </w:r>
    </w:p>
    <w:p w:rsidR="002826D9" w:rsidRDefault="002826D9">
      <w:pPr>
        <w:ind w:left="720"/>
        <w:jc w:val="both"/>
        <w:rPr>
          <w:rFonts w:ascii="GHEA Grapalat" w:eastAsia="GHEA Grapalat" w:hAnsi="GHEA Grapalat" w:cs="GHEA Grapalat"/>
          <w:sz w:val="20"/>
          <w:szCs w:val="20"/>
        </w:rPr>
      </w:pPr>
    </w:p>
    <w:p w:rsidR="002826D9" w:rsidRDefault="00FE5A93">
      <w:pPr>
        <w:ind w:left="720"/>
        <w:jc w:val="both"/>
        <w:rPr>
          <w:rFonts w:ascii="GHEA Grapalat" w:eastAsia="GHEA Grapalat" w:hAnsi="GHEA Grapalat" w:cs="GHEA Grapalat"/>
          <w:sz w:val="22"/>
          <w:szCs w:val="22"/>
        </w:rPr>
      </w:pPr>
      <w:r>
        <w:rPr>
          <w:rFonts w:ascii="GHEA Grapalat" w:eastAsia="GHEA Grapalat" w:hAnsi="GHEA Grapalat" w:cs="GHEA Grapalat"/>
          <w:sz w:val="20"/>
          <w:szCs w:val="20"/>
        </w:rPr>
        <w:t xml:space="preserve">Ստորև ներկայացնում  է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  իրական շահառուների վերաբերյալ</w:t>
      </w:r>
    </w:p>
    <w:p w:rsidR="002826D9" w:rsidRDefault="00FE5A93">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rsidR="002826D9" w:rsidRDefault="002826D9">
      <w:pPr>
        <w:jc w:val="both"/>
        <w:rPr>
          <w:rFonts w:ascii="GHEA Grapalat" w:eastAsia="GHEA Grapalat" w:hAnsi="GHEA Grapalat" w:cs="GHEA Grapalat"/>
          <w:sz w:val="22"/>
          <w:szCs w:val="22"/>
        </w:rPr>
      </w:pPr>
    </w:p>
    <w:p w:rsidR="002826D9" w:rsidRDefault="00FE5A93">
      <w:pPr>
        <w:jc w:val="both"/>
        <w:rPr>
          <w:rFonts w:ascii="GHEA Grapalat" w:eastAsia="GHEA Grapalat" w:hAnsi="GHEA Grapalat" w:cs="GHEA Grapalat"/>
          <w:sz w:val="18"/>
          <w:szCs w:val="18"/>
          <w:vertAlign w:val="superscript"/>
        </w:rPr>
      </w:pPr>
      <w:r>
        <w:rPr>
          <w:rFonts w:ascii="GHEA Grapalat" w:eastAsia="GHEA Grapalat" w:hAnsi="GHEA Grapalat" w:cs="GHEA Grapalat"/>
          <w:sz w:val="20"/>
          <w:szCs w:val="20"/>
        </w:rPr>
        <w:t>տեղեկություններ պարունակող կայքէջի հղումը՝ ----------------------------------------------------</w:t>
      </w:r>
      <w:r>
        <w:rPr>
          <w:sz w:val="18"/>
          <w:szCs w:val="18"/>
        </w:rPr>
        <w:t>**</w:t>
      </w:r>
      <w:r>
        <w:rPr>
          <w:rFonts w:ascii="GHEA Grapalat" w:eastAsia="GHEA Grapalat" w:hAnsi="GHEA Grapalat" w:cs="GHEA Grapalat"/>
          <w:sz w:val="18"/>
          <w:szCs w:val="18"/>
          <w:vertAlign w:val="superscript"/>
        </w:rPr>
        <w:t xml:space="preserve"> </w:t>
      </w:r>
    </w:p>
    <w:p w:rsidR="002826D9" w:rsidRDefault="002826D9">
      <w:pPr>
        <w:jc w:val="right"/>
        <w:rPr>
          <w:rFonts w:ascii="GHEA Grapalat" w:eastAsia="GHEA Grapalat" w:hAnsi="GHEA Grapalat" w:cs="GHEA Grapalat"/>
          <w:sz w:val="10"/>
          <w:szCs w:val="10"/>
        </w:rPr>
      </w:pPr>
    </w:p>
    <w:p w:rsidR="002826D9" w:rsidRDefault="00FE5A93">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Կից ներկայացվում է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կողմից առաջարկվող </w:t>
      </w:r>
    </w:p>
    <w:p w:rsidR="002826D9" w:rsidRDefault="00FE5A93">
      <w:pPr>
        <w:jc w:val="both"/>
        <w:rPr>
          <w:rFonts w:ascii="GHEA Grapalat" w:eastAsia="GHEA Grapalat" w:hAnsi="GHEA Grapalat" w:cs="GHEA Grapalat"/>
          <w:sz w:val="22"/>
          <w:szCs w:val="2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vertAlign w:val="superscript"/>
        </w:rPr>
        <w:t>մասնակցի անվանումը</w:t>
      </w: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ապրանքի ամբողջական նկարագիրը՝ համաձայն հավելված 1.1-ի: </w:t>
      </w:r>
    </w:p>
    <w:p w:rsidR="002826D9" w:rsidRDefault="002826D9">
      <w:pPr>
        <w:ind w:firstLine="708"/>
        <w:jc w:val="both"/>
        <w:rPr>
          <w:rFonts w:ascii="GHEA Grapalat" w:eastAsia="GHEA Grapalat" w:hAnsi="GHEA Grapalat" w:cs="GHEA Grapalat"/>
          <w:sz w:val="20"/>
          <w:szCs w:val="20"/>
        </w:rPr>
      </w:pPr>
    </w:p>
    <w:p w:rsidR="002826D9" w:rsidRDefault="002826D9">
      <w:pPr>
        <w:ind w:firstLine="708"/>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2826D9">
      <w:pPr>
        <w:jc w:val="both"/>
        <w:rPr>
          <w:rFonts w:ascii="GHEA Grapalat" w:eastAsia="GHEA Grapalat" w:hAnsi="GHEA Grapalat" w:cs="GHEA Grapalat"/>
          <w:sz w:val="20"/>
          <w:szCs w:val="20"/>
        </w:rPr>
      </w:pPr>
    </w:p>
    <w:p w:rsidR="002826D9" w:rsidRDefault="00FE5A93">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 xml:space="preserve">   ___________________________________________________ </w:t>
      </w:r>
      <w:r>
        <w:rPr>
          <w:rFonts w:ascii="GHEA Grapalat" w:eastAsia="GHEA Grapalat" w:hAnsi="GHEA Grapalat" w:cs="GHEA Grapalat"/>
          <w:sz w:val="20"/>
          <w:szCs w:val="20"/>
        </w:rPr>
        <w:tab/>
        <w:t xml:space="preserve">                _____________</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vertAlign w:val="superscript"/>
        </w:rPr>
        <w:t>Մասնակցի անվանումը  (ղեկավարի պաշտոնը, անուն ազգանունը)                                                            ստորագրությունը)</w:t>
      </w:r>
    </w:p>
    <w:p w:rsidR="002826D9" w:rsidRDefault="002826D9">
      <w:pPr>
        <w:jc w:val="both"/>
        <w:rPr>
          <w:rFonts w:ascii="GHEA Grapalat" w:eastAsia="GHEA Grapalat" w:hAnsi="GHEA Grapalat" w:cs="GHEA Grapalat"/>
          <w:sz w:val="20"/>
          <w:szCs w:val="20"/>
          <w:vertAlign w:val="superscript"/>
        </w:rPr>
      </w:pP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FE5A93">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FE5A93">
      <w:pPr>
        <w:pBdr>
          <w:top w:val="nil"/>
          <w:left w:val="nil"/>
          <w:bottom w:val="nil"/>
          <w:right w:val="nil"/>
          <w:between w:val="nil"/>
        </w:pBdr>
        <w:ind w:firstLine="142"/>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rsidR="002826D9" w:rsidRDefault="00FE5A93">
      <w:pPr>
        <w:pBdr>
          <w:top w:val="nil"/>
          <w:left w:val="nil"/>
          <w:bottom w:val="nil"/>
          <w:right w:val="nil"/>
          <w:between w:val="nil"/>
        </w:pBdr>
        <w:jc w:val="both"/>
        <w:rPr>
          <w:rFonts w:ascii="Calibri" w:eastAsia="Calibri" w:hAnsi="Calibri" w:cs="Calibri"/>
          <w:color w:val="000000"/>
          <w:sz w:val="16"/>
          <w:szCs w:val="16"/>
        </w:rPr>
      </w:pPr>
      <w:r>
        <w:rPr>
          <w:rFonts w:ascii="GHEA Grapalat" w:eastAsia="GHEA Grapalat" w:hAnsi="GHEA Grapalat" w:cs="GHEA Grapalat"/>
          <w:i/>
          <w:iCs/>
          <w:color w:val="000000"/>
          <w:sz w:val="16"/>
          <w:szCs w:val="16"/>
        </w:rPr>
        <w:t xml:space="preserve">** </w:t>
      </w:r>
      <w:r>
        <w:rPr>
          <w:rFonts w:ascii="Calibri" w:eastAsia="Calibri" w:hAnsi="Calibri" w:cs="Calibri"/>
          <w:color w:val="000000"/>
          <w:sz w:val="16"/>
          <w:szCs w:val="16"/>
        </w:rPr>
        <w:t xml:space="preserve">- </w:t>
      </w:r>
      <w:r>
        <w:rPr>
          <w:rFonts w:ascii="GHEA Grapalat" w:eastAsia="GHEA Grapalat" w:hAnsi="GHEA Grapalat" w:cs="GHEA Grapalat"/>
          <w:i/>
          <w:iCs/>
          <w:color w:val="000000"/>
          <w:sz w:val="16"/>
          <w:szCs w:val="16"/>
        </w:rPr>
        <w:t>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Pr>
          <w:rFonts w:ascii="Calibri" w:eastAsia="Calibri" w:hAnsi="Calibri" w:cs="Calibri"/>
          <w:i/>
          <w:iCs/>
          <w:color w:val="000000"/>
          <w:sz w:val="16"/>
          <w:szCs w:val="16"/>
        </w:rPr>
        <w:t> </w:t>
      </w:r>
      <w:r>
        <w:rPr>
          <w:rFonts w:ascii="GHEA Grapalat" w:eastAsia="GHEA Grapalat" w:hAnsi="GHEA Grapalat" w:cs="GHEA Grapalat"/>
          <w:i/>
          <w:iCs/>
          <w:color w:val="000000"/>
          <w:sz w:val="16"/>
          <w:szCs w:val="16"/>
        </w:rPr>
        <w:t xml:space="preserve">մասին» օրենքի համաձայն՝ իրավաբանական անձանց պետական ռեգիստրի գործակալությունում գրանցած՝ իր իրական շահառուների վերաբերյալ տեղեկություններ պարունակող կայքէջի հղումը՝ </w:t>
      </w:r>
    </w:p>
    <w:p w:rsidR="002826D9" w:rsidRDefault="00FE5A93">
      <w:pPr>
        <w:pBdr>
          <w:top w:val="nil"/>
          <w:left w:val="nil"/>
          <w:bottom w:val="nil"/>
          <w:right w:val="nil"/>
          <w:between w:val="nil"/>
        </w:pBdr>
        <w:ind w:left="142"/>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Pr>
          <w:rFonts w:ascii="Cambria Math" w:eastAsia="Cambria Math" w:hAnsi="Cambria Math" w:cs="Cambria Math"/>
          <w:i/>
          <w:iCs/>
          <w:color w:val="000000"/>
          <w:sz w:val="16"/>
          <w:szCs w:val="16"/>
        </w:rPr>
        <w:t>․</w:t>
      </w:r>
      <w:r>
        <w:rPr>
          <w:rFonts w:ascii="GHEA Grapalat" w:eastAsia="GHEA Grapalat" w:hAnsi="GHEA Grapalat" w:cs="GHEA Grapalat"/>
          <w:i/>
          <w:iCs/>
          <w:color w:val="000000"/>
          <w:sz w:val="16"/>
          <w:szCs w:val="16"/>
        </w:rPr>
        <w:t>2-ի&gt;&gt; բառերով,</w:t>
      </w:r>
    </w:p>
    <w:p w:rsidR="002826D9" w:rsidRDefault="00FE5A93">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-եթե մասնակիցը անհատ ձեռնարկատեր  է կամ ֆիզիկական անձ, ապա իրական շահառուների վերաբերյալ տեղեկատվություն չի ներկայացնում:</w:t>
      </w:r>
    </w:p>
    <w:p w:rsidR="002826D9" w:rsidRDefault="00FE5A93">
      <w:pPr>
        <w:pBdr>
          <w:top w:val="nil"/>
          <w:left w:val="nil"/>
          <w:bottom w:val="nil"/>
          <w:right w:val="nil"/>
          <w:between w:val="nil"/>
        </w:pBdr>
        <w:jc w:val="right"/>
        <w:rPr>
          <w:rFonts w:ascii="GHEA Grapalat" w:eastAsia="GHEA Grapalat" w:hAnsi="GHEA Grapalat" w:cs="GHEA Grapalat"/>
          <w:b/>
          <w:bCs/>
          <w:i/>
          <w:iCs/>
          <w:color w:val="000000"/>
          <w:sz w:val="20"/>
          <w:szCs w:val="20"/>
        </w:rPr>
      </w:pPr>
      <w:r>
        <w:br w:type="page"/>
      </w:r>
      <w:r>
        <w:rPr>
          <w:rFonts w:ascii="GHEA Grapalat" w:eastAsia="GHEA Grapalat" w:hAnsi="GHEA Grapalat" w:cs="GHEA Grapalat"/>
          <w:b/>
          <w:bCs/>
          <w:color w:val="000000"/>
          <w:sz w:val="20"/>
          <w:szCs w:val="20"/>
        </w:rPr>
        <w:lastRenderedPageBreak/>
        <w:t xml:space="preserve"> Հավելված 1.1</w:t>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color w:val="000000"/>
        </w:rPr>
        <w:t>«</w:t>
      </w:r>
      <w:r w:rsidR="00AE09F4">
        <w:rPr>
          <w:rFonts w:ascii="GHEA Grapalat" w:eastAsia="GHEA Grapalat" w:hAnsi="GHEA Grapalat" w:cs="GHEA Grapalat"/>
          <w:b/>
          <w:bCs/>
          <w:color w:val="000000"/>
          <w:sz w:val="20"/>
          <w:szCs w:val="20"/>
        </w:rPr>
        <w:t>ԵՆՆԱԿ-ԳՀԱՊՁԲ-26/3</w:t>
      </w: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  ծածկագրով</w:t>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ind w:left="-66"/>
        <w:jc w:val="center"/>
        <w:rPr>
          <w:rFonts w:ascii="GHEA Grapalat" w:eastAsia="GHEA Grapalat" w:hAnsi="GHEA Grapalat" w:cs="GHEA Grapalat"/>
          <w:b/>
          <w:bCs/>
        </w:rPr>
      </w:pPr>
    </w:p>
    <w:p w:rsidR="002826D9" w:rsidRDefault="002826D9">
      <w:pPr>
        <w:pStyle w:val="3"/>
        <w:spacing w:line="240" w:lineRule="auto"/>
        <w:ind w:firstLine="567"/>
        <w:jc w:val="left"/>
        <w:rPr>
          <w:rFonts w:ascii="GHEA Grapalat" w:eastAsia="GHEA Grapalat" w:hAnsi="GHEA Grapalat" w:cs="GHEA Grapalat"/>
          <w:b/>
          <w:bCs/>
        </w:rPr>
      </w:pPr>
    </w:p>
    <w:p w:rsidR="002826D9" w:rsidRDefault="00FE5A93">
      <w:pPr>
        <w:pStyle w:val="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ՆԿԱՐԱԳԻՐ</w:t>
      </w:r>
    </w:p>
    <w:p w:rsidR="002826D9" w:rsidRDefault="00FE5A93">
      <w:pPr>
        <w:pStyle w:val="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 xml:space="preserve">առաջարկվող ապրանքի ամբողջական </w:t>
      </w:r>
    </w:p>
    <w:p w:rsidR="002826D9" w:rsidRDefault="002826D9">
      <w:pPr>
        <w:pStyle w:val="3"/>
        <w:spacing w:line="240" w:lineRule="auto"/>
        <w:ind w:firstLine="567"/>
        <w:rPr>
          <w:rFonts w:ascii="GHEA Grapalat" w:eastAsia="GHEA Grapalat" w:hAnsi="GHEA Grapalat" w:cs="GHEA Grapalat"/>
        </w:rPr>
      </w:pP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-ն «</w:t>
      </w:r>
      <w:r w:rsidR="00AE09F4">
        <w:rPr>
          <w:rFonts w:ascii="GHEA Grapalat" w:eastAsia="GHEA Grapalat" w:hAnsi="GHEA Grapalat" w:cs="GHEA Grapalat"/>
          <w:sz w:val="20"/>
          <w:szCs w:val="20"/>
        </w:rPr>
        <w:t>ԵՆՆԱԿ-ԳՀԱՊՁԲ-26/3</w:t>
      </w:r>
      <w:r>
        <w:rPr>
          <w:rFonts w:ascii="GHEA Grapalat" w:eastAsia="GHEA Grapalat" w:hAnsi="GHEA Grapalat" w:cs="GHEA Grapalat"/>
          <w:sz w:val="20"/>
          <w:szCs w:val="20"/>
        </w:rPr>
        <w:t>»</w:t>
      </w:r>
      <w:r>
        <w:rPr>
          <w:rFonts w:ascii="GHEA Grapalat" w:eastAsia="GHEA Grapalat" w:hAnsi="GHEA Grapalat" w:cs="GHEA Grapalat"/>
          <w:sz w:val="20"/>
          <w:szCs w:val="20"/>
          <w:vertAlign w:val="superscript"/>
        </w:rPr>
        <w:t>*</w:t>
      </w:r>
      <w:r>
        <w:rPr>
          <w:rFonts w:ascii="GHEA Grapalat" w:eastAsia="GHEA Grapalat" w:hAnsi="GHEA Grapalat" w:cs="GHEA Grapalat"/>
          <w:sz w:val="20"/>
          <w:szCs w:val="20"/>
        </w:rPr>
        <w:t xml:space="preserve"> </w:t>
      </w:r>
    </w:p>
    <w:p w:rsidR="002826D9" w:rsidRDefault="00FE5A93">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w:t>
      </w:r>
    </w:p>
    <w:p w:rsidR="002826D9" w:rsidRDefault="00FE5A93">
      <w:pPr>
        <w:jc w:val="both"/>
        <w:rPr>
          <w:rFonts w:ascii="GHEA Grapalat" w:eastAsia="GHEA Grapalat" w:hAnsi="GHEA Grapalat" w:cs="GHEA Grapalat"/>
        </w:rPr>
      </w:pPr>
      <w:r>
        <w:rPr>
          <w:rFonts w:ascii="GHEA Grapalat" w:eastAsia="GHEA Grapalat" w:hAnsi="GHEA Grapalat" w:cs="GHEA Grapalat"/>
          <w:sz w:val="20"/>
          <w:szCs w:val="20"/>
        </w:rPr>
        <w:t xml:space="preserve">ծածկագրով գնանշման հարցմանշրջանակում ըստ չափաբաժինների ստորև ներկայացնում է իր կողմից առաջարկվող ապրանքի ամբողջական նկարագիրը </w:t>
      </w:r>
    </w:p>
    <w:p w:rsidR="002826D9" w:rsidRDefault="002826D9">
      <w:pPr>
        <w:pStyle w:val="3"/>
        <w:spacing w:line="240" w:lineRule="auto"/>
        <w:ind w:firstLine="567"/>
        <w:rPr>
          <w:rFonts w:ascii="GHEA Grapalat" w:eastAsia="GHEA Grapalat" w:hAnsi="GHEA Grapalat" w:cs="GHEA Grapalat"/>
        </w:rPr>
      </w:pPr>
    </w:p>
    <w:p w:rsidR="002826D9" w:rsidRDefault="002826D9"/>
    <w:tbl>
      <w:tblPr>
        <w:tblStyle w:val="aff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460"/>
        <w:gridCol w:w="2003"/>
        <w:gridCol w:w="1757"/>
        <w:gridCol w:w="1530"/>
        <w:gridCol w:w="1800"/>
      </w:tblGrid>
      <w:tr w:rsidR="002826D9">
        <w:tc>
          <w:tcPr>
            <w:tcW w:w="1368" w:type="dxa"/>
            <w:vMerge w:val="restart"/>
            <w:vAlign w:val="center"/>
          </w:tcPr>
          <w:p w:rsidR="002826D9" w:rsidRDefault="00FE5A93">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Չափաբաժնի համար</w:t>
            </w:r>
          </w:p>
        </w:tc>
        <w:tc>
          <w:tcPr>
            <w:tcW w:w="8550" w:type="dxa"/>
            <w:gridSpan w:val="5"/>
            <w:vAlign w:val="center"/>
          </w:tcPr>
          <w:p w:rsidR="002826D9" w:rsidRDefault="00FE5A93">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Առաջարկվող ապրանքի</w:t>
            </w:r>
          </w:p>
        </w:tc>
      </w:tr>
      <w:tr w:rsidR="002826D9">
        <w:tc>
          <w:tcPr>
            <w:tcW w:w="1368"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b/>
                <w:bCs/>
                <w:sz w:val="16"/>
                <w:szCs w:val="16"/>
              </w:rPr>
            </w:pPr>
          </w:p>
        </w:tc>
        <w:tc>
          <w:tcPr>
            <w:tcW w:w="1460" w:type="dxa"/>
            <w:vAlign w:val="center"/>
          </w:tcPr>
          <w:p w:rsidR="002826D9" w:rsidRDefault="00FE5A93">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ֆիրմային անվանումը</w:t>
            </w:r>
          </w:p>
        </w:tc>
        <w:tc>
          <w:tcPr>
            <w:tcW w:w="2003" w:type="dxa"/>
            <w:vAlign w:val="center"/>
          </w:tcPr>
          <w:p w:rsidR="002826D9" w:rsidRDefault="00FE5A93">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ապրանքային նշանը</w:t>
            </w:r>
          </w:p>
        </w:tc>
        <w:tc>
          <w:tcPr>
            <w:tcW w:w="1757" w:type="dxa"/>
            <w:vAlign w:val="center"/>
          </w:tcPr>
          <w:p w:rsidR="002826D9" w:rsidRDefault="00FE5A93">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մոդելը</w:t>
            </w:r>
          </w:p>
        </w:tc>
        <w:tc>
          <w:tcPr>
            <w:tcW w:w="1530" w:type="dxa"/>
            <w:vAlign w:val="center"/>
          </w:tcPr>
          <w:p w:rsidR="002826D9" w:rsidRDefault="00FE5A93">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արտադրողի անվանումը</w:t>
            </w:r>
          </w:p>
        </w:tc>
        <w:tc>
          <w:tcPr>
            <w:tcW w:w="1800" w:type="dxa"/>
            <w:vAlign w:val="center"/>
          </w:tcPr>
          <w:p w:rsidR="002826D9" w:rsidRDefault="00FE5A93">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տեխնիկական բնութագրերը</w:t>
            </w:r>
          </w:p>
        </w:tc>
      </w:tr>
      <w:tr w:rsidR="002826D9">
        <w:tc>
          <w:tcPr>
            <w:tcW w:w="1368" w:type="dxa"/>
          </w:tcPr>
          <w:p w:rsidR="002826D9" w:rsidRDefault="002826D9">
            <w:pPr>
              <w:pStyle w:val="3"/>
              <w:spacing w:line="240" w:lineRule="auto"/>
              <w:jc w:val="left"/>
              <w:rPr>
                <w:rFonts w:ascii="GHEA Grapalat" w:eastAsia="GHEA Grapalat" w:hAnsi="GHEA Grapalat" w:cs="GHEA Grapalat"/>
                <w:b/>
                <w:bCs/>
              </w:rPr>
            </w:pPr>
          </w:p>
        </w:tc>
        <w:tc>
          <w:tcPr>
            <w:tcW w:w="1460" w:type="dxa"/>
          </w:tcPr>
          <w:p w:rsidR="002826D9" w:rsidRDefault="002826D9">
            <w:pPr>
              <w:pStyle w:val="3"/>
              <w:spacing w:line="240" w:lineRule="auto"/>
              <w:jc w:val="left"/>
              <w:rPr>
                <w:rFonts w:ascii="GHEA Grapalat" w:eastAsia="GHEA Grapalat" w:hAnsi="GHEA Grapalat" w:cs="GHEA Grapalat"/>
                <w:b/>
                <w:bCs/>
              </w:rPr>
            </w:pPr>
          </w:p>
        </w:tc>
        <w:tc>
          <w:tcPr>
            <w:tcW w:w="2003" w:type="dxa"/>
          </w:tcPr>
          <w:p w:rsidR="002826D9" w:rsidRDefault="002826D9">
            <w:pPr>
              <w:pStyle w:val="3"/>
              <w:spacing w:line="240" w:lineRule="auto"/>
              <w:jc w:val="left"/>
              <w:rPr>
                <w:rFonts w:ascii="GHEA Grapalat" w:eastAsia="GHEA Grapalat" w:hAnsi="GHEA Grapalat" w:cs="GHEA Grapalat"/>
                <w:b/>
                <w:bCs/>
              </w:rPr>
            </w:pPr>
          </w:p>
        </w:tc>
        <w:tc>
          <w:tcPr>
            <w:tcW w:w="1757" w:type="dxa"/>
          </w:tcPr>
          <w:p w:rsidR="002826D9" w:rsidRDefault="002826D9">
            <w:pPr>
              <w:pStyle w:val="3"/>
              <w:spacing w:line="240" w:lineRule="auto"/>
              <w:jc w:val="left"/>
              <w:rPr>
                <w:rFonts w:ascii="GHEA Grapalat" w:eastAsia="GHEA Grapalat" w:hAnsi="GHEA Grapalat" w:cs="GHEA Grapalat"/>
                <w:b/>
                <w:bCs/>
              </w:rPr>
            </w:pPr>
          </w:p>
        </w:tc>
        <w:tc>
          <w:tcPr>
            <w:tcW w:w="1530" w:type="dxa"/>
          </w:tcPr>
          <w:p w:rsidR="002826D9" w:rsidRDefault="002826D9">
            <w:pPr>
              <w:pStyle w:val="3"/>
              <w:spacing w:line="240" w:lineRule="auto"/>
              <w:jc w:val="left"/>
              <w:rPr>
                <w:rFonts w:ascii="GHEA Grapalat" w:eastAsia="GHEA Grapalat" w:hAnsi="GHEA Grapalat" w:cs="GHEA Grapalat"/>
                <w:b/>
                <w:bCs/>
              </w:rPr>
            </w:pPr>
          </w:p>
        </w:tc>
        <w:tc>
          <w:tcPr>
            <w:tcW w:w="1800" w:type="dxa"/>
          </w:tcPr>
          <w:p w:rsidR="002826D9" w:rsidRDefault="002826D9">
            <w:pPr>
              <w:pStyle w:val="3"/>
              <w:spacing w:line="240" w:lineRule="auto"/>
              <w:jc w:val="left"/>
              <w:rPr>
                <w:rFonts w:ascii="GHEA Grapalat" w:eastAsia="GHEA Grapalat" w:hAnsi="GHEA Grapalat" w:cs="GHEA Grapalat"/>
                <w:b/>
                <w:bCs/>
              </w:rPr>
            </w:pPr>
          </w:p>
        </w:tc>
      </w:tr>
      <w:tr w:rsidR="002826D9">
        <w:tc>
          <w:tcPr>
            <w:tcW w:w="1368" w:type="dxa"/>
          </w:tcPr>
          <w:p w:rsidR="002826D9" w:rsidRDefault="002826D9">
            <w:pPr>
              <w:pStyle w:val="3"/>
              <w:spacing w:line="240" w:lineRule="auto"/>
              <w:jc w:val="left"/>
              <w:rPr>
                <w:rFonts w:ascii="GHEA Grapalat" w:eastAsia="GHEA Grapalat" w:hAnsi="GHEA Grapalat" w:cs="GHEA Grapalat"/>
                <w:b/>
                <w:bCs/>
              </w:rPr>
            </w:pPr>
          </w:p>
        </w:tc>
        <w:tc>
          <w:tcPr>
            <w:tcW w:w="1460" w:type="dxa"/>
          </w:tcPr>
          <w:p w:rsidR="002826D9" w:rsidRDefault="002826D9">
            <w:pPr>
              <w:pStyle w:val="3"/>
              <w:spacing w:line="240" w:lineRule="auto"/>
              <w:jc w:val="left"/>
              <w:rPr>
                <w:rFonts w:ascii="GHEA Grapalat" w:eastAsia="GHEA Grapalat" w:hAnsi="GHEA Grapalat" w:cs="GHEA Grapalat"/>
                <w:b/>
                <w:bCs/>
              </w:rPr>
            </w:pPr>
          </w:p>
        </w:tc>
        <w:tc>
          <w:tcPr>
            <w:tcW w:w="2003" w:type="dxa"/>
          </w:tcPr>
          <w:p w:rsidR="002826D9" w:rsidRDefault="002826D9">
            <w:pPr>
              <w:pStyle w:val="3"/>
              <w:spacing w:line="240" w:lineRule="auto"/>
              <w:jc w:val="left"/>
              <w:rPr>
                <w:rFonts w:ascii="GHEA Grapalat" w:eastAsia="GHEA Grapalat" w:hAnsi="GHEA Grapalat" w:cs="GHEA Grapalat"/>
                <w:b/>
                <w:bCs/>
              </w:rPr>
            </w:pPr>
          </w:p>
        </w:tc>
        <w:tc>
          <w:tcPr>
            <w:tcW w:w="1757" w:type="dxa"/>
          </w:tcPr>
          <w:p w:rsidR="002826D9" w:rsidRDefault="002826D9">
            <w:pPr>
              <w:pStyle w:val="3"/>
              <w:spacing w:line="240" w:lineRule="auto"/>
              <w:jc w:val="left"/>
              <w:rPr>
                <w:rFonts w:ascii="GHEA Grapalat" w:eastAsia="GHEA Grapalat" w:hAnsi="GHEA Grapalat" w:cs="GHEA Grapalat"/>
                <w:b/>
                <w:bCs/>
              </w:rPr>
            </w:pPr>
          </w:p>
        </w:tc>
        <w:tc>
          <w:tcPr>
            <w:tcW w:w="1530" w:type="dxa"/>
          </w:tcPr>
          <w:p w:rsidR="002826D9" w:rsidRDefault="002826D9">
            <w:pPr>
              <w:pStyle w:val="3"/>
              <w:spacing w:line="240" w:lineRule="auto"/>
              <w:jc w:val="left"/>
              <w:rPr>
                <w:rFonts w:ascii="GHEA Grapalat" w:eastAsia="GHEA Grapalat" w:hAnsi="GHEA Grapalat" w:cs="GHEA Grapalat"/>
                <w:b/>
                <w:bCs/>
              </w:rPr>
            </w:pPr>
          </w:p>
        </w:tc>
        <w:tc>
          <w:tcPr>
            <w:tcW w:w="1800" w:type="dxa"/>
          </w:tcPr>
          <w:p w:rsidR="002826D9" w:rsidRDefault="002826D9">
            <w:pPr>
              <w:pStyle w:val="3"/>
              <w:spacing w:line="240" w:lineRule="auto"/>
              <w:jc w:val="left"/>
              <w:rPr>
                <w:rFonts w:ascii="GHEA Grapalat" w:eastAsia="GHEA Grapalat" w:hAnsi="GHEA Grapalat" w:cs="GHEA Grapalat"/>
                <w:b/>
                <w:bCs/>
              </w:rPr>
            </w:pPr>
          </w:p>
        </w:tc>
      </w:tr>
      <w:tr w:rsidR="002826D9">
        <w:tc>
          <w:tcPr>
            <w:tcW w:w="1368" w:type="dxa"/>
          </w:tcPr>
          <w:p w:rsidR="002826D9" w:rsidRDefault="002826D9">
            <w:pPr>
              <w:pStyle w:val="3"/>
              <w:spacing w:line="240" w:lineRule="auto"/>
              <w:jc w:val="left"/>
              <w:rPr>
                <w:rFonts w:ascii="GHEA Grapalat" w:eastAsia="GHEA Grapalat" w:hAnsi="GHEA Grapalat" w:cs="GHEA Grapalat"/>
                <w:b/>
                <w:bCs/>
              </w:rPr>
            </w:pPr>
          </w:p>
        </w:tc>
        <w:tc>
          <w:tcPr>
            <w:tcW w:w="1460" w:type="dxa"/>
          </w:tcPr>
          <w:p w:rsidR="002826D9" w:rsidRDefault="002826D9">
            <w:pPr>
              <w:pStyle w:val="3"/>
              <w:spacing w:line="240" w:lineRule="auto"/>
              <w:jc w:val="left"/>
              <w:rPr>
                <w:rFonts w:ascii="GHEA Grapalat" w:eastAsia="GHEA Grapalat" w:hAnsi="GHEA Grapalat" w:cs="GHEA Grapalat"/>
                <w:b/>
                <w:bCs/>
              </w:rPr>
            </w:pPr>
          </w:p>
        </w:tc>
        <w:tc>
          <w:tcPr>
            <w:tcW w:w="2003" w:type="dxa"/>
          </w:tcPr>
          <w:p w:rsidR="002826D9" w:rsidRDefault="002826D9">
            <w:pPr>
              <w:pStyle w:val="3"/>
              <w:spacing w:line="240" w:lineRule="auto"/>
              <w:jc w:val="left"/>
              <w:rPr>
                <w:rFonts w:ascii="GHEA Grapalat" w:eastAsia="GHEA Grapalat" w:hAnsi="GHEA Grapalat" w:cs="GHEA Grapalat"/>
                <w:b/>
                <w:bCs/>
              </w:rPr>
            </w:pPr>
          </w:p>
        </w:tc>
        <w:tc>
          <w:tcPr>
            <w:tcW w:w="1757" w:type="dxa"/>
          </w:tcPr>
          <w:p w:rsidR="002826D9" w:rsidRDefault="002826D9">
            <w:pPr>
              <w:pStyle w:val="3"/>
              <w:spacing w:line="240" w:lineRule="auto"/>
              <w:jc w:val="left"/>
              <w:rPr>
                <w:rFonts w:ascii="GHEA Grapalat" w:eastAsia="GHEA Grapalat" w:hAnsi="GHEA Grapalat" w:cs="GHEA Grapalat"/>
                <w:b/>
                <w:bCs/>
              </w:rPr>
            </w:pPr>
          </w:p>
        </w:tc>
        <w:tc>
          <w:tcPr>
            <w:tcW w:w="1530" w:type="dxa"/>
          </w:tcPr>
          <w:p w:rsidR="002826D9" w:rsidRDefault="002826D9">
            <w:pPr>
              <w:pStyle w:val="3"/>
              <w:spacing w:line="240" w:lineRule="auto"/>
              <w:jc w:val="left"/>
              <w:rPr>
                <w:rFonts w:ascii="GHEA Grapalat" w:eastAsia="GHEA Grapalat" w:hAnsi="GHEA Grapalat" w:cs="GHEA Grapalat"/>
                <w:b/>
                <w:bCs/>
              </w:rPr>
            </w:pPr>
          </w:p>
        </w:tc>
        <w:tc>
          <w:tcPr>
            <w:tcW w:w="1800" w:type="dxa"/>
          </w:tcPr>
          <w:p w:rsidR="002826D9" w:rsidRDefault="002826D9">
            <w:pPr>
              <w:pStyle w:val="3"/>
              <w:spacing w:line="240" w:lineRule="auto"/>
              <w:jc w:val="left"/>
              <w:rPr>
                <w:rFonts w:ascii="GHEA Grapalat" w:eastAsia="GHEA Grapalat" w:hAnsi="GHEA Grapalat" w:cs="GHEA Grapalat"/>
                <w:b/>
                <w:bCs/>
              </w:rPr>
            </w:pPr>
          </w:p>
        </w:tc>
      </w:tr>
    </w:tbl>
    <w:p w:rsidR="002826D9" w:rsidRDefault="002826D9">
      <w:pPr>
        <w:pStyle w:val="3"/>
        <w:spacing w:line="240" w:lineRule="auto"/>
        <w:ind w:firstLine="567"/>
        <w:jc w:val="left"/>
        <w:rPr>
          <w:rFonts w:ascii="GHEA Grapalat" w:eastAsia="GHEA Grapalat" w:hAnsi="GHEA Grapalat" w:cs="GHEA Grapalat"/>
          <w:b/>
          <w:bCs/>
        </w:rPr>
      </w:pPr>
    </w:p>
    <w:p w:rsidR="002826D9" w:rsidRDefault="002826D9">
      <w:pPr>
        <w:pStyle w:val="3"/>
        <w:spacing w:line="240" w:lineRule="auto"/>
        <w:ind w:firstLine="567"/>
        <w:jc w:val="left"/>
        <w:rPr>
          <w:rFonts w:ascii="GHEA Grapalat" w:eastAsia="GHEA Grapalat" w:hAnsi="GHEA Grapalat" w:cs="GHEA Grapalat"/>
          <w:b/>
          <w:bCs/>
        </w:rPr>
      </w:pPr>
    </w:p>
    <w:p w:rsidR="002826D9" w:rsidRDefault="002826D9">
      <w:pPr>
        <w:pStyle w:val="3"/>
        <w:spacing w:line="240" w:lineRule="auto"/>
        <w:ind w:firstLine="567"/>
        <w:jc w:val="left"/>
        <w:rPr>
          <w:rFonts w:ascii="GHEA Grapalat" w:eastAsia="GHEA Grapalat" w:hAnsi="GHEA Grapalat" w:cs="GHEA Grapalat"/>
          <w:b/>
          <w:bCs/>
        </w:rPr>
      </w:pPr>
    </w:p>
    <w:p w:rsidR="002826D9" w:rsidRDefault="002826D9">
      <w:pPr>
        <w:pStyle w:val="3"/>
        <w:spacing w:line="240" w:lineRule="auto"/>
        <w:ind w:firstLine="567"/>
        <w:jc w:val="left"/>
        <w:rPr>
          <w:rFonts w:ascii="GHEA Grapalat" w:eastAsia="GHEA Grapalat" w:hAnsi="GHEA Grapalat" w:cs="GHEA Grapalat"/>
          <w:b/>
          <w:bCs/>
        </w:rPr>
      </w:pPr>
    </w:p>
    <w:p w:rsidR="002826D9" w:rsidRDefault="002826D9">
      <w:pPr>
        <w:rPr>
          <w:rFonts w:ascii="GHEA Grapalat" w:eastAsia="GHEA Grapalat" w:hAnsi="GHEA Grapalat" w:cs="GHEA Grapalat"/>
          <w:sz w:val="20"/>
          <w:szCs w:val="20"/>
        </w:rPr>
      </w:pPr>
    </w:p>
    <w:p w:rsidR="002826D9" w:rsidRDefault="00FE5A93">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p>
    <w:p w:rsidR="002826D9" w:rsidRDefault="00FE5A93">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w:t>
      </w:r>
      <w:r>
        <w:rPr>
          <w:rFonts w:ascii="GHEA Grapalat" w:eastAsia="GHEA Grapalat" w:hAnsi="GHEA Grapalat" w:cs="GHEA Grapalat"/>
          <w:sz w:val="20"/>
          <w:szCs w:val="20"/>
          <w:vertAlign w:val="superscript"/>
        </w:rPr>
        <w:tab/>
      </w:r>
      <w:r>
        <w:rPr>
          <w:rFonts w:ascii="GHEA Grapalat" w:eastAsia="GHEA Grapalat" w:hAnsi="GHEA Grapalat" w:cs="GHEA Grapalat"/>
          <w:sz w:val="20"/>
          <w:szCs w:val="20"/>
          <w:vertAlign w:val="superscript"/>
        </w:rPr>
        <w:tab/>
      </w:r>
      <w:r>
        <w:rPr>
          <w:rFonts w:ascii="GHEA Grapalat" w:eastAsia="GHEA Grapalat" w:hAnsi="GHEA Grapalat" w:cs="GHEA Grapalat"/>
          <w:vertAlign w:val="superscript"/>
        </w:rPr>
        <w:t xml:space="preserve">                                              </w:t>
      </w:r>
      <w:r>
        <w:rPr>
          <w:rFonts w:ascii="GHEA Grapalat" w:eastAsia="GHEA Grapalat" w:hAnsi="GHEA Grapalat" w:cs="GHEA Grapalat"/>
          <w:sz w:val="20"/>
          <w:szCs w:val="20"/>
          <w:vertAlign w:val="superscript"/>
        </w:rPr>
        <w:t>ստորագրություն</w:t>
      </w:r>
      <w:r>
        <w:rPr>
          <w:rFonts w:ascii="GHEA Grapalat" w:eastAsia="GHEA Grapalat" w:hAnsi="GHEA Grapalat" w:cs="GHEA Grapalat"/>
          <w:sz w:val="20"/>
          <w:szCs w:val="20"/>
        </w:rPr>
        <w:t xml:space="preserve"> </w:t>
      </w:r>
    </w:p>
    <w:p w:rsidR="002826D9" w:rsidRDefault="002826D9">
      <w:pPr>
        <w:jc w:val="right"/>
        <w:rPr>
          <w:rFonts w:ascii="GHEA Grapalat" w:eastAsia="GHEA Grapalat" w:hAnsi="GHEA Grapalat" w:cs="GHEA Grapalat"/>
          <w:sz w:val="20"/>
          <w:szCs w:val="20"/>
        </w:rPr>
      </w:pPr>
    </w:p>
    <w:p w:rsidR="002826D9" w:rsidRDefault="002826D9">
      <w:pPr>
        <w:jc w:val="right"/>
        <w:rPr>
          <w:rFonts w:ascii="GHEA Grapalat" w:eastAsia="GHEA Grapalat" w:hAnsi="GHEA Grapalat" w:cs="GHEA Grapalat"/>
          <w:sz w:val="20"/>
          <w:szCs w:val="20"/>
        </w:rPr>
      </w:pPr>
    </w:p>
    <w:p w:rsidR="002826D9" w:rsidRDefault="00FE5A93">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rsidR="002826D9" w:rsidRDefault="002826D9">
      <w:pPr>
        <w:jc w:val="right"/>
        <w:rPr>
          <w:rFonts w:ascii="GHEA Grapalat" w:eastAsia="GHEA Grapalat" w:hAnsi="GHEA Grapalat" w:cs="GHEA Grapalat"/>
          <w:sz w:val="20"/>
          <w:szCs w:val="20"/>
        </w:rPr>
      </w:pPr>
    </w:p>
    <w:p w:rsidR="002826D9" w:rsidRDefault="002826D9">
      <w:pPr>
        <w:jc w:val="right"/>
        <w:rPr>
          <w:rFonts w:ascii="GHEA Grapalat" w:eastAsia="GHEA Grapalat" w:hAnsi="GHEA Grapalat" w:cs="GHEA Grapalat"/>
          <w:sz w:val="20"/>
          <w:szCs w:val="20"/>
        </w:rPr>
      </w:pPr>
    </w:p>
    <w:p w:rsidR="002826D9" w:rsidRDefault="00FE5A93">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FE5A93">
      <w:pPr>
        <w:pStyle w:val="3"/>
        <w:spacing w:line="240" w:lineRule="auto"/>
        <w:ind w:firstLine="567"/>
        <w:jc w:val="right"/>
        <w:rPr>
          <w:rFonts w:ascii="GHEA Grapalat" w:eastAsia="GHEA Grapalat" w:hAnsi="GHEA Grapalat" w:cs="GHEA Grapalat"/>
          <w:b/>
          <w:bCs/>
          <w:i w:val="0"/>
          <w:iCs w:val="0"/>
        </w:rPr>
      </w:pPr>
      <w:r>
        <w:rPr>
          <w:rFonts w:ascii="GHEA Grapalat" w:eastAsia="GHEA Grapalat" w:hAnsi="GHEA Grapalat" w:cs="GHEA Grapalat"/>
          <w:b/>
          <w:bCs/>
          <w:i w:val="0"/>
          <w:iCs w:val="0"/>
        </w:rPr>
        <w:lastRenderedPageBreak/>
        <w:t>Հավելված 1.2**</w:t>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color w:val="000000"/>
        </w:rPr>
        <w:t>«</w:t>
      </w:r>
      <w:r w:rsidR="00AE09F4">
        <w:rPr>
          <w:rFonts w:ascii="GHEA Grapalat" w:eastAsia="GHEA Grapalat" w:hAnsi="GHEA Grapalat" w:cs="GHEA Grapalat"/>
          <w:b/>
          <w:bCs/>
          <w:color w:val="000000"/>
          <w:sz w:val="20"/>
          <w:szCs w:val="20"/>
        </w:rPr>
        <w:t>ԵՆՆԱԿ-ԳՀԱՊՁԲ-26/3</w:t>
      </w: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  ծածկագրով</w:t>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pBdr>
          <w:top w:val="nil"/>
          <w:left w:val="nil"/>
          <w:bottom w:val="nil"/>
          <w:right w:val="nil"/>
          <w:between w:val="nil"/>
        </w:pBdr>
        <w:jc w:val="right"/>
        <w:rPr>
          <w:rFonts w:ascii="GHEA Grapalat" w:eastAsia="GHEA Grapalat" w:hAnsi="GHEA Grapalat" w:cs="GHEA Grapalat"/>
          <w:b/>
          <w:bCs/>
          <w:color w:val="000000"/>
          <w:sz w:val="20"/>
          <w:szCs w:val="20"/>
        </w:rPr>
      </w:pPr>
    </w:p>
    <w:p w:rsidR="002826D9" w:rsidRDefault="00FE5A93">
      <w:pPr>
        <w:pBdr>
          <w:top w:val="nil"/>
          <w:left w:val="nil"/>
          <w:bottom w:val="nil"/>
          <w:right w:val="nil"/>
          <w:between w:val="nil"/>
        </w:pBdr>
        <w:jc w:val="center"/>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ՁԵՎ</w:t>
      </w:r>
    </w:p>
    <w:p w:rsidR="002826D9" w:rsidRDefault="00FE5A93">
      <w:pPr>
        <w:ind w:left="360" w:hanging="360"/>
        <w:jc w:val="center"/>
        <w:rPr>
          <w:rFonts w:ascii="GHEA Grapalat" w:eastAsia="GHEA Grapalat" w:hAnsi="GHEA Grapalat" w:cs="GHEA Grapalat"/>
        </w:rPr>
      </w:pPr>
      <w:r>
        <w:rPr>
          <w:rFonts w:ascii="GHEA Grapalat" w:eastAsia="GHEA Grapalat" w:hAnsi="GHEA Grapalat" w:cs="GHEA Grapalat"/>
        </w:rPr>
        <w:t>ԻՐԱԿԱՆ ՇԱՀԱՌՈՒՆԵՐԻ ՎԵՐԱԲԵՐՅԱԼ ՀԱՅՏԱՐԱՐԱԳՐԻ</w:t>
      </w:r>
    </w:p>
    <w:p w:rsidR="002826D9" w:rsidRDefault="002826D9">
      <w:pPr>
        <w:ind w:left="360" w:hanging="360"/>
        <w:jc w:val="center"/>
        <w:rPr>
          <w:rFonts w:ascii="GHEA Grapalat" w:eastAsia="GHEA Grapalat" w:hAnsi="GHEA Grapalat" w:cs="GHEA Grapalat"/>
        </w:rPr>
      </w:pPr>
    </w:p>
    <w:p w:rsidR="002826D9" w:rsidRDefault="00FE5A93">
      <w:pPr>
        <w:numPr>
          <w:ilvl w:val="0"/>
          <w:numId w:val="6"/>
        </w:numPr>
        <w:pBdr>
          <w:top w:val="nil"/>
          <w:left w:val="nil"/>
          <w:bottom w:val="nil"/>
          <w:right w:val="nil"/>
          <w:between w:val="nil"/>
        </w:pBdr>
        <w:spacing w:after="160"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t>Կազմակերպությունը</w:t>
      </w:r>
    </w:p>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f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2826D9">
        <w:tc>
          <w:tcPr>
            <w:tcW w:w="2836"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E5A93">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E5A93">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E5A93">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Հայտարարագիրը ներկայացնող անձը</w:t>
      </w:r>
    </w:p>
    <w:tbl>
      <w:tblPr>
        <w:tblStyle w:val="aff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պաշտոնը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Հայտարարագրի ներկայացումը</w:t>
      </w:r>
    </w:p>
    <w:tbl>
      <w:tblPr>
        <w:tblStyle w:val="affb"/>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ստորագրման օրը, ամիսը, տարին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էջերի քանակը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Հայտարարագիրը ներկայացնող անձի ստորագրությունը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2826D9">
      <w:pPr>
        <w:rPr>
          <w:rFonts w:ascii="GHEA Grapalat" w:eastAsia="GHEA Grapalat" w:hAnsi="GHEA Grapalat" w:cs="GHEA Grapalat"/>
        </w:rPr>
      </w:pPr>
    </w:p>
    <w:p w:rsidR="002826D9" w:rsidRDefault="00FE5A93">
      <w:pPr>
        <w:numPr>
          <w:ilvl w:val="0"/>
          <w:numId w:val="6"/>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bCs/>
          <w:color w:val="000000"/>
        </w:rPr>
        <w:t>Բաժնետոմսերի</w:t>
      </w:r>
      <w:r>
        <w:rPr>
          <w:rFonts w:ascii="GHEA Grapalat" w:eastAsia="GHEA Grapalat" w:hAnsi="GHEA Grapalat" w:cs="GHEA Grapalat"/>
          <w:color w:val="000000"/>
        </w:rPr>
        <w:t xml:space="preserve"> </w:t>
      </w:r>
      <w:r>
        <w:rPr>
          <w:rFonts w:ascii="GHEA Grapalat" w:eastAsia="GHEA Grapalat" w:hAnsi="GHEA Grapalat" w:cs="GHEA Grapalat"/>
          <w:b/>
          <w:bCs/>
          <w:color w:val="000000"/>
        </w:rPr>
        <w:t>ցուցակման տվյալները</w:t>
      </w:r>
    </w:p>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Բաժնետոմսերի ցուցակման տվյալները</w:t>
      </w:r>
    </w:p>
    <w:tbl>
      <w:tblPr>
        <w:tblStyle w:val="affc"/>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Կազմակերպությունը վերահսկող իրավաբանական անձի տվյալները</w:t>
      </w:r>
    </w:p>
    <w:tbl>
      <w:tblPr>
        <w:tblStyle w:val="affd"/>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Վերահսկողության մակարդակը</w:t>
      </w:r>
    </w:p>
    <w:tbl>
      <w:tblPr>
        <w:tblStyle w:val="affe"/>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2826D9">
        <w:tc>
          <w:tcPr>
            <w:tcW w:w="2836"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E5A93">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78" w:type="dxa"/>
            <w:vAlign w:val="center"/>
          </w:tcPr>
          <w:p w:rsidR="002826D9" w:rsidRDefault="00FE5A93">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Ուղղակի մասնակցություն</w:t>
            </w:r>
          </w:p>
          <w:p w:rsidR="002826D9" w:rsidRDefault="00FE5A93">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Անուղղակի մասնակցություն</w:t>
            </w:r>
          </w:p>
        </w:tc>
      </w:tr>
    </w:tbl>
    <w:p w:rsidR="002826D9" w:rsidRDefault="00FE5A93">
      <w:pPr>
        <w:pBdr>
          <w:top w:val="nil"/>
          <w:left w:val="nil"/>
          <w:bottom w:val="nil"/>
          <w:right w:val="nil"/>
          <w:between w:val="nil"/>
        </w:pBdr>
        <w:spacing w:before="240"/>
        <w:rPr>
          <w:rFonts w:ascii="GHEA Grapalat" w:eastAsia="GHEA Grapalat" w:hAnsi="GHEA Grapalat" w:cs="GHEA Grapalat"/>
        </w:rPr>
      </w:pPr>
      <w:r>
        <w:br w:type="page"/>
      </w:r>
    </w:p>
    <w:p w:rsidR="002826D9" w:rsidRDefault="00FE5A93">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Պետության, համայնքի կամ միջազգային կազմակերպության մասնակցությունը</w:t>
      </w:r>
    </w:p>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Պետության կամ համայնքի մասնակցությունը</w:t>
      </w:r>
    </w:p>
    <w:tbl>
      <w:tblPr>
        <w:tblStyle w:val="afff"/>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Պետության 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Համայնքի 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rsidR="002826D9" w:rsidRDefault="00DA5B88">
            <w:pPr>
              <w:spacing w:before="240" w:after="240"/>
              <w:rPr>
                <w:rFonts w:ascii="GHEA Grapalat" w:eastAsia="GHEA Grapalat" w:hAnsi="GHEA Grapalat" w:cs="GHEA Grapalat"/>
              </w:rPr>
            </w:pPr>
            <w:sdt>
              <w:sdtPr>
                <w:tag w:val="goog_rdk_0"/>
                <w:id w:val="1592501782"/>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Ուղղակի մասնակցություն</w:t>
            </w:r>
          </w:p>
          <w:p w:rsidR="002826D9" w:rsidRDefault="00DA5B88">
            <w:pPr>
              <w:spacing w:before="240" w:after="240"/>
              <w:rPr>
                <w:rFonts w:ascii="GHEA Grapalat" w:eastAsia="GHEA Grapalat" w:hAnsi="GHEA Grapalat" w:cs="GHEA Grapalat"/>
              </w:rPr>
            </w:pPr>
            <w:sdt>
              <w:sdtPr>
                <w:tag w:val="goog_rdk_1"/>
                <w:id w:val="338693167"/>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Անուղղակի մասնակցություն</w:t>
            </w:r>
          </w:p>
        </w:tc>
      </w:tr>
    </w:tbl>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Միջազգային կազմակերպության մասնակցությունը</w:t>
      </w:r>
    </w:p>
    <w:tbl>
      <w:tblPr>
        <w:tblStyle w:val="afff0"/>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rsidR="002826D9" w:rsidRDefault="00DA5B88">
            <w:pPr>
              <w:spacing w:before="240" w:after="240"/>
              <w:rPr>
                <w:rFonts w:ascii="GHEA Grapalat" w:eastAsia="GHEA Grapalat" w:hAnsi="GHEA Grapalat" w:cs="GHEA Grapalat"/>
              </w:rPr>
            </w:pPr>
            <w:sdt>
              <w:sdtPr>
                <w:tag w:val="goog_rdk_2"/>
                <w:id w:val="2033338230"/>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Ուղղակի մասնակցություն</w:t>
            </w:r>
          </w:p>
          <w:p w:rsidR="002826D9" w:rsidRDefault="00DA5B88">
            <w:pPr>
              <w:spacing w:before="240" w:after="240"/>
              <w:rPr>
                <w:rFonts w:ascii="GHEA Grapalat" w:eastAsia="GHEA Grapalat" w:hAnsi="GHEA Grapalat" w:cs="GHEA Grapalat"/>
              </w:rPr>
            </w:pPr>
            <w:sdt>
              <w:sdtPr>
                <w:tag w:val="goog_rdk_3"/>
                <w:id w:val="-249066079"/>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Անուղղակի մասնակցություն</w:t>
            </w:r>
          </w:p>
        </w:tc>
      </w:tr>
    </w:tbl>
    <w:p w:rsidR="002826D9" w:rsidRDefault="002826D9">
      <w:pPr>
        <w:rPr>
          <w:rFonts w:ascii="GHEA Grapalat" w:eastAsia="GHEA Grapalat" w:hAnsi="GHEA Grapalat" w:cs="GHEA Grapalat"/>
          <w:b/>
          <w:bCs/>
        </w:rPr>
      </w:pPr>
    </w:p>
    <w:p w:rsidR="002826D9" w:rsidRDefault="00FE5A93">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t>Իրական շահառուի տվյալները</w:t>
      </w:r>
    </w:p>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ինքնությունը հավաստող տվյալները</w:t>
      </w:r>
    </w:p>
    <w:tbl>
      <w:tblPr>
        <w:tblStyle w:val="afff1"/>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2826D9">
        <w:tc>
          <w:tcPr>
            <w:tcW w:w="2836"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Ազգանունը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 (լատինատառ)</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Ազգանունը </w:t>
            </w:r>
            <w:r>
              <w:rPr>
                <w:rFonts w:ascii="GHEA Grapalat" w:eastAsia="GHEA Grapalat" w:hAnsi="GHEA Grapalat" w:cs="GHEA Grapalat"/>
                <w:color w:val="000000"/>
              </w:rPr>
              <w:lastRenderedPageBreak/>
              <w:t>(լատինատառ)</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Քաղաքացիությունը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6"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Ծննդյան օրը, ամիսը, տարին</w:t>
            </w:r>
          </w:p>
        </w:tc>
        <w:tc>
          <w:tcPr>
            <w:tcW w:w="6178" w:type="dxa"/>
            <w:vAlign w:val="center"/>
          </w:tcPr>
          <w:p w:rsidR="002826D9" w:rsidRDefault="002826D9">
            <w:pPr>
              <w:spacing w:before="240" w:after="240"/>
              <w:rPr>
                <w:rFonts w:ascii="GHEA Grapalat" w:eastAsia="GHEA Grapalat" w:hAnsi="GHEA Grapalat" w:cs="GHEA Grapalat"/>
              </w:rPr>
            </w:pPr>
          </w:p>
        </w:tc>
      </w:tr>
    </w:tbl>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Անձը հաստատող փաստաթուղթը</w:t>
      </w:r>
    </w:p>
    <w:tbl>
      <w:tblPr>
        <w:tblStyle w:val="afff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տեսակը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համարը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Տրամադրման օրը, ամիսը, տարին</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Տրամադրող մարմինը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ՀԾՀ կամ համարժեք համարը</w:t>
            </w:r>
          </w:p>
        </w:tc>
        <w:tc>
          <w:tcPr>
            <w:tcW w:w="6178" w:type="dxa"/>
            <w:vAlign w:val="center"/>
          </w:tcPr>
          <w:p w:rsidR="002826D9" w:rsidRDefault="002826D9">
            <w:pPr>
              <w:spacing w:before="240" w:after="240"/>
              <w:rPr>
                <w:rFonts w:ascii="GHEA Grapalat" w:eastAsia="GHEA Grapalat" w:hAnsi="GHEA Grapalat" w:cs="GHEA Grapalat"/>
              </w:rPr>
            </w:pPr>
          </w:p>
        </w:tc>
      </w:tr>
    </w:tbl>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հաշվառման հասցեն</w:t>
      </w:r>
    </w:p>
    <w:tbl>
      <w:tblPr>
        <w:tblStyle w:val="afff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Պետությունը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Փողոցի անվանումը, շենքը (տունը), բնակարանը</w:t>
            </w:r>
          </w:p>
        </w:tc>
        <w:tc>
          <w:tcPr>
            <w:tcW w:w="6178" w:type="dxa"/>
            <w:vAlign w:val="center"/>
          </w:tcPr>
          <w:p w:rsidR="002826D9" w:rsidRDefault="002826D9">
            <w:pPr>
              <w:spacing w:before="240" w:after="240"/>
              <w:rPr>
                <w:rFonts w:ascii="GHEA Grapalat" w:eastAsia="GHEA Grapalat" w:hAnsi="GHEA Grapalat" w:cs="GHEA Grapalat"/>
              </w:rPr>
            </w:pPr>
          </w:p>
        </w:tc>
      </w:tr>
    </w:tbl>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բնակության հասցեն</w:t>
      </w:r>
    </w:p>
    <w:tbl>
      <w:tblPr>
        <w:tblStyle w:val="afff4"/>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Պետությունը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Փողոցի անվանումը, շենքը (տունը), բնակարանը</w:t>
            </w:r>
          </w:p>
        </w:tc>
        <w:tc>
          <w:tcPr>
            <w:tcW w:w="6178" w:type="dxa"/>
            <w:vAlign w:val="center"/>
          </w:tcPr>
          <w:p w:rsidR="002826D9" w:rsidRDefault="002826D9">
            <w:pPr>
              <w:spacing w:before="240" w:after="240"/>
              <w:rPr>
                <w:rFonts w:ascii="GHEA Grapalat" w:eastAsia="GHEA Grapalat" w:hAnsi="GHEA Grapalat" w:cs="GHEA Grapalat"/>
              </w:rPr>
            </w:pPr>
          </w:p>
        </w:tc>
      </w:tr>
    </w:tbl>
    <w:p w:rsidR="002826D9" w:rsidRDefault="00FE5A93">
      <w:pPr>
        <w:numPr>
          <w:ilvl w:val="1"/>
          <w:numId w:val="6"/>
        </w:numPr>
        <w:pBdr>
          <w:top w:val="nil"/>
          <w:left w:val="nil"/>
          <w:bottom w:val="nil"/>
          <w:right w:val="nil"/>
          <w:between w:val="nil"/>
        </w:pBd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(բացառությամբ` ընդերքօգտագործման ոլորտի հաշվետու կազմակերպությունների)</w:t>
      </w:r>
    </w:p>
    <w:tbl>
      <w:tblPr>
        <w:tblStyle w:val="aff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826D9">
        <w:trPr>
          <w:trHeight w:val="924"/>
        </w:trPr>
        <w:tc>
          <w:tcPr>
            <w:tcW w:w="9016" w:type="dxa"/>
            <w:gridSpan w:val="2"/>
            <w:vAlign w:val="center"/>
          </w:tcPr>
          <w:p w:rsidR="002826D9" w:rsidRDefault="00DA5B88">
            <w:pPr>
              <w:spacing w:before="240" w:after="240"/>
              <w:rPr>
                <w:rFonts w:ascii="GHEA Grapalat" w:eastAsia="GHEA Grapalat" w:hAnsi="GHEA Grapalat" w:cs="GHEA Grapalat"/>
              </w:rPr>
            </w:pPr>
            <w:sdt>
              <w:sdtPr>
                <w:tag w:val="goog_rdk_4"/>
                <w:id w:val="754418850"/>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ա</w:t>
            </w:r>
            <w:r w:rsidR="00FE5A93">
              <w:rPr>
                <w:rFonts w:ascii="Cambria Math" w:eastAsia="Cambria Math" w:hAnsi="Cambria Math" w:cs="Cambria Math"/>
              </w:rPr>
              <w:t>․</w:t>
            </w:r>
            <w:r w:rsidR="00FE5A93">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2826D9">
        <w:trPr>
          <w:trHeight w:val="684"/>
        </w:trPr>
        <w:tc>
          <w:tcPr>
            <w:tcW w:w="4508"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4508" w:type="dxa"/>
            <w:shd w:val="clear" w:color="auto" w:fill="FFFFFF"/>
            <w:vAlign w:val="center"/>
          </w:tcPr>
          <w:p w:rsidR="002826D9" w:rsidRDefault="002826D9">
            <w:pPr>
              <w:spacing w:before="240" w:after="240"/>
              <w:rPr>
                <w:rFonts w:ascii="GHEA Grapalat" w:eastAsia="GHEA Grapalat" w:hAnsi="GHEA Grapalat" w:cs="GHEA Grapalat"/>
              </w:rPr>
            </w:pPr>
          </w:p>
        </w:tc>
      </w:tr>
      <w:tr w:rsidR="002826D9">
        <w:trPr>
          <w:trHeight w:val="1282"/>
        </w:trPr>
        <w:tc>
          <w:tcPr>
            <w:tcW w:w="4508"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4508" w:type="dxa"/>
            <w:vAlign w:val="center"/>
          </w:tcPr>
          <w:p w:rsidR="002826D9" w:rsidRDefault="00DA5B88">
            <w:pPr>
              <w:spacing w:before="240" w:after="240"/>
              <w:rPr>
                <w:rFonts w:ascii="GHEA Grapalat" w:eastAsia="GHEA Grapalat" w:hAnsi="GHEA Grapalat" w:cs="GHEA Grapalat"/>
              </w:rPr>
            </w:pPr>
            <w:sdt>
              <w:sdtPr>
                <w:tag w:val="goog_rdk_5"/>
                <w:id w:val="989228273"/>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Ուղղակի մասնակցություն</w:t>
            </w:r>
          </w:p>
          <w:p w:rsidR="002826D9" w:rsidRDefault="00DA5B88">
            <w:pPr>
              <w:spacing w:before="240" w:after="240"/>
              <w:rPr>
                <w:rFonts w:ascii="GHEA Grapalat" w:eastAsia="GHEA Grapalat" w:hAnsi="GHEA Grapalat" w:cs="GHEA Grapalat"/>
              </w:rPr>
            </w:pPr>
            <w:sdt>
              <w:sdtPr>
                <w:tag w:val="goog_rdk_6"/>
                <w:id w:val="71075888"/>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Անուղղակի մասնակցություն</w:t>
            </w:r>
          </w:p>
        </w:tc>
      </w:tr>
      <w:tr w:rsidR="002826D9">
        <w:tc>
          <w:tcPr>
            <w:tcW w:w="9016" w:type="dxa"/>
            <w:gridSpan w:val="2"/>
            <w:vAlign w:val="center"/>
          </w:tcPr>
          <w:p w:rsidR="002826D9" w:rsidRDefault="00DA5B88">
            <w:pPr>
              <w:spacing w:before="240" w:after="240"/>
              <w:rPr>
                <w:rFonts w:ascii="GHEA Grapalat" w:eastAsia="GHEA Grapalat" w:hAnsi="GHEA Grapalat" w:cs="GHEA Grapalat"/>
              </w:rPr>
            </w:pPr>
            <w:sdt>
              <w:sdtPr>
                <w:tag w:val="goog_rdk_7"/>
                <w:id w:val="-200960226"/>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բ</w:t>
            </w:r>
            <w:r w:rsidR="00FE5A93">
              <w:rPr>
                <w:rFonts w:ascii="Cambria Math" w:eastAsia="Cambria Math" w:hAnsi="Cambria Math" w:cs="Cambria Math"/>
              </w:rPr>
              <w:t>․</w:t>
            </w:r>
            <w:r w:rsidR="00FE5A93">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2826D9">
        <w:tc>
          <w:tcPr>
            <w:tcW w:w="9016" w:type="dxa"/>
            <w:gridSpan w:val="2"/>
            <w:vAlign w:val="center"/>
          </w:tcPr>
          <w:p w:rsidR="002826D9" w:rsidRDefault="00DA5B88">
            <w:pPr>
              <w:spacing w:before="240" w:after="240"/>
              <w:rPr>
                <w:rFonts w:ascii="GHEA Grapalat" w:eastAsia="GHEA Grapalat" w:hAnsi="GHEA Grapalat" w:cs="GHEA Grapalat"/>
              </w:rPr>
            </w:pPr>
            <w:sdt>
              <w:sdtPr>
                <w:tag w:val="goog_rdk_8"/>
                <w:id w:val="-1529755039"/>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գ</w:t>
            </w:r>
            <w:r w:rsidR="00FE5A93">
              <w:rPr>
                <w:rFonts w:ascii="Cambria Math" w:eastAsia="Cambria Math" w:hAnsi="Cambria Math" w:cs="Cambria Math"/>
              </w:rPr>
              <w:t>․</w:t>
            </w:r>
            <w:r w:rsidR="00FE5A93">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 և «բ» կետերի պահանջներին համապատասխանող ֆիզիկական անձ</w:t>
            </w:r>
          </w:p>
        </w:tc>
      </w:tr>
    </w:tbl>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(ընդերքօգտագործման ոլորտի հաշվետու կազմակերպությունների համար)</w:t>
      </w:r>
    </w:p>
    <w:tbl>
      <w:tblPr>
        <w:tblStyle w:val="aff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826D9">
        <w:trPr>
          <w:trHeight w:val="924"/>
        </w:trPr>
        <w:tc>
          <w:tcPr>
            <w:tcW w:w="9016" w:type="dxa"/>
            <w:gridSpan w:val="2"/>
            <w:vAlign w:val="center"/>
          </w:tcPr>
          <w:p w:rsidR="002826D9" w:rsidRDefault="00DA5B88">
            <w:pPr>
              <w:spacing w:before="240" w:after="240"/>
              <w:rPr>
                <w:rFonts w:ascii="GHEA Grapalat" w:eastAsia="GHEA Grapalat" w:hAnsi="GHEA Grapalat" w:cs="GHEA Grapalat"/>
              </w:rPr>
            </w:pPr>
            <w:sdt>
              <w:sdtPr>
                <w:tag w:val="goog_rdk_9"/>
                <w:id w:val="782554225"/>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ա</w:t>
            </w:r>
            <w:r w:rsidR="00FE5A93">
              <w:rPr>
                <w:rFonts w:ascii="Cambria Math" w:eastAsia="Cambria Math" w:hAnsi="Cambria Math" w:cs="Cambria Math"/>
              </w:rPr>
              <w:t>․</w:t>
            </w:r>
            <w:r w:rsidR="00FE5A93">
              <w:rPr>
                <w:rFonts w:ascii="GHEA Grapalat" w:eastAsia="GHEA Grapalat" w:hAnsi="GHEA Grapalat" w:cs="GHEA Grapalat"/>
              </w:rPr>
              <w:t xml:space="preserve">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2826D9">
        <w:trPr>
          <w:trHeight w:val="684"/>
        </w:trPr>
        <w:tc>
          <w:tcPr>
            <w:tcW w:w="4508"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4508" w:type="dxa"/>
            <w:vAlign w:val="center"/>
          </w:tcPr>
          <w:p w:rsidR="002826D9" w:rsidRDefault="002826D9">
            <w:pPr>
              <w:spacing w:before="240" w:after="240"/>
              <w:rPr>
                <w:rFonts w:ascii="GHEA Grapalat" w:eastAsia="GHEA Grapalat" w:hAnsi="GHEA Grapalat" w:cs="GHEA Grapalat"/>
              </w:rPr>
            </w:pPr>
          </w:p>
        </w:tc>
      </w:tr>
      <w:tr w:rsidR="002826D9">
        <w:trPr>
          <w:trHeight w:val="1282"/>
        </w:trPr>
        <w:tc>
          <w:tcPr>
            <w:tcW w:w="4508"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4508" w:type="dxa"/>
            <w:vAlign w:val="center"/>
          </w:tcPr>
          <w:p w:rsidR="002826D9" w:rsidRDefault="00DA5B88">
            <w:pPr>
              <w:spacing w:before="240" w:after="240"/>
              <w:rPr>
                <w:rFonts w:ascii="GHEA Grapalat" w:eastAsia="GHEA Grapalat" w:hAnsi="GHEA Grapalat" w:cs="GHEA Grapalat"/>
              </w:rPr>
            </w:pPr>
            <w:sdt>
              <w:sdtPr>
                <w:tag w:val="goog_rdk_10"/>
                <w:id w:val="1163601931"/>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Ուղղակի մասնակցություն</w:t>
            </w:r>
          </w:p>
          <w:p w:rsidR="002826D9" w:rsidRDefault="00DA5B88">
            <w:pPr>
              <w:spacing w:before="240" w:after="240"/>
              <w:rPr>
                <w:rFonts w:ascii="GHEA Grapalat" w:eastAsia="GHEA Grapalat" w:hAnsi="GHEA Grapalat" w:cs="GHEA Grapalat"/>
              </w:rPr>
            </w:pPr>
            <w:sdt>
              <w:sdtPr>
                <w:tag w:val="goog_rdk_11"/>
                <w:id w:val="1243760628"/>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Անուղղակի մասնակցություն</w:t>
            </w:r>
          </w:p>
        </w:tc>
      </w:tr>
      <w:tr w:rsidR="002826D9">
        <w:tc>
          <w:tcPr>
            <w:tcW w:w="9016" w:type="dxa"/>
            <w:gridSpan w:val="2"/>
            <w:vAlign w:val="center"/>
          </w:tcPr>
          <w:p w:rsidR="002826D9" w:rsidRDefault="00DA5B88">
            <w:pPr>
              <w:spacing w:before="240" w:after="240"/>
              <w:rPr>
                <w:rFonts w:ascii="GHEA Grapalat" w:eastAsia="GHEA Grapalat" w:hAnsi="GHEA Grapalat" w:cs="GHEA Grapalat"/>
              </w:rPr>
            </w:pPr>
            <w:sdt>
              <w:sdtPr>
                <w:tag w:val="goog_rdk_12"/>
                <w:id w:val="2020838768"/>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բ</w:t>
            </w:r>
            <w:r w:rsidR="00FE5A93">
              <w:rPr>
                <w:rFonts w:ascii="Cambria Math" w:eastAsia="Cambria Math" w:hAnsi="Cambria Math" w:cs="Cambria Math"/>
              </w:rPr>
              <w:t>․</w:t>
            </w:r>
            <w:r w:rsidR="00FE5A93">
              <w:rPr>
                <w:rFonts w:ascii="GHEA Grapalat" w:eastAsia="GHEA Grapalat" w:hAnsi="GHEA Grapalat" w:cs="GHEA Grapalat"/>
              </w:rPr>
              <w:t xml:space="preserve"> իրավունք ունի նշանակելու կամ հեռացնելու իրավաբանական անձի կառավարման մարմինների անդամների մեծամասնությանը</w:t>
            </w:r>
          </w:p>
        </w:tc>
      </w:tr>
      <w:tr w:rsidR="002826D9">
        <w:tc>
          <w:tcPr>
            <w:tcW w:w="9016" w:type="dxa"/>
            <w:gridSpan w:val="2"/>
            <w:vAlign w:val="center"/>
          </w:tcPr>
          <w:p w:rsidR="002826D9" w:rsidRDefault="00DA5B88">
            <w:pPr>
              <w:spacing w:before="240" w:after="240"/>
              <w:rPr>
                <w:rFonts w:ascii="GHEA Grapalat" w:eastAsia="GHEA Grapalat" w:hAnsi="GHEA Grapalat" w:cs="GHEA Grapalat"/>
              </w:rPr>
            </w:pPr>
            <w:sdt>
              <w:sdtPr>
                <w:tag w:val="goog_rdk_13"/>
                <w:id w:val="-1769247919"/>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գ</w:t>
            </w:r>
            <w:r w:rsidR="00FE5A93">
              <w:rPr>
                <w:rFonts w:ascii="Cambria Math" w:eastAsia="Cambria Math" w:hAnsi="Cambria Math" w:cs="Cambria Math"/>
              </w:rPr>
              <w:t>․</w:t>
            </w:r>
            <w:r w:rsidR="00FE5A93">
              <w:rPr>
                <w:rFonts w:ascii="GHEA Grapalat" w:eastAsia="GHEA Grapalat" w:hAnsi="GHEA Grapalat" w:cs="GHEA Grapalat"/>
              </w:rPr>
              <w:t xml:space="preserve"> 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2826D9">
        <w:tc>
          <w:tcPr>
            <w:tcW w:w="9016" w:type="dxa"/>
            <w:gridSpan w:val="2"/>
            <w:vAlign w:val="center"/>
          </w:tcPr>
          <w:p w:rsidR="002826D9" w:rsidRDefault="00DA5B88">
            <w:pPr>
              <w:spacing w:before="240" w:after="240"/>
              <w:rPr>
                <w:rFonts w:ascii="GHEA Grapalat" w:eastAsia="GHEA Grapalat" w:hAnsi="GHEA Grapalat" w:cs="GHEA Grapalat"/>
              </w:rPr>
            </w:pPr>
            <w:sdt>
              <w:sdtPr>
                <w:tag w:val="goog_rdk_14"/>
                <w:id w:val="1244599321"/>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դ</w:t>
            </w:r>
            <w:r w:rsidR="00FE5A93">
              <w:rPr>
                <w:rFonts w:ascii="Cambria Math" w:eastAsia="Cambria Math" w:hAnsi="Cambria Math" w:cs="Cambria Math"/>
              </w:rPr>
              <w:t>․</w:t>
            </w:r>
            <w:r w:rsidR="00FE5A93">
              <w:rPr>
                <w:rFonts w:ascii="GHEA Grapalat" w:eastAsia="GHEA Grapalat" w:hAnsi="GHEA Grapalat" w:cs="GHEA Grapalat"/>
              </w:rPr>
              <w:t xml:space="preserve"> իրավաբանական անձի նկատմամբ իրականացնում է իրական (փաստացի) վերահսկողություն այլ միջոցներով</w:t>
            </w:r>
          </w:p>
        </w:tc>
      </w:tr>
      <w:tr w:rsidR="002826D9">
        <w:tc>
          <w:tcPr>
            <w:tcW w:w="9016" w:type="dxa"/>
            <w:gridSpan w:val="2"/>
            <w:vAlign w:val="center"/>
          </w:tcPr>
          <w:p w:rsidR="002826D9" w:rsidRDefault="00DA5B88">
            <w:pPr>
              <w:spacing w:before="240" w:after="240"/>
              <w:rPr>
                <w:rFonts w:ascii="GHEA Grapalat" w:eastAsia="GHEA Grapalat" w:hAnsi="GHEA Grapalat" w:cs="GHEA Grapalat"/>
              </w:rPr>
            </w:pPr>
            <w:sdt>
              <w:sdtPr>
                <w:tag w:val="goog_rdk_15"/>
                <w:id w:val="-909439916"/>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ե</w:t>
            </w:r>
            <w:r w:rsidR="00FE5A93">
              <w:rPr>
                <w:rFonts w:ascii="Cambria Math" w:eastAsia="Cambria Math" w:hAnsi="Cambria Math" w:cs="Cambria Math"/>
              </w:rPr>
              <w:t>․</w:t>
            </w:r>
            <w:r w:rsidR="00FE5A93">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կարգավիճակի վերաբերյալ տեղեկությունները</w:t>
      </w:r>
    </w:p>
    <w:tbl>
      <w:tblPr>
        <w:tblStyle w:val="afff7"/>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 դառնալու օրը, ամիսը, տարին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2826D9" w:rsidRDefault="00DA5B88">
            <w:pPr>
              <w:spacing w:before="240" w:after="240"/>
              <w:rPr>
                <w:rFonts w:ascii="GHEA Grapalat" w:eastAsia="GHEA Grapalat" w:hAnsi="GHEA Grapalat" w:cs="GHEA Grapalat"/>
              </w:rPr>
            </w:pPr>
            <w:sdt>
              <w:sdtPr>
                <w:tag w:val="goog_rdk_16"/>
                <w:id w:val="-154878051"/>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 xml:space="preserve">Առանձին </w:t>
            </w:r>
          </w:p>
          <w:p w:rsidR="002826D9" w:rsidRDefault="00DA5B88">
            <w:pPr>
              <w:rPr>
                <w:rFonts w:ascii="GHEA Grapalat" w:eastAsia="GHEA Grapalat" w:hAnsi="GHEA Grapalat" w:cs="GHEA Grapalat"/>
              </w:rPr>
            </w:pPr>
            <w:sdt>
              <w:sdtPr>
                <w:tag w:val="goog_rdk_17"/>
                <w:id w:val="-1442050832"/>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Փոխկապակցված անձանց հետ համատեղ</w:t>
            </w: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2826D9" w:rsidRDefault="00DA5B88">
            <w:pPr>
              <w:spacing w:before="240" w:after="240"/>
              <w:rPr>
                <w:rFonts w:ascii="GHEA Grapalat" w:eastAsia="GHEA Grapalat" w:hAnsi="GHEA Grapalat" w:cs="GHEA Grapalat"/>
              </w:rPr>
            </w:pPr>
            <w:sdt>
              <w:sdtPr>
                <w:tag w:val="goog_rdk_18"/>
                <w:id w:val="-1038666891"/>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Այո</w:t>
            </w:r>
          </w:p>
          <w:p w:rsidR="002826D9" w:rsidRDefault="00DA5B88">
            <w:pPr>
              <w:spacing w:before="240" w:after="240"/>
              <w:rPr>
                <w:rFonts w:ascii="GHEA Grapalat" w:eastAsia="GHEA Grapalat" w:hAnsi="GHEA Grapalat" w:cs="GHEA Grapalat"/>
              </w:rPr>
            </w:pPr>
            <w:sdt>
              <w:sdtPr>
                <w:tag w:val="goog_rdk_19"/>
                <w:id w:val="1098968000"/>
              </w:sdtPr>
              <w:sdtContent>
                <w:r w:rsidR="00FE5A93">
                  <w:rPr>
                    <w:rFonts w:ascii="Arial Unicode MS" w:eastAsia="Arial Unicode MS" w:hAnsi="Arial Unicode MS" w:cs="Arial Unicode MS"/>
                  </w:rPr>
                  <w:t>☐</w:t>
                </w:r>
              </w:sdtContent>
            </w:sdt>
            <w:r w:rsidR="00FE5A93">
              <w:rPr>
                <w:rFonts w:ascii="GHEA Grapalat" w:eastAsia="GHEA Grapalat" w:hAnsi="GHEA Grapalat" w:cs="GHEA Grapalat"/>
              </w:rPr>
              <w:tab/>
              <w:t>Ոչ</w:t>
            </w:r>
          </w:p>
        </w:tc>
      </w:tr>
    </w:tbl>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կոնտակտային տվյալները</w:t>
      </w:r>
    </w:p>
    <w:tbl>
      <w:tblPr>
        <w:tblStyle w:val="afff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Էլ</w:t>
            </w:r>
            <w:r>
              <w:rPr>
                <w:rFonts w:ascii="Cambria Math" w:eastAsia="Cambria Math" w:hAnsi="Cambria Math" w:cs="Cambria Math"/>
                <w:color w:val="000000"/>
              </w:rPr>
              <w:t>․</w:t>
            </w:r>
            <w:r>
              <w:rPr>
                <w:rFonts w:ascii="GHEA Grapalat" w:eastAsia="GHEA Grapalat" w:hAnsi="GHEA Grapalat" w:cs="GHEA Grapalat"/>
                <w:color w:val="000000"/>
              </w:rPr>
              <w:t xml:space="preserve"> փոստի հասցեն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7"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Հեռախոսահամարը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FE5A93">
      <w:pPr>
        <w:pBdr>
          <w:top w:val="nil"/>
          <w:left w:val="nil"/>
          <w:bottom w:val="nil"/>
          <w:right w:val="nil"/>
          <w:between w:val="nil"/>
        </w:pBdr>
        <w:ind w:left="792"/>
        <w:rPr>
          <w:rFonts w:ascii="GHEA Grapalat" w:eastAsia="GHEA Grapalat" w:hAnsi="GHEA Grapalat" w:cs="GHEA Grapalat"/>
          <w:i/>
          <w:iCs/>
          <w:color w:val="000000"/>
        </w:rPr>
      </w:pPr>
      <w:r>
        <w:br w:type="page"/>
      </w:r>
    </w:p>
    <w:p w:rsidR="002826D9" w:rsidRDefault="00FE5A93">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Միջանկյալ իրավաբանական անձինք</w:t>
      </w:r>
    </w:p>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fff9"/>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տվյալները</w:t>
      </w:r>
    </w:p>
    <w:tbl>
      <w:tblPr>
        <w:tblStyle w:val="afff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rPr>
          <w:trHeight w:val="853"/>
        </w:trPr>
        <w:tc>
          <w:tcPr>
            <w:tcW w:w="2835" w:type="dxa"/>
            <w:vMerge w:val="restart"/>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2826D9" w:rsidRDefault="002826D9">
            <w:pPr>
              <w:spacing w:before="240" w:after="240"/>
              <w:rPr>
                <w:rFonts w:ascii="GHEA Grapalat" w:eastAsia="GHEA Grapalat" w:hAnsi="GHEA Grapalat" w:cs="GHEA Grapalat"/>
              </w:rPr>
            </w:pPr>
          </w:p>
        </w:tc>
      </w:tr>
      <w:tr w:rsidR="002826D9">
        <w:trPr>
          <w:trHeight w:val="850"/>
        </w:trPr>
        <w:tc>
          <w:tcPr>
            <w:tcW w:w="2835" w:type="dxa"/>
            <w:vMerge/>
            <w:shd w:val="clear" w:color="auto" w:fill="D9E2F3"/>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rsidR="002826D9" w:rsidRDefault="002826D9">
            <w:pPr>
              <w:spacing w:before="240" w:after="240"/>
              <w:rPr>
                <w:rFonts w:ascii="GHEA Grapalat" w:eastAsia="GHEA Grapalat" w:hAnsi="GHEA Grapalat" w:cs="GHEA Grapalat"/>
              </w:rPr>
            </w:pPr>
          </w:p>
        </w:tc>
      </w:tr>
      <w:tr w:rsidR="002826D9">
        <w:trPr>
          <w:trHeight w:val="850"/>
        </w:trPr>
        <w:tc>
          <w:tcPr>
            <w:tcW w:w="2835" w:type="dxa"/>
            <w:vMerge/>
            <w:shd w:val="clear" w:color="auto" w:fill="D9E2F3"/>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rsidR="002826D9" w:rsidRDefault="002826D9">
            <w:pPr>
              <w:spacing w:before="240" w:after="240"/>
              <w:rPr>
                <w:rFonts w:ascii="GHEA Grapalat" w:eastAsia="GHEA Grapalat" w:hAnsi="GHEA Grapalat" w:cs="GHEA Grapalat"/>
              </w:rPr>
            </w:pPr>
          </w:p>
        </w:tc>
      </w:tr>
      <w:tr w:rsidR="002826D9">
        <w:trPr>
          <w:trHeight w:val="850"/>
        </w:trPr>
        <w:tc>
          <w:tcPr>
            <w:tcW w:w="2835" w:type="dxa"/>
            <w:vMerge/>
            <w:shd w:val="clear" w:color="auto" w:fill="D9E2F3"/>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rsidR="002826D9" w:rsidRDefault="002826D9">
            <w:pPr>
              <w:spacing w:before="240" w:after="240"/>
              <w:rPr>
                <w:rFonts w:ascii="GHEA Grapalat" w:eastAsia="GHEA Grapalat" w:hAnsi="GHEA Grapalat" w:cs="GHEA Grapalat"/>
              </w:rPr>
            </w:pPr>
          </w:p>
        </w:tc>
      </w:tr>
      <w:tr w:rsidR="002826D9">
        <w:trPr>
          <w:trHeight w:val="850"/>
        </w:trPr>
        <w:tc>
          <w:tcPr>
            <w:tcW w:w="2835" w:type="dxa"/>
            <w:vMerge/>
            <w:shd w:val="clear" w:color="auto" w:fill="D9E2F3"/>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rsidR="002826D9" w:rsidRDefault="002826D9">
            <w:pPr>
              <w:spacing w:before="240" w:after="240"/>
              <w:rPr>
                <w:rFonts w:ascii="GHEA Grapalat" w:eastAsia="GHEA Grapalat" w:hAnsi="GHEA Grapalat" w:cs="GHEA Grapalat"/>
              </w:rPr>
            </w:pPr>
          </w:p>
        </w:tc>
      </w:tr>
    </w:tbl>
    <w:p w:rsidR="002826D9" w:rsidRDefault="00FE5A93">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Միջանկյալ իրավաբանական անձի բաժնետոմսերի ցուցակման տվյալները</w:t>
      </w:r>
    </w:p>
    <w:tbl>
      <w:tblPr>
        <w:tblStyle w:val="afffb"/>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rsidR="002826D9" w:rsidRDefault="002826D9">
            <w:pPr>
              <w:spacing w:before="240" w:after="240"/>
              <w:rPr>
                <w:rFonts w:ascii="GHEA Grapalat" w:eastAsia="GHEA Grapalat" w:hAnsi="GHEA Grapalat" w:cs="GHEA Grapalat"/>
              </w:rPr>
            </w:pPr>
          </w:p>
        </w:tc>
      </w:tr>
      <w:tr w:rsidR="002826D9">
        <w:tc>
          <w:tcPr>
            <w:tcW w:w="2835" w:type="dxa"/>
            <w:shd w:val="clear" w:color="auto" w:fill="D9E2F3"/>
            <w:vAlign w:val="center"/>
          </w:tcPr>
          <w:p w:rsidR="002826D9" w:rsidRDefault="00FE5A93">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rsidR="002826D9" w:rsidRDefault="002826D9">
            <w:pPr>
              <w:spacing w:before="240" w:after="240"/>
              <w:rPr>
                <w:rFonts w:ascii="GHEA Grapalat" w:eastAsia="GHEA Grapalat" w:hAnsi="GHEA Grapalat" w:cs="GHEA Grapalat"/>
              </w:rPr>
            </w:pPr>
          </w:p>
        </w:tc>
      </w:tr>
    </w:tbl>
    <w:p w:rsidR="002826D9" w:rsidRDefault="00FE5A93">
      <w:pPr>
        <w:pBdr>
          <w:top w:val="nil"/>
          <w:left w:val="nil"/>
          <w:bottom w:val="nil"/>
          <w:right w:val="nil"/>
          <w:between w:val="nil"/>
        </w:pBdr>
        <w:spacing w:before="240"/>
        <w:rPr>
          <w:rFonts w:ascii="GHEA Grapalat" w:eastAsia="GHEA Grapalat" w:hAnsi="GHEA Grapalat" w:cs="GHEA Grapalat"/>
          <w:i/>
          <w:iCs/>
        </w:rPr>
      </w:pPr>
      <w:r>
        <w:lastRenderedPageBreak/>
        <w:br w:type="page"/>
      </w:r>
    </w:p>
    <w:p w:rsidR="002826D9" w:rsidRDefault="00FE5A93">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Լրացուցիչ նշումներ</w:t>
      </w:r>
    </w:p>
    <w:p w:rsidR="002826D9" w:rsidRDefault="002826D9">
      <w:pPr>
        <w:pBdr>
          <w:top w:val="nil"/>
          <w:left w:val="nil"/>
          <w:bottom w:val="nil"/>
          <w:right w:val="nil"/>
          <w:between w:val="nil"/>
        </w:pBdr>
        <w:rPr>
          <w:rFonts w:ascii="GHEA Grapalat" w:eastAsia="GHEA Grapalat" w:hAnsi="GHEA Grapalat" w:cs="GHEA Grapalat"/>
          <w:b/>
          <w:bCs/>
          <w:color w:val="000000"/>
        </w:rPr>
      </w:pPr>
    </w:p>
    <w:tbl>
      <w:tblPr>
        <w:tblStyle w:val="aff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826D9">
        <w:tc>
          <w:tcPr>
            <w:tcW w:w="9016" w:type="dxa"/>
            <w:shd w:val="clear" w:color="auto" w:fill="DEEAF6"/>
          </w:tcPr>
          <w:p w:rsidR="002826D9" w:rsidRDefault="00FE5A93">
            <w:pP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2826D9">
        <w:trPr>
          <w:trHeight w:val="10187"/>
        </w:trPr>
        <w:tc>
          <w:tcPr>
            <w:tcW w:w="9016" w:type="dxa"/>
          </w:tcPr>
          <w:p w:rsidR="002826D9" w:rsidRDefault="002826D9">
            <w:pPr>
              <w:rPr>
                <w:rFonts w:ascii="GHEA Grapalat" w:eastAsia="GHEA Grapalat" w:hAnsi="GHEA Grapalat" w:cs="GHEA Grapalat"/>
                <w:b/>
                <w:bCs/>
                <w:color w:val="000000"/>
              </w:rPr>
            </w:pPr>
          </w:p>
        </w:tc>
      </w:tr>
    </w:tbl>
    <w:p w:rsidR="002826D9" w:rsidRDefault="002826D9">
      <w:pPr>
        <w:pBdr>
          <w:top w:val="nil"/>
          <w:left w:val="nil"/>
          <w:bottom w:val="nil"/>
          <w:right w:val="nil"/>
          <w:between w:val="nil"/>
        </w:pBdr>
        <w:rPr>
          <w:rFonts w:ascii="GHEA Grapalat" w:eastAsia="GHEA Grapalat" w:hAnsi="GHEA Grapalat" w:cs="GHEA Grapalat"/>
          <w:b/>
          <w:bCs/>
          <w:color w:val="000000"/>
        </w:rPr>
      </w:pPr>
    </w:p>
    <w:p w:rsidR="002826D9" w:rsidRDefault="002826D9">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rPr>
          <w:rFonts w:ascii="GHEA Grapalat" w:eastAsia="GHEA Grapalat" w:hAnsi="GHEA Grapalat" w:cs="GHEA Grapalat"/>
          <w:b/>
          <w:bCs/>
          <w:color w:val="000000"/>
          <w:sz w:val="20"/>
          <w:szCs w:val="20"/>
        </w:rPr>
      </w:pPr>
    </w:p>
    <w:p w:rsidR="002826D9" w:rsidRDefault="002826D9">
      <w:pPr>
        <w:pBdr>
          <w:top w:val="nil"/>
          <w:left w:val="nil"/>
          <w:bottom w:val="nil"/>
          <w:right w:val="nil"/>
          <w:between w:val="nil"/>
        </w:pBdr>
        <w:rPr>
          <w:rFonts w:ascii="GHEA Grapalat" w:eastAsia="GHEA Grapalat" w:hAnsi="GHEA Grapalat" w:cs="GHEA Grapalat"/>
          <w:b/>
          <w:bCs/>
          <w:color w:val="000000"/>
          <w:sz w:val="20"/>
          <w:szCs w:val="20"/>
        </w:rPr>
      </w:pPr>
    </w:p>
    <w:p w:rsidR="002826D9" w:rsidRDefault="002826D9">
      <w:pPr>
        <w:spacing w:line="360" w:lineRule="auto"/>
        <w:jc w:val="center"/>
        <w:rPr>
          <w:rFonts w:ascii="GHEA Grapalat" w:eastAsia="GHEA Grapalat" w:hAnsi="GHEA Grapalat" w:cs="GHEA Grapalat"/>
          <w:b/>
          <w:bCs/>
        </w:rPr>
      </w:pPr>
    </w:p>
    <w:p w:rsidR="002826D9" w:rsidRDefault="002826D9">
      <w:pPr>
        <w:spacing w:line="360" w:lineRule="auto"/>
        <w:jc w:val="center"/>
        <w:rPr>
          <w:rFonts w:ascii="GHEA Grapalat" w:eastAsia="GHEA Grapalat" w:hAnsi="GHEA Grapalat" w:cs="GHEA Grapalat"/>
          <w:b/>
          <w:bCs/>
        </w:rPr>
      </w:pPr>
    </w:p>
    <w:p w:rsidR="002826D9" w:rsidRDefault="00FE5A93">
      <w:pPr>
        <w:spacing w:line="360" w:lineRule="auto"/>
        <w:jc w:val="center"/>
        <w:rPr>
          <w:rFonts w:ascii="GHEA Grapalat" w:eastAsia="GHEA Grapalat" w:hAnsi="GHEA Grapalat" w:cs="GHEA Grapalat"/>
          <w:b/>
          <w:bCs/>
        </w:rPr>
      </w:pPr>
      <w:r>
        <w:rPr>
          <w:rFonts w:ascii="GHEA Grapalat" w:eastAsia="GHEA Grapalat" w:hAnsi="GHEA Grapalat" w:cs="GHEA Grapalat"/>
          <w:b/>
          <w:bCs/>
        </w:rPr>
        <w:lastRenderedPageBreak/>
        <w:t>I. Հայտարարագրի լրացման կարգը</w:t>
      </w:r>
    </w:p>
    <w:p w:rsidR="002826D9" w:rsidRDefault="002826D9">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2826D9" w:rsidRDefault="00FE5A93">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Cambria Math" w:hAnsi="Cambria Math" w:cs="Cambria Math"/>
          <w:color w:val="000000"/>
        </w:rPr>
        <w:t>․</w:t>
      </w:r>
    </w:p>
    <w:p w:rsidR="002826D9" w:rsidRDefault="00FE5A93">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2826D9" w:rsidRDefault="00FE5A93">
      <w:pPr>
        <w:numPr>
          <w:ilvl w:val="1"/>
          <w:numId w:val="7"/>
        </w:numP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«Հայտարարագիրը ներկայացնող անձը» ենթաբաժնում լրացվում է այն ֆիզիկական անձի տվյալները ով ստորագրում է սույն ընթացակարգի հայտում ներառվող փաստաթղթերը.</w:t>
      </w:r>
    </w:p>
    <w:p w:rsidR="002826D9" w:rsidRDefault="00FE5A93">
      <w:pPr>
        <w:numPr>
          <w:ilvl w:val="1"/>
          <w:numId w:val="7"/>
        </w:numP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2826D9" w:rsidRDefault="002826D9">
      <w:pPr>
        <w:spacing w:line="276" w:lineRule="auto"/>
        <w:ind w:firstLine="567"/>
        <w:jc w:val="both"/>
        <w:rPr>
          <w:rFonts w:ascii="GHEA Grapalat" w:eastAsia="GHEA Grapalat" w:hAnsi="GHEA Grapalat" w:cs="GHEA Grapalat"/>
        </w:rPr>
      </w:pPr>
    </w:p>
    <w:p w:rsidR="002826D9" w:rsidRDefault="00FE5A93">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bCs/>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Cambria Math" w:hAnsi="Cambria Math" w:cs="Cambria Math"/>
          <w:color w:val="000000"/>
        </w:rPr>
        <w:t>․</w:t>
      </w:r>
    </w:p>
    <w:p w:rsidR="002826D9" w:rsidRDefault="00FE5A93">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w:t>
      </w:r>
      <w:r>
        <w:rPr>
          <w:rFonts w:ascii="GHEA Grapalat" w:eastAsia="GHEA Grapalat" w:hAnsi="GHEA Grapalat" w:cs="GHEA Grapalat"/>
        </w:rPr>
        <w:lastRenderedPageBreak/>
        <w:t>փաստաթղթերին, որոնք պարունակում են տեղեկություններ տվյալ իրավաբանական անձի սեփականատերերի վերաբերյալ.</w:t>
      </w:r>
    </w:p>
    <w:p w:rsidR="002826D9" w:rsidRDefault="00FE5A93">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2826D9" w:rsidRDefault="00FE5A93">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2826D9" w:rsidRDefault="002826D9">
      <w:pPr>
        <w:pBdr>
          <w:top w:val="nil"/>
          <w:left w:val="nil"/>
          <w:bottom w:val="nil"/>
          <w:right w:val="nil"/>
          <w:between w:val="nil"/>
        </w:pBdr>
        <w:spacing w:line="360" w:lineRule="auto"/>
        <w:ind w:firstLine="567"/>
        <w:jc w:val="both"/>
        <w:rPr>
          <w:rFonts w:ascii="GHEA Grapalat" w:eastAsia="GHEA Grapalat" w:hAnsi="GHEA Grapalat" w:cs="GHEA Grapalat"/>
        </w:rPr>
      </w:pPr>
    </w:p>
    <w:p w:rsidR="002826D9" w:rsidRDefault="00FE5A93">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bCs/>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Cambria Math" w:hAnsi="Cambria Math" w:cs="Cambria Math"/>
          <w:color w:val="000000"/>
        </w:rPr>
        <w:t>․</w:t>
      </w:r>
    </w:p>
    <w:p w:rsidR="002826D9" w:rsidRDefault="00FE5A93">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w:t>
      </w:r>
      <w:r>
        <w:rPr>
          <w:rFonts w:ascii="GHEA Grapalat" w:eastAsia="GHEA Grapalat" w:hAnsi="GHEA Grapalat" w:cs="GHEA Grapalat"/>
        </w:rPr>
        <w:lastRenderedPageBreak/>
        <w:t>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2826D9" w:rsidRDefault="00FE5A93">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2826D9" w:rsidRDefault="002826D9">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2826D9" w:rsidRDefault="00FE5A93">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Cambria Math" w:hAnsi="Cambria Math" w:cs="Cambria Math"/>
          <w:color w:val="000000"/>
        </w:rPr>
        <w:t>․</w:t>
      </w:r>
    </w:p>
    <w:p w:rsidR="002826D9" w:rsidRDefault="00FE5A93">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2826D9" w:rsidRDefault="00FE5A93">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2826D9" w:rsidRDefault="00FE5A93">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p>
    <w:p w:rsidR="002826D9" w:rsidRDefault="00FE5A93">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2826D9" w:rsidRDefault="00FE5A93">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Cambria Math" w:hAnsi="Cambria Math" w:cs="Cambria Math"/>
        </w:rPr>
        <w:t>․</w:t>
      </w:r>
    </w:p>
    <w:p w:rsidR="002826D9" w:rsidRDefault="00FE5A93">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Cambria Math" w:hAnsi="Cambria Math" w:cs="Cambria Math"/>
        </w:rPr>
        <w:t>․</w:t>
      </w:r>
      <w:r>
        <w:rPr>
          <w:rFonts w:ascii="GHEA Grapalat" w:eastAsia="GHEA Grapalat" w:hAnsi="GHEA Grapalat" w:cs="GHEA Grapalat"/>
        </w:rPr>
        <w:t xml:space="preserve"> Այս ենթաբաժնի «</w:t>
      </w:r>
      <w:r>
        <w:rPr>
          <w:rFonts w:ascii="GHEA Grapalat" w:eastAsia="GHEA Grapalat" w:hAnsi="GHEA Grapalat" w:cs="GHEA Grapalat"/>
          <w:b/>
          <w:bCs/>
        </w:rPr>
        <w:t>ա</w:t>
      </w:r>
      <w:r>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w:t>
      </w:r>
      <w:r>
        <w:rPr>
          <w:rFonts w:ascii="GHEA Grapalat" w:eastAsia="GHEA Grapalat" w:hAnsi="GHEA Grapalat" w:cs="GHEA Grapalat"/>
        </w:rPr>
        <w:lastRenderedPageBreak/>
        <w:t>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rsidR="002826D9" w:rsidRDefault="00FE5A93">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Cambria Math" w:hAnsi="Cambria Math" w:cs="Cambria Math"/>
        </w:rPr>
        <w:t>․</w:t>
      </w:r>
      <w:r>
        <w:rPr>
          <w:rFonts w:ascii="GHEA Grapalat" w:eastAsia="GHEA Grapalat" w:hAnsi="GHEA Grapalat" w:cs="GHEA Grapalat"/>
        </w:rPr>
        <w:t xml:space="preserve"> Այս ենթաբաժնի «</w:t>
      </w:r>
      <w:r>
        <w:rPr>
          <w:rFonts w:ascii="GHEA Grapalat" w:eastAsia="GHEA Grapalat" w:hAnsi="GHEA Grapalat" w:cs="GHEA Grapalat"/>
          <w:b/>
          <w:bCs/>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2826D9" w:rsidRDefault="00FE5A93">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2826D9" w:rsidRDefault="00FE5A93">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1" w:name="_heading=h.gjdgxs" w:colFirst="0" w:colLast="0"/>
      <w:bookmarkEnd w:id="11"/>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Pr>
          <w:rFonts w:ascii="Cambria Math" w:eastAsia="Cambria Math" w:hAnsi="Cambria Math" w:cs="Cambria Math"/>
        </w:rPr>
        <w:t>․</w:t>
      </w:r>
      <w:r>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Pr>
          <w:rFonts w:ascii="Cambria Math" w:eastAsia="Cambria Math" w:hAnsi="Cambria Math" w:cs="Cambria Math"/>
        </w:rPr>
        <w:t>․</w:t>
      </w:r>
    </w:p>
    <w:p w:rsidR="002826D9" w:rsidRDefault="00FE5A93">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ա</w:t>
      </w:r>
      <w:r>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rsidR="002826D9" w:rsidRDefault="00FE5A93">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2826D9" w:rsidRDefault="00FE5A93">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2826D9" w:rsidRDefault="00FE5A93">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lastRenderedPageBreak/>
        <w:t>դ</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դ</w:t>
      </w:r>
      <w:r>
        <w:rPr>
          <w:rFonts w:ascii="GHEA Grapalat" w:eastAsia="GHEA Grapalat" w:hAnsi="GHEA Grapalat" w:cs="GHEA Grapalat"/>
        </w:rPr>
        <w:t>»</w:t>
      </w:r>
      <w:r>
        <w:rPr>
          <w:rFonts w:ascii="GHEA Grapalat" w:eastAsia="GHEA Grapalat" w:hAnsi="GHEA Grapalat" w:cs="GHEA Grapalat"/>
          <w:b/>
          <w:bCs/>
        </w:rPr>
        <w:t xml:space="preserve"> </w:t>
      </w:r>
      <w:r>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2826D9" w:rsidRDefault="00FE5A93">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2826D9" w:rsidRDefault="00FE5A93">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2826D9" w:rsidRDefault="00FE5A93">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2826D9" w:rsidRDefault="002826D9">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2826D9" w:rsidRDefault="00FE5A93">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Cambria Math" w:hAnsi="Cambria Math" w:cs="Cambria Math"/>
          <w:color w:val="000000"/>
        </w:rPr>
        <w:t>․</w:t>
      </w:r>
    </w:p>
    <w:p w:rsidR="002826D9" w:rsidRDefault="00FE5A93">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2826D9" w:rsidRDefault="00FE5A93">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2826D9" w:rsidRDefault="00FE5A93">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2826D9" w:rsidRDefault="002826D9">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2826D9" w:rsidRDefault="00FE5A93">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2826D9" w:rsidRDefault="00FE5A93">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Հայտարարագիրը լրացնում և ստորագրում է հայտը ներկայացնող անձը։ </w:t>
      </w: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2826D9">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rsidR="002826D9" w:rsidRDefault="00FE5A93">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rsidR="002826D9" w:rsidRDefault="00FE5A93">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1.2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2826D9" w:rsidRDefault="00FE5A93">
      <w:pPr>
        <w:pBdr>
          <w:top w:val="nil"/>
          <w:left w:val="nil"/>
          <w:bottom w:val="nil"/>
          <w:right w:val="nil"/>
          <w:between w:val="nil"/>
        </w:pBdr>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 xml:space="preserve"> </w:t>
      </w:r>
      <w:r>
        <w:br w:type="page"/>
      </w:r>
      <w:r>
        <w:rPr>
          <w:rFonts w:ascii="GHEA Grapalat" w:eastAsia="GHEA Grapalat" w:hAnsi="GHEA Grapalat" w:cs="GHEA Grapalat"/>
          <w:b/>
          <w:bCs/>
          <w:color w:val="000000"/>
          <w:sz w:val="20"/>
          <w:szCs w:val="20"/>
        </w:rPr>
        <w:lastRenderedPageBreak/>
        <w:t>Հավելված 2</w:t>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color w:val="000000"/>
        </w:rPr>
        <w:t>«</w:t>
      </w:r>
      <w:r w:rsidR="00AE09F4">
        <w:rPr>
          <w:rFonts w:ascii="GHEA Grapalat" w:eastAsia="GHEA Grapalat" w:hAnsi="GHEA Grapalat" w:cs="GHEA Grapalat"/>
          <w:b/>
          <w:bCs/>
          <w:color w:val="000000"/>
          <w:sz w:val="20"/>
          <w:szCs w:val="20"/>
        </w:rPr>
        <w:t>ԵՆՆԱԿ-ԳՀԱՊՁԲ-26/3</w:t>
      </w: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  ծածկագրով</w:t>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rPr>
          <w:rFonts w:ascii="GHEA Grapalat" w:eastAsia="GHEA Grapalat" w:hAnsi="GHEA Grapalat" w:cs="GHEA Grapalat"/>
        </w:rPr>
      </w:pPr>
    </w:p>
    <w:p w:rsidR="002826D9" w:rsidRDefault="002826D9">
      <w:pPr>
        <w:ind w:firstLine="567"/>
        <w:jc w:val="center"/>
        <w:rPr>
          <w:rFonts w:ascii="GHEA Grapalat" w:eastAsia="GHEA Grapalat" w:hAnsi="GHEA Grapalat" w:cs="GHEA Grapalat"/>
          <w:sz w:val="20"/>
          <w:szCs w:val="20"/>
        </w:rPr>
      </w:pPr>
    </w:p>
    <w:p w:rsidR="002826D9" w:rsidRDefault="00FE5A93">
      <w:pPr>
        <w:ind w:left="-66"/>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 Ն Ա Յ Ի Ն   Ա Ռ Ա Ջ Ա Ր Կ</w:t>
      </w:r>
    </w:p>
    <w:p w:rsidR="002826D9" w:rsidRDefault="002826D9">
      <w:pPr>
        <w:ind w:firstLine="567"/>
        <w:rPr>
          <w:rFonts w:ascii="GHEA Grapalat" w:eastAsia="GHEA Grapalat" w:hAnsi="GHEA Grapalat" w:cs="GHEA Grapalat"/>
        </w:rPr>
      </w:pPr>
    </w:p>
    <w:p w:rsidR="002826D9" w:rsidRDefault="00FE5A93">
      <w:pPr>
        <w:ind w:firstLine="567"/>
        <w:jc w:val="both"/>
        <w:rPr>
          <w:rFonts w:ascii="GHEA Grapalat" w:eastAsia="GHEA Grapalat" w:hAnsi="GHEA Grapalat" w:cs="GHEA Grapalat"/>
        </w:rPr>
      </w:pPr>
      <w:r>
        <w:rPr>
          <w:rFonts w:ascii="GHEA Grapalat" w:eastAsia="GHEA Grapalat" w:hAnsi="GHEA Grapalat" w:cs="GHEA Grapalat"/>
          <w:sz w:val="20"/>
          <w:szCs w:val="20"/>
        </w:rPr>
        <w:t>Ուսումնասիրելով «</w:t>
      </w:r>
      <w:r w:rsidR="00AE09F4">
        <w:rPr>
          <w:rFonts w:ascii="GHEA Grapalat" w:eastAsia="GHEA Grapalat" w:hAnsi="GHEA Grapalat" w:cs="GHEA Grapalat"/>
          <w:sz w:val="20"/>
          <w:szCs w:val="20"/>
        </w:rPr>
        <w:t>ԵՆՆԱԿ-ԳՀԱՊՁԲ-26/3</w:t>
      </w:r>
      <w:r>
        <w:rPr>
          <w:rFonts w:ascii="GHEA Grapalat" w:eastAsia="GHEA Grapalat" w:hAnsi="GHEA Grapalat" w:cs="GHEA Grapalat"/>
          <w:sz w:val="20"/>
          <w:szCs w:val="20"/>
        </w:rPr>
        <w:t>»* ծածկագրով գնանշման հարցմանհրավերը, այդ թվում կնքվելիք  պայմանագրի նախագիծը</w:t>
      </w:r>
      <w:r>
        <w:rPr>
          <w:rFonts w:ascii="GHEA Grapalat" w:eastAsia="GHEA Grapalat" w:hAnsi="GHEA Grapalat" w:cs="GHEA Grapalat"/>
        </w:rPr>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-ն առաջարկում է</w:t>
      </w:r>
      <w:r>
        <w:rPr>
          <w:rFonts w:ascii="GHEA Grapalat" w:eastAsia="GHEA Grapalat" w:hAnsi="GHEA Grapalat" w:cs="GHEA Grapalat"/>
        </w:rPr>
        <w:t xml:space="preserve">   </w:t>
      </w:r>
    </w:p>
    <w:p w:rsidR="002826D9" w:rsidRDefault="00FE5A93">
      <w:pPr>
        <w:ind w:firstLine="567"/>
        <w:jc w:val="both"/>
        <w:rPr>
          <w:rFonts w:ascii="GHEA Grapalat" w:eastAsia="GHEA Grapalat" w:hAnsi="GHEA Grapalat" w:cs="GHEA Grapalat"/>
        </w:rPr>
      </w:pPr>
      <w:bookmarkStart w:id="12" w:name="_heading=h.j3bkskwpgsfk" w:colFirst="0" w:colLast="0"/>
      <w:bookmarkEnd w:id="12"/>
      <w:r>
        <w:rPr>
          <w:rFonts w:ascii="GHEA Grapalat" w:eastAsia="GHEA Grapalat" w:hAnsi="GHEA Grapalat" w:cs="GHEA Grapalat"/>
          <w:vertAlign w:val="superscript"/>
        </w:rPr>
        <w:t xml:space="preserve">                                                                                     մասնակցի անվանումը</w:t>
      </w: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 կատարել ներքոհիշյալ ընդհանուր գներով.</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ՀՀ դրամ</w:t>
      </w:r>
    </w:p>
    <w:tbl>
      <w:tblPr>
        <w:tblStyle w:val="afffd"/>
        <w:tblW w:w="10153"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71"/>
        <w:gridCol w:w="3402"/>
        <w:gridCol w:w="2872"/>
        <w:gridCol w:w="1276"/>
        <w:gridCol w:w="1332"/>
      </w:tblGrid>
      <w:tr w:rsidR="002826D9">
        <w:trPr>
          <w:cantSplit/>
          <w:trHeight w:val="916"/>
          <w:jc w:val="center"/>
        </w:trPr>
        <w:tc>
          <w:tcPr>
            <w:tcW w:w="1271" w:type="dxa"/>
            <w:tcBorders>
              <w:top w:val="single" w:sz="4" w:space="0" w:color="000000"/>
              <w:left w:val="single" w:sz="4" w:space="0" w:color="000000"/>
              <w:right w:val="single" w:sz="4" w:space="0" w:color="000000"/>
            </w:tcBorders>
            <w:vAlign w:val="center"/>
          </w:tcPr>
          <w:p w:rsidR="002826D9" w:rsidRDefault="00FE5A93">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w:t>
            </w:r>
          </w:p>
          <w:p w:rsidR="002826D9" w:rsidRDefault="00FE5A93">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բաժինների համարները</w:t>
            </w:r>
          </w:p>
        </w:tc>
        <w:tc>
          <w:tcPr>
            <w:tcW w:w="3402" w:type="dxa"/>
            <w:tcBorders>
              <w:top w:val="single" w:sz="4" w:space="0" w:color="000000"/>
              <w:left w:val="single" w:sz="4" w:space="0" w:color="000000"/>
              <w:right w:val="single" w:sz="4" w:space="0" w:color="000000"/>
            </w:tcBorders>
            <w:vAlign w:val="center"/>
          </w:tcPr>
          <w:p w:rsidR="002826D9" w:rsidRDefault="00FE5A93">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Ապրանքի  անվանումը</w:t>
            </w:r>
          </w:p>
        </w:tc>
        <w:tc>
          <w:tcPr>
            <w:tcW w:w="2872" w:type="dxa"/>
            <w:tcBorders>
              <w:top w:val="single" w:sz="4" w:space="0" w:color="000000"/>
              <w:left w:val="single" w:sz="4" w:space="0" w:color="000000"/>
              <w:right w:val="single" w:sz="4" w:space="0" w:color="000000"/>
            </w:tcBorders>
            <w:vAlign w:val="center"/>
          </w:tcPr>
          <w:p w:rsidR="002826D9" w:rsidRDefault="00FE5A93">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Արժեք</w:t>
            </w:r>
          </w:p>
          <w:p w:rsidR="002826D9" w:rsidRDefault="00FE5A93">
            <w:pPr>
              <w:jc w:val="center"/>
              <w:rPr>
                <w:rFonts w:ascii="GHEA Grapalat" w:eastAsia="GHEA Grapalat" w:hAnsi="GHEA Grapalat" w:cs="GHEA Grapalat"/>
                <w:sz w:val="16"/>
                <w:szCs w:val="16"/>
              </w:rPr>
            </w:pPr>
            <w:r>
              <w:rPr>
                <w:rFonts w:ascii="GHEA Grapalat" w:eastAsia="GHEA Grapalat" w:hAnsi="GHEA Grapalat" w:cs="GHEA Grapalat"/>
                <w:sz w:val="16"/>
                <w:szCs w:val="16"/>
              </w:rPr>
              <w:t>(ինքնարժեքի և կանխատեսվող շահույթի հանրագումարը)</w:t>
            </w:r>
          </w:p>
          <w:p w:rsidR="002826D9" w:rsidRDefault="00FE5A93">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276" w:type="dxa"/>
            <w:tcBorders>
              <w:top w:val="single" w:sz="4" w:space="0" w:color="000000"/>
              <w:left w:val="single" w:sz="4" w:space="0" w:color="000000"/>
              <w:right w:val="single" w:sz="4" w:space="0" w:color="000000"/>
            </w:tcBorders>
            <w:vAlign w:val="center"/>
          </w:tcPr>
          <w:p w:rsidR="002826D9" w:rsidRDefault="00FE5A93">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ԱԱՀ**</w:t>
            </w:r>
          </w:p>
          <w:p w:rsidR="002826D9" w:rsidRDefault="00FE5A93">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332" w:type="dxa"/>
            <w:tcBorders>
              <w:top w:val="single" w:sz="4" w:space="0" w:color="000000"/>
              <w:left w:val="single" w:sz="4" w:space="0" w:color="000000"/>
              <w:right w:val="single" w:sz="4" w:space="0" w:color="000000"/>
            </w:tcBorders>
            <w:vAlign w:val="center"/>
          </w:tcPr>
          <w:p w:rsidR="002826D9" w:rsidRDefault="00FE5A93">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Ընդհանուր գինը</w:t>
            </w:r>
          </w:p>
          <w:p w:rsidR="002826D9" w:rsidRDefault="00FE5A93">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 xml:space="preserve"> /տառերով և թվերով/</w:t>
            </w:r>
          </w:p>
        </w:tc>
      </w:tr>
      <w:tr w:rsidR="002826D9">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2826D9" w:rsidRDefault="00FE5A93">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99CCFF"/>
          </w:tcPr>
          <w:p w:rsidR="002826D9" w:rsidRDefault="00FE5A93">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2</w:t>
            </w:r>
          </w:p>
        </w:tc>
        <w:tc>
          <w:tcPr>
            <w:tcW w:w="2872" w:type="dxa"/>
            <w:tcBorders>
              <w:top w:val="single" w:sz="4" w:space="0" w:color="000000"/>
              <w:left w:val="single" w:sz="4" w:space="0" w:color="000000"/>
              <w:bottom w:val="single" w:sz="4" w:space="0" w:color="000000"/>
              <w:right w:val="single" w:sz="4" w:space="0" w:color="000000"/>
            </w:tcBorders>
            <w:shd w:val="clear" w:color="auto" w:fill="99CCFF"/>
          </w:tcPr>
          <w:p w:rsidR="002826D9" w:rsidRDefault="00FE5A93">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99CCFF"/>
          </w:tcPr>
          <w:p w:rsidR="002826D9" w:rsidRDefault="00FE5A93">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4</w:t>
            </w:r>
          </w:p>
        </w:tc>
        <w:tc>
          <w:tcPr>
            <w:tcW w:w="1332" w:type="dxa"/>
            <w:tcBorders>
              <w:top w:val="single" w:sz="4" w:space="0" w:color="000000"/>
              <w:left w:val="single" w:sz="4" w:space="0" w:color="000000"/>
              <w:bottom w:val="single" w:sz="4" w:space="0" w:color="000000"/>
              <w:right w:val="single" w:sz="4" w:space="0" w:color="000000"/>
            </w:tcBorders>
            <w:shd w:val="clear" w:color="auto" w:fill="99CCFF"/>
          </w:tcPr>
          <w:p w:rsidR="002826D9" w:rsidRDefault="00FE5A93">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5=3+4</w:t>
            </w:r>
          </w:p>
        </w:tc>
      </w:tr>
      <w:tr w:rsidR="002826D9">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tcPr>
          <w:p w:rsidR="002826D9" w:rsidRDefault="00FE5A93">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1</w:t>
            </w:r>
          </w:p>
        </w:tc>
        <w:tc>
          <w:tcPr>
            <w:tcW w:w="3402" w:type="dxa"/>
            <w:tcBorders>
              <w:top w:val="single" w:sz="4" w:space="0" w:color="000000"/>
              <w:left w:val="single" w:sz="4" w:space="0" w:color="000000"/>
              <w:bottom w:val="single" w:sz="4" w:space="0" w:color="000000"/>
              <w:right w:val="single" w:sz="4" w:space="0" w:color="000000"/>
            </w:tcBorders>
            <w:vAlign w:val="center"/>
          </w:tcPr>
          <w:p w:rsidR="002826D9" w:rsidRDefault="00FE5A93">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N1&gt;&gt;</w:t>
            </w:r>
          </w:p>
        </w:tc>
        <w:tc>
          <w:tcPr>
            <w:tcW w:w="287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r>
      <w:tr w:rsidR="002826D9">
        <w:trPr>
          <w:trHeight w:val="521"/>
          <w:jc w:val="center"/>
        </w:trPr>
        <w:tc>
          <w:tcPr>
            <w:tcW w:w="1271" w:type="dxa"/>
            <w:tcBorders>
              <w:top w:val="single" w:sz="4" w:space="0" w:color="000000"/>
              <w:left w:val="single" w:sz="4" w:space="0" w:color="000000"/>
              <w:bottom w:val="single" w:sz="4" w:space="0" w:color="000000"/>
              <w:right w:val="single" w:sz="4" w:space="0" w:color="000000"/>
            </w:tcBorders>
            <w:vAlign w:val="center"/>
          </w:tcPr>
          <w:p w:rsidR="002826D9" w:rsidRDefault="00FE5A93">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2</w:t>
            </w:r>
          </w:p>
        </w:tc>
        <w:tc>
          <w:tcPr>
            <w:tcW w:w="3402" w:type="dxa"/>
            <w:tcBorders>
              <w:top w:val="single" w:sz="4" w:space="0" w:color="000000"/>
              <w:left w:val="single" w:sz="4" w:space="0" w:color="000000"/>
              <w:bottom w:val="single" w:sz="4" w:space="0" w:color="000000"/>
              <w:right w:val="single" w:sz="4" w:space="0" w:color="000000"/>
            </w:tcBorders>
            <w:vAlign w:val="center"/>
          </w:tcPr>
          <w:p w:rsidR="002826D9" w:rsidRDefault="00FE5A93">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N2&gt;&gt;</w:t>
            </w:r>
          </w:p>
        </w:tc>
        <w:tc>
          <w:tcPr>
            <w:tcW w:w="2872" w:type="dxa"/>
            <w:tcBorders>
              <w:top w:val="single" w:sz="4" w:space="0" w:color="000000"/>
              <w:left w:val="single" w:sz="4" w:space="0" w:color="000000"/>
              <w:bottom w:val="single" w:sz="4" w:space="0" w:color="000000"/>
              <w:right w:val="single" w:sz="4" w:space="0" w:color="000000"/>
            </w:tcBorders>
          </w:tcPr>
          <w:p w:rsidR="002826D9" w:rsidRDefault="002826D9">
            <w:pP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tcPr>
          <w:p w:rsidR="002826D9" w:rsidRDefault="002826D9">
            <w:pPr>
              <w:rPr>
                <w:rFonts w:ascii="GHEA Grapalat" w:eastAsia="GHEA Grapalat" w:hAnsi="GHEA Grapalat" w:cs="GHEA Grapalat"/>
              </w:rPr>
            </w:pPr>
          </w:p>
        </w:tc>
      </w:tr>
      <w:tr w:rsidR="002826D9">
        <w:trPr>
          <w:cantSplit/>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tcPr>
          <w:p w:rsidR="002826D9" w:rsidRDefault="00FE5A93">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2826D9" w:rsidRDefault="00FE5A93">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N3&gt;&gt;</w:t>
            </w:r>
          </w:p>
        </w:tc>
        <w:tc>
          <w:tcPr>
            <w:tcW w:w="287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r>
      <w:tr w:rsidR="002826D9">
        <w:trPr>
          <w:cantSplit/>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tcPr>
          <w:p w:rsidR="002826D9" w:rsidRDefault="00FE5A93">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402" w:type="dxa"/>
            <w:tcBorders>
              <w:top w:val="single" w:sz="4" w:space="0" w:color="000000"/>
              <w:left w:val="single" w:sz="4" w:space="0" w:color="000000"/>
              <w:bottom w:val="single" w:sz="4" w:space="0" w:color="000000"/>
              <w:right w:val="single" w:sz="4" w:space="0" w:color="000000"/>
            </w:tcBorders>
            <w:vAlign w:val="center"/>
          </w:tcPr>
          <w:p w:rsidR="002826D9" w:rsidRDefault="00FE5A93">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87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rPr>
            </w:pPr>
          </w:p>
        </w:tc>
      </w:tr>
      <w:tr w:rsidR="002826D9">
        <w:trPr>
          <w:trHeight w:val="270"/>
          <w:jc w:val="center"/>
        </w:trPr>
        <w:tc>
          <w:tcPr>
            <w:tcW w:w="1271" w:type="dxa"/>
            <w:tcBorders>
              <w:top w:val="single" w:sz="4" w:space="0" w:color="000000"/>
              <w:left w:val="single" w:sz="4" w:space="0" w:color="000000"/>
              <w:bottom w:val="single" w:sz="4" w:space="0" w:color="000000"/>
              <w:right w:val="single" w:sz="4" w:space="0" w:color="000000"/>
            </w:tcBorders>
            <w:vAlign w:val="center"/>
          </w:tcPr>
          <w:p w:rsidR="002826D9" w:rsidRDefault="00FE5A93">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402" w:type="dxa"/>
            <w:tcBorders>
              <w:top w:val="single" w:sz="4" w:space="0" w:color="000000"/>
              <w:left w:val="single" w:sz="4" w:space="0" w:color="000000"/>
              <w:bottom w:val="single" w:sz="4" w:space="0" w:color="000000"/>
              <w:right w:val="single" w:sz="4" w:space="0" w:color="000000"/>
            </w:tcBorders>
            <w:vAlign w:val="center"/>
          </w:tcPr>
          <w:p w:rsidR="002826D9" w:rsidRDefault="00FE5A93">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87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20"/>
                <w:szCs w:val="2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20"/>
                <w:szCs w:val="20"/>
              </w:rPr>
            </w:pPr>
          </w:p>
        </w:tc>
      </w:tr>
    </w:tbl>
    <w:p w:rsidR="002826D9" w:rsidRDefault="002826D9">
      <w:pPr>
        <w:rPr>
          <w:rFonts w:ascii="GHEA Grapalat" w:eastAsia="GHEA Grapalat" w:hAnsi="GHEA Grapalat" w:cs="GHEA Grapalat"/>
          <w:sz w:val="18"/>
          <w:szCs w:val="18"/>
        </w:rPr>
      </w:pPr>
    </w:p>
    <w:p w:rsidR="002826D9" w:rsidRDefault="002826D9">
      <w:pPr>
        <w:rPr>
          <w:rFonts w:ascii="GHEA Grapalat" w:eastAsia="GHEA Grapalat" w:hAnsi="GHEA Grapalat" w:cs="GHEA Grapalat"/>
          <w:sz w:val="18"/>
          <w:szCs w:val="18"/>
        </w:rPr>
      </w:pPr>
    </w:p>
    <w:p w:rsidR="002826D9" w:rsidRDefault="002826D9">
      <w:pPr>
        <w:rPr>
          <w:rFonts w:ascii="GHEA Grapalat" w:eastAsia="GHEA Grapalat" w:hAnsi="GHEA Grapalat" w:cs="GHEA Grapalat"/>
          <w:sz w:val="18"/>
          <w:szCs w:val="18"/>
        </w:rPr>
      </w:pPr>
    </w:p>
    <w:p w:rsidR="002826D9" w:rsidRDefault="00FE5A93">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rsidR="002826D9" w:rsidRDefault="00FE5A93">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ստորագրությունը</w:t>
      </w:r>
      <w:r>
        <w:rPr>
          <w:rFonts w:ascii="GHEA Grapalat" w:eastAsia="GHEA Grapalat" w:hAnsi="GHEA Grapalat" w:cs="GHEA Grapalat"/>
          <w:sz w:val="20"/>
          <w:szCs w:val="20"/>
          <w:vertAlign w:val="superscript"/>
        </w:rPr>
        <w:tab/>
      </w:r>
    </w:p>
    <w:p w:rsidR="002826D9" w:rsidRDefault="00FE5A93">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FE5A93">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rsidR="002826D9" w:rsidRDefault="002826D9">
      <w:pPr>
        <w:jc w:val="right"/>
        <w:rPr>
          <w:rFonts w:ascii="GHEA Grapalat" w:eastAsia="GHEA Grapalat" w:hAnsi="GHEA Grapalat" w:cs="GHEA Grapalat"/>
          <w:sz w:val="20"/>
          <w:szCs w:val="20"/>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rPr>
          <w:rFonts w:ascii="GHEA Grapalat" w:eastAsia="GHEA Grapalat" w:hAnsi="GHEA Grapalat" w:cs="GHEA Grapalat"/>
          <w:i/>
          <w:iCs/>
          <w:sz w:val="16"/>
          <w:szCs w:val="16"/>
        </w:rPr>
      </w:pPr>
    </w:p>
    <w:p w:rsidR="002826D9" w:rsidRDefault="002826D9">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rsidR="002826D9" w:rsidRDefault="002826D9">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rsidR="002826D9" w:rsidRDefault="002826D9">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rsidR="002826D9" w:rsidRDefault="00FE5A93">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rsidR="002826D9" w:rsidRDefault="00FE5A93">
      <w:pPr>
        <w:ind w:right="309"/>
        <w:jc w:val="both"/>
        <w:rPr>
          <w:rFonts w:ascii="GHEA Grapalat" w:eastAsia="GHEA Grapalat" w:hAnsi="GHEA Grapalat" w:cs="GHEA Grapalat"/>
          <w:i/>
          <w:iCs/>
          <w:sz w:val="20"/>
          <w:szCs w:val="20"/>
        </w:rPr>
      </w:pPr>
      <w:r>
        <w:rPr>
          <w:rFonts w:ascii="GHEA Grapalat" w:eastAsia="GHEA Grapalat" w:hAnsi="GHEA Grapalat" w:cs="GHEA Grapalat"/>
          <w:i/>
          <w:iCs/>
          <w:sz w:val="18"/>
          <w:szCs w:val="18"/>
        </w:rPr>
        <w:t>**</w:t>
      </w:r>
      <w:r>
        <w:rPr>
          <w:rFonts w:ascii="GHEA Grapalat" w:eastAsia="GHEA Grapalat" w:hAnsi="GHEA Grapalat" w:cs="GHEA Grapalat"/>
          <w:i/>
          <w:iCs/>
          <w:sz w:val="16"/>
          <w:szCs w:val="16"/>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p>
    <w:p w:rsidR="002826D9" w:rsidRDefault="002826D9">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rsidR="002826D9" w:rsidRDefault="00FE5A93">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br w:type="page"/>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4.2</w:t>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13" w:name="_heading=h.ez9to7eosh54" w:colFirst="0" w:colLast="0"/>
      <w:bookmarkEnd w:id="13"/>
      <w:r>
        <w:rPr>
          <w:rFonts w:ascii="GHEA Grapalat" w:eastAsia="GHEA Grapalat" w:hAnsi="GHEA Grapalat" w:cs="GHEA Grapalat"/>
          <w:color w:val="000000"/>
        </w:rPr>
        <w:t>«</w:t>
      </w:r>
      <w:r w:rsidR="00AE09F4">
        <w:rPr>
          <w:rFonts w:ascii="GHEA Grapalat" w:eastAsia="GHEA Grapalat" w:hAnsi="GHEA Grapalat" w:cs="GHEA Grapalat"/>
          <w:b/>
          <w:bCs/>
          <w:color w:val="000000"/>
          <w:sz w:val="20"/>
          <w:szCs w:val="20"/>
        </w:rPr>
        <w:t>ԵՆՆԱԿ-ԳՀԱՊՁԲ-26/3</w:t>
      </w:r>
      <w:r>
        <w:rPr>
          <w:rFonts w:ascii="GHEA Grapalat" w:eastAsia="GHEA Grapalat" w:hAnsi="GHEA Grapalat" w:cs="GHEA Grapalat"/>
          <w:color w:val="000000"/>
        </w:rPr>
        <w:t>»</w:t>
      </w:r>
      <w:r>
        <w:rPr>
          <w:rFonts w:ascii="GHEA Grapalat" w:eastAsia="GHEA Grapalat" w:hAnsi="GHEA Grapalat" w:cs="GHEA Grapalat"/>
          <w:b/>
          <w:bCs/>
          <w:color w:val="000000"/>
          <w:sz w:val="20"/>
          <w:szCs w:val="20"/>
        </w:rPr>
        <w:t>*  ծածկագրով</w:t>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p>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(որակավորման ապահովում)</w:t>
      </w:r>
    </w:p>
    <w:p w:rsidR="002826D9" w:rsidRDefault="00FE5A93">
      <w:pPr>
        <w:rPr>
          <w:rFonts w:ascii="GHEA Grapalat" w:eastAsia="GHEA Grapalat" w:hAnsi="GHEA Grapalat" w:cs="GHEA Grapalat"/>
          <w:b/>
          <w:bCs/>
          <w:sz w:val="20"/>
          <w:szCs w:val="20"/>
        </w:rPr>
      </w:pPr>
      <w:r>
        <w:rPr>
          <w:rFonts w:ascii="GHEA Grapalat" w:eastAsia="GHEA Grapalat" w:hAnsi="GHEA Grapalat" w:cs="GHEA Grapalat"/>
          <w:color w:val="FF0000"/>
          <w:sz w:val="20"/>
          <w:szCs w:val="20"/>
          <w:shd w:val="clear" w:color="auto" w:fill="92CDDC"/>
        </w:rPr>
        <w:t xml:space="preserve">                                                              </w:t>
      </w:r>
    </w:p>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rsidR="002826D9" w:rsidRDefault="002826D9">
      <w:pPr>
        <w:rPr>
          <w:rFonts w:ascii="GHEA Grapalat" w:eastAsia="GHEA Grapalat" w:hAnsi="GHEA Grapalat" w:cs="GHEA Grapalat"/>
          <w:sz w:val="20"/>
          <w:szCs w:val="20"/>
        </w:rPr>
      </w:pPr>
    </w:p>
    <w:p w:rsidR="002826D9" w:rsidRDefault="00FE5A93">
      <w:pPr>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2826D9" w:rsidRDefault="002826D9">
      <w:pPr>
        <w:ind w:firstLine="708"/>
        <w:jc w:val="both"/>
        <w:rPr>
          <w:rFonts w:ascii="GHEA Grapalat" w:eastAsia="GHEA Grapalat" w:hAnsi="GHEA Grapalat" w:cs="GHEA Grapalat"/>
          <w:sz w:val="20"/>
          <w:szCs w:val="20"/>
        </w:rPr>
      </w:pPr>
    </w:p>
    <w:p w:rsidR="002826D9" w:rsidRDefault="00FE5A93">
      <w:pPr>
        <w:numPr>
          <w:ilvl w:val="0"/>
          <w:numId w:val="11"/>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Համաձայնության առարկան</w:t>
      </w:r>
    </w:p>
    <w:p w:rsidR="002826D9" w:rsidRDefault="00FE5A93">
      <w:pPr>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rsidR="002826D9" w:rsidRDefault="00FE5A93">
      <w:pPr>
        <w:numPr>
          <w:ilvl w:val="1"/>
          <w:numId w:val="12"/>
        </w:numPr>
        <w:ind w:left="0" w:firstLine="426"/>
        <w:jc w:val="both"/>
        <w:rPr>
          <w:rFonts w:ascii="GHEA Grapalat" w:eastAsia="GHEA Grapalat" w:hAnsi="GHEA Grapalat" w:cs="GHEA Grapalat"/>
          <w:sz w:val="20"/>
          <w:szCs w:val="20"/>
        </w:rPr>
      </w:pPr>
      <w:bookmarkStart w:id="14" w:name="_heading=h.tfjllvedm9oy" w:colFirst="0" w:colLast="0"/>
      <w:bookmarkEnd w:id="14"/>
      <w:r>
        <w:rPr>
          <w:rFonts w:ascii="GHEA Grapalat" w:eastAsia="GHEA Grapalat" w:hAnsi="GHEA Grapalat" w:cs="GHEA Grapalat"/>
          <w:sz w:val="20"/>
          <w:szCs w:val="20"/>
        </w:rPr>
        <w:t>Ընկերությունը մասնակցում է ԵՐԵՎԱՆԻ «ՆՈՐ-ՆՈՐՔ» ԱՌՈՂՋՈՒԹՅԱՆ ԿԵՆՏՐՈՆ ՓԲԸ*  (այսուհետ` Պատվիրատու) կողմից կազմակերպված` «</w:t>
      </w:r>
      <w:r w:rsidR="00AE09F4">
        <w:rPr>
          <w:rFonts w:ascii="GHEA Grapalat" w:eastAsia="GHEA Grapalat" w:hAnsi="GHEA Grapalat" w:cs="GHEA Grapalat"/>
          <w:sz w:val="20"/>
          <w:szCs w:val="20"/>
        </w:rPr>
        <w:t>ԵՆՆԱԿ-ԳՀԱՊՁԲ-26/3</w:t>
      </w:r>
      <w:r>
        <w:rPr>
          <w:rFonts w:ascii="GHEA Grapalat" w:eastAsia="GHEA Grapalat" w:hAnsi="GHEA Grapalat" w:cs="GHEA Grapalat"/>
          <w:sz w:val="20"/>
          <w:szCs w:val="20"/>
        </w:rPr>
        <w:t>»* ծածկագրով գնման ընթացակարգին:</w:t>
      </w:r>
    </w:p>
    <w:p w:rsidR="002826D9" w:rsidRDefault="00FE5A93">
      <w:pPr>
        <w:ind w:firstLine="360"/>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2826D9" w:rsidRDefault="00FE5A93">
      <w:pPr>
        <w:ind w:firstLine="36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rsidR="002826D9" w:rsidRDefault="00FE5A93">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2826D9" w:rsidRDefault="00FE5A93">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rsidR="002826D9" w:rsidRDefault="00FE5A93">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rsidR="002826D9" w:rsidRDefault="00FE5A93">
      <w:pPr>
        <w:ind w:left="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rsidR="002826D9" w:rsidRDefault="00FE5A93">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2826D9" w:rsidRDefault="00FE5A93">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rsidR="002826D9" w:rsidRDefault="00FE5A93">
      <w:pPr>
        <w:numPr>
          <w:ilvl w:val="1"/>
          <w:numId w:val="3"/>
        </w:num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Պատվիրատուն Վճարող բանկին կարող է ներկայացնել այլ լրացուցիչ փաստաթղթեր:</w:t>
      </w:r>
    </w:p>
    <w:p w:rsidR="002826D9" w:rsidRDefault="00FE5A93">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1.6 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rsidR="002826D9" w:rsidRDefault="00FE5A93">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1.7 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rsidR="002826D9" w:rsidRDefault="00FE5A93">
      <w:pPr>
        <w:ind w:firstLine="360"/>
        <w:jc w:val="both"/>
        <w:rPr>
          <w:rFonts w:ascii="GHEA Grapalat" w:eastAsia="GHEA Grapalat" w:hAnsi="GHEA Grapalat" w:cs="GHEA Grapalat"/>
          <w:sz w:val="20"/>
          <w:szCs w:val="20"/>
        </w:rPr>
      </w:pPr>
      <w:r>
        <w:rPr>
          <w:rFonts w:ascii="GHEA Grapalat" w:eastAsia="GHEA Grapalat" w:hAnsi="GHEA Grapalat" w:cs="GHEA Grapalat"/>
          <w:sz w:val="20"/>
          <w:szCs w:val="20"/>
        </w:rPr>
        <w:t>1.8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2826D9" w:rsidRDefault="002826D9">
      <w:pPr>
        <w:jc w:val="both"/>
        <w:rPr>
          <w:rFonts w:ascii="GHEA Grapalat" w:eastAsia="GHEA Grapalat" w:hAnsi="GHEA Grapalat" w:cs="GHEA Grapalat"/>
          <w:sz w:val="20"/>
          <w:szCs w:val="20"/>
        </w:rPr>
      </w:pPr>
    </w:p>
    <w:p w:rsidR="002826D9" w:rsidRDefault="00FE5A93">
      <w:pPr>
        <w:numPr>
          <w:ilvl w:val="0"/>
          <w:numId w:val="11"/>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Այլ պայմաններ</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 Սույն համաձայնագիրը և Պահանջագիրը անհետկանչելի են, ուժի մեջ են մտնում Ընկերության կողմից վավերացման պահից և ուժի մեջ են մինչև Պատվիրատուի կողմից կնքված պայմանագրի կատարման արդյունքը ամբողջական ընդունվելու օրվան հաջորդող քսաներորդ աշխատանքային օրը ներառյալ։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2.2.1. Պատվիրատուի կողմից հավաստվում է, որ Ընկերությունը թույլ է տվել պայմանագրային պարտավորությունների խախտում, իսկ</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2826D9" w:rsidRDefault="002826D9">
      <w:pPr>
        <w:ind w:firstLine="567"/>
        <w:jc w:val="both"/>
        <w:rPr>
          <w:rFonts w:ascii="GHEA Grapalat" w:eastAsia="GHEA Grapalat" w:hAnsi="GHEA Grapalat" w:cs="GHEA Grapalat"/>
          <w:sz w:val="20"/>
          <w:szCs w:val="20"/>
        </w:rPr>
      </w:pPr>
    </w:p>
    <w:p w:rsidR="002826D9" w:rsidRDefault="00FE5A93">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rsidR="002826D9" w:rsidRDefault="00FE5A93">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FE5A93">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անվանումը</w:t>
      </w:r>
    </w:p>
    <w:p w:rsidR="002826D9" w:rsidRDefault="00FE5A93">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vertAlign w:val="superscript"/>
        </w:rPr>
        <w:t xml:space="preserve"> </w:t>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rsidR="002826D9" w:rsidRDefault="00FE5A93">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հասցեն</w:t>
      </w:r>
    </w:p>
    <w:p w:rsidR="002826D9" w:rsidRDefault="00FE5A93">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rsidR="002826D9" w:rsidRDefault="00FE5A93">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ընկերությանը սպասարկող բանկի անվանումը</w:t>
      </w:r>
    </w:p>
    <w:p w:rsidR="002826D9" w:rsidRDefault="00FE5A93">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rsidR="002826D9" w:rsidRDefault="002826D9">
      <w:pPr>
        <w:jc w:val="both"/>
        <w:rPr>
          <w:rFonts w:ascii="GHEA Grapalat" w:eastAsia="GHEA Grapalat" w:hAnsi="GHEA Grapalat" w:cs="GHEA Grapalat"/>
          <w:sz w:val="18"/>
          <w:szCs w:val="18"/>
          <w:u w:val="single"/>
          <w:vertAlign w:val="superscript"/>
        </w:rPr>
      </w:pP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rsidR="002826D9" w:rsidRDefault="002826D9">
      <w:pPr>
        <w:jc w:val="both"/>
        <w:rPr>
          <w:rFonts w:ascii="GHEA Grapalat" w:eastAsia="GHEA Grapalat" w:hAnsi="GHEA Grapalat" w:cs="GHEA Grapalat"/>
          <w:sz w:val="20"/>
          <w:szCs w:val="20"/>
        </w:rPr>
      </w:pP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rsidR="002826D9" w:rsidRDefault="002826D9">
      <w:pPr>
        <w:jc w:val="both"/>
        <w:rPr>
          <w:rFonts w:ascii="GHEA Grapalat" w:eastAsia="GHEA Grapalat" w:hAnsi="GHEA Grapalat" w:cs="GHEA Grapalat"/>
          <w:sz w:val="18"/>
          <w:szCs w:val="18"/>
          <w:vertAlign w:val="superscript"/>
        </w:rPr>
      </w:pPr>
    </w:p>
    <w:p w:rsidR="002826D9" w:rsidRDefault="002826D9">
      <w:pPr>
        <w:jc w:val="both"/>
        <w:rPr>
          <w:rFonts w:ascii="GHEA Grapalat" w:eastAsia="GHEA Grapalat" w:hAnsi="GHEA Grapalat" w:cs="GHEA Grapalat"/>
          <w:i/>
          <w:iCs/>
          <w:sz w:val="18"/>
          <w:szCs w:val="18"/>
        </w:rPr>
      </w:pPr>
    </w:p>
    <w:p w:rsidR="002826D9" w:rsidRDefault="00FE5A93">
      <w:pPr>
        <w:tabs>
          <w:tab w:val="left" w:pos="540"/>
        </w:tabs>
        <w:spacing w:after="280"/>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լրացվում է հանձնաժողովի քարտուղարի կողմից` մինչև հրավերը տեղեկագրում հրապարակելը:</w:t>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tbl>
      <w:tblPr>
        <w:tblStyle w:val="afffe"/>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 xml:space="preserve">ՎՃԱՐՄԱՆ ՊԱՀԱՆՋԱԳԻՐ* </w:t>
            </w:r>
          </w:p>
          <w:p w:rsidR="002826D9" w:rsidRDefault="002826D9">
            <w:pPr>
              <w:jc w:val="center"/>
              <w:rPr>
                <w:rFonts w:ascii="GHEA Grapalat" w:eastAsia="GHEA Grapalat" w:hAnsi="GHEA Grapalat" w:cs="GHEA Grapalat"/>
                <w:i/>
                <w:iCs/>
                <w:sz w:val="20"/>
                <w:szCs w:val="20"/>
              </w:rPr>
            </w:pP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2826D9">
        <w:trPr>
          <w:trHeight w:val="34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2826D9">
        <w:trPr>
          <w:trHeight w:val="34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2826D9">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2826D9">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w:t>
            </w:r>
            <w:r>
              <w:t xml:space="preserve"> </w:t>
            </w:r>
            <w:r>
              <w:rPr>
                <w:rFonts w:ascii="GHEA Grapalat" w:eastAsia="GHEA Grapalat" w:hAnsi="GHEA Grapalat" w:cs="GHEA Grapalat"/>
                <w:sz w:val="20"/>
                <w:szCs w:val="20"/>
              </w:rPr>
              <w:t>ԵՐԵՎԱՆԻ «ՆՈՐ-ՆՈՐՔ» ԱՌՈՂՋՈՒԹՅԱՆ ԿԵՆՏՐՈՆ ՓԲԸ</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2826D9">
        <w:trPr>
          <w:trHeight w:val="34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11. Շահառուի ՀՎՀՀ` </w:t>
            </w:r>
            <w:r>
              <w:t xml:space="preserve"> </w:t>
            </w:r>
            <w:r>
              <w:rPr>
                <w:rFonts w:ascii="GHEA Grapalat" w:eastAsia="GHEA Grapalat" w:hAnsi="GHEA Grapalat" w:cs="GHEA Grapalat"/>
                <w:sz w:val="20"/>
                <w:szCs w:val="20"/>
              </w:rPr>
              <w:t>00806733</w:t>
            </w:r>
          </w:p>
        </w:tc>
      </w:tr>
      <w:tr w:rsidR="002826D9">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12.Շահառուին  սպասարկող Ֆինանսական կազմակերպություն (բանկ)` </w:t>
            </w:r>
            <w:r>
              <w:t xml:space="preserve"> </w:t>
            </w:r>
            <w:r>
              <w:rPr>
                <w:rFonts w:ascii="GHEA Grapalat" w:eastAsia="GHEA Grapalat" w:hAnsi="GHEA Grapalat" w:cs="GHEA Grapalat"/>
                <w:sz w:val="20"/>
                <w:szCs w:val="20"/>
              </w:rPr>
              <w:t>Ամերիա Բանկ ՓԲԸ</w:t>
            </w:r>
          </w:p>
        </w:tc>
      </w:tr>
      <w:tr w:rsidR="002826D9">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13.Շահառուի հաշվի համարը (հշ.N) </w:t>
            </w:r>
            <w:r>
              <w:t xml:space="preserve"> </w:t>
            </w:r>
            <w:r>
              <w:rPr>
                <w:rFonts w:ascii="GHEA Grapalat" w:eastAsia="GHEA Grapalat" w:hAnsi="GHEA Grapalat" w:cs="GHEA Grapalat"/>
                <w:sz w:val="20"/>
                <w:szCs w:val="20"/>
              </w:rPr>
              <w:t>1570042190911900</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(որակավորման ապահովման համար)</w:t>
            </w:r>
          </w:p>
        </w:tc>
      </w:tr>
      <w:tr w:rsidR="002826D9">
        <w:trPr>
          <w:trHeight w:val="424"/>
        </w:trPr>
        <w:tc>
          <w:tcPr>
            <w:tcW w:w="10980" w:type="dxa"/>
            <w:gridSpan w:val="2"/>
            <w:tcBorders>
              <w:top w:val="single" w:sz="4" w:space="0" w:color="000000"/>
              <w:left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left w:val="single" w:sz="4" w:space="0" w:color="000000"/>
              <w:bottom w:val="single" w:sz="4" w:space="0" w:color="000000"/>
              <w:right w:val="single" w:sz="4" w:space="0" w:color="000000"/>
            </w:tcBorders>
            <w:vAlign w:val="bottom"/>
          </w:tcPr>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p w:rsidR="002826D9" w:rsidRDefault="002826D9">
            <w:pPr>
              <w:rPr>
                <w:rFonts w:ascii="GHEA Grapalat" w:eastAsia="GHEA Grapalat" w:hAnsi="GHEA Grapalat" w:cs="GHEA Grapalat"/>
                <w:sz w:val="20"/>
                <w:szCs w:val="20"/>
              </w:rPr>
            </w:pPr>
          </w:p>
        </w:tc>
      </w:tr>
      <w:tr w:rsidR="002826D9">
        <w:trPr>
          <w:trHeight w:val="2194"/>
        </w:trPr>
        <w:tc>
          <w:tcPr>
            <w:tcW w:w="5616" w:type="dxa"/>
            <w:tcBorders>
              <w:top w:val="nil"/>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rsidR="002826D9" w:rsidRDefault="002826D9">
            <w:pPr>
              <w:rPr>
                <w:rFonts w:ascii="GHEA Grapalat" w:eastAsia="GHEA Grapalat" w:hAnsi="GHEA Grapalat" w:cs="GHEA Grapalat"/>
                <w:sz w:val="20"/>
                <w:szCs w:val="20"/>
              </w:rPr>
            </w:pPr>
          </w:p>
          <w:p w:rsidR="002826D9" w:rsidRDefault="00FE5A93">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p w:rsidR="002826D9" w:rsidRDefault="00FE5A93">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rsidR="002826D9" w:rsidRDefault="002826D9">
            <w:pPr>
              <w:rPr>
                <w:rFonts w:ascii="GHEA Grapalat" w:eastAsia="GHEA Grapalat" w:hAnsi="GHEA Grapalat" w:cs="GHEA Grapalat"/>
                <w:sz w:val="20"/>
                <w:szCs w:val="20"/>
              </w:rPr>
            </w:pPr>
          </w:p>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22.բ.</w:t>
            </w:r>
          </w:p>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rsidR="002826D9" w:rsidRDefault="002826D9">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rsidR="002826D9" w:rsidRDefault="002826D9">
            <w:pPr>
              <w:jc w:val="right"/>
              <w:rPr>
                <w:rFonts w:ascii="GHEA Grapalat" w:eastAsia="GHEA Grapalat" w:hAnsi="GHEA Grapalat" w:cs="GHEA Grapalat"/>
                <w:sz w:val="20"/>
                <w:szCs w:val="20"/>
              </w:rPr>
            </w:pPr>
          </w:p>
          <w:p w:rsidR="002826D9" w:rsidRDefault="00FE5A93">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rsidR="002826D9" w:rsidRDefault="002826D9">
            <w:pPr>
              <w:jc w:val="right"/>
              <w:rPr>
                <w:rFonts w:ascii="GHEA Grapalat" w:eastAsia="GHEA Grapalat" w:hAnsi="GHEA Grapalat" w:cs="GHEA Grapalat"/>
                <w:color w:val="000000"/>
                <w:sz w:val="20"/>
                <w:szCs w:val="20"/>
              </w:rPr>
            </w:pPr>
          </w:p>
          <w:p w:rsidR="002826D9" w:rsidRDefault="002826D9">
            <w:pPr>
              <w:jc w:val="right"/>
              <w:rPr>
                <w:rFonts w:ascii="GHEA Grapalat" w:eastAsia="GHEA Grapalat" w:hAnsi="GHEA Grapalat" w:cs="GHEA Grapalat"/>
                <w:color w:val="000000"/>
                <w:sz w:val="20"/>
                <w:szCs w:val="20"/>
              </w:rPr>
            </w:pPr>
          </w:p>
          <w:p w:rsidR="002826D9" w:rsidRDefault="00FE5A93">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rsidR="002826D9" w:rsidRDefault="002826D9">
            <w:pPr>
              <w:jc w:val="right"/>
              <w:rPr>
                <w:rFonts w:ascii="GHEA Grapalat" w:eastAsia="GHEA Grapalat" w:hAnsi="GHEA Grapalat" w:cs="GHEA Grapalat"/>
                <w:sz w:val="20"/>
                <w:szCs w:val="20"/>
              </w:rPr>
            </w:pPr>
          </w:p>
          <w:p w:rsidR="002826D9" w:rsidRDefault="00FE5A93">
            <w:pPr>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rsidR="002826D9" w:rsidRDefault="002826D9">
            <w:pPr>
              <w:jc w:val="right"/>
              <w:rPr>
                <w:rFonts w:ascii="GHEA Grapalat" w:eastAsia="GHEA Grapalat" w:hAnsi="GHEA Grapalat" w:cs="GHEA Grapalat"/>
                <w:sz w:val="20"/>
                <w:szCs w:val="20"/>
              </w:rPr>
            </w:pPr>
          </w:p>
        </w:tc>
      </w:tr>
      <w:tr w:rsidR="002826D9">
        <w:trPr>
          <w:trHeight w:val="2058"/>
        </w:trPr>
        <w:tc>
          <w:tcPr>
            <w:tcW w:w="5616" w:type="dxa"/>
            <w:tcBorders>
              <w:top w:val="single" w:sz="4" w:space="0" w:color="000000"/>
              <w:left w:val="single" w:sz="4" w:space="0" w:color="000000"/>
              <w:right w:val="single" w:sz="4" w:space="0" w:color="000000"/>
            </w:tcBorders>
            <w:vAlign w:val="bottom"/>
          </w:tcPr>
          <w:p w:rsidR="002826D9" w:rsidRDefault="00FE5A9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rsidR="002826D9" w:rsidRDefault="00FE5A9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rsidR="002826D9" w:rsidRDefault="00FE5A9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rsidR="002826D9" w:rsidRDefault="00FE5A9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rsidR="002826D9" w:rsidRDefault="002826D9">
            <w:pPr>
              <w:jc w:val="right"/>
              <w:rPr>
                <w:rFonts w:ascii="GHEA Grapalat" w:eastAsia="GHEA Grapalat" w:hAnsi="GHEA Grapalat" w:cs="GHEA Grapalat"/>
                <w:color w:val="000000"/>
                <w:sz w:val="20"/>
                <w:szCs w:val="20"/>
              </w:rPr>
            </w:pPr>
          </w:p>
          <w:p w:rsidR="002826D9" w:rsidRDefault="002826D9">
            <w:pPr>
              <w:jc w:val="right"/>
              <w:rPr>
                <w:rFonts w:ascii="GHEA Grapalat" w:eastAsia="GHEA Grapalat" w:hAnsi="GHEA Grapalat" w:cs="GHEA Grapalat"/>
                <w:color w:val="000000"/>
                <w:sz w:val="20"/>
                <w:szCs w:val="20"/>
              </w:rPr>
            </w:pPr>
          </w:p>
          <w:p w:rsidR="002826D9" w:rsidRDefault="00FE5A93">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rsidR="002826D9" w:rsidRDefault="002826D9">
            <w:pPr>
              <w:jc w:val="right"/>
              <w:rPr>
                <w:rFonts w:ascii="GHEA Grapalat" w:eastAsia="GHEA Grapalat" w:hAnsi="GHEA Grapalat" w:cs="GHEA Grapalat"/>
                <w:sz w:val="20"/>
                <w:szCs w:val="20"/>
              </w:rPr>
            </w:pPr>
          </w:p>
        </w:tc>
      </w:tr>
      <w:tr w:rsidR="002826D9">
        <w:trPr>
          <w:trHeight w:val="2194"/>
        </w:trPr>
        <w:tc>
          <w:tcPr>
            <w:tcW w:w="5616" w:type="dxa"/>
            <w:tcBorders>
              <w:top w:val="nil"/>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24.բ.                                                       Կ.Տ.</w:t>
            </w:r>
          </w:p>
          <w:p w:rsidR="002826D9" w:rsidRDefault="002826D9">
            <w:pPr>
              <w:rPr>
                <w:rFonts w:ascii="GHEA Grapalat" w:eastAsia="GHEA Grapalat" w:hAnsi="GHEA Grapalat" w:cs="GHEA Grapalat"/>
                <w:sz w:val="20"/>
                <w:szCs w:val="20"/>
              </w:rPr>
            </w:pPr>
          </w:p>
          <w:p w:rsidR="002826D9" w:rsidRDefault="002826D9">
            <w:pPr>
              <w:rPr>
                <w:rFonts w:ascii="GHEA Grapalat" w:eastAsia="GHEA Grapalat" w:hAnsi="GHEA Grapalat" w:cs="GHEA Grapalat"/>
                <w:sz w:val="20"/>
                <w:szCs w:val="20"/>
              </w:rPr>
            </w:pPr>
          </w:p>
          <w:p w:rsidR="002826D9" w:rsidRDefault="00FE5A93">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rsidR="002826D9" w:rsidRDefault="002826D9">
            <w:pPr>
              <w:rPr>
                <w:rFonts w:ascii="GHEA Grapalat" w:eastAsia="GHEA Grapalat" w:hAnsi="GHEA Grapalat" w:cs="GHEA Grapalat"/>
                <w:sz w:val="20"/>
                <w:szCs w:val="20"/>
              </w:rPr>
            </w:pPr>
          </w:p>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2826D9">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rsidR="002826D9" w:rsidRDefault="002826D9">
            <w:pPr>
              <w:rPr>
                <w:rFonts w:ascii="GHEA Grapalat" w:eastAsia="GHEA Grapalat" w:hAnsi="GHEA Grapalat" w:cs="GHEA Grapalat"/>
                <w:sz w:val="20"/>
                <w:szCs w:val="20"/>
              </w:rPr>
            </w:pPr>
          </w:p>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FE5A93">
            <w:pPr>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p w:rsidR="002826D9" w:rsidRDefault="002826D9">
            <w:pPr>
              <w:jc w:val="right"/>
              <w:rPr>
                <w:rFonts w:ascii="GHEA Grapalat" w:eastAsia="GHEA Grapalat" w:hAnsi="GHEA Grapalat" w:cs="GHEA Grapalat"/>
                <w:sz w:val="20"/>
                <w:szCs w:val="20"/>
              </w:rPr>
            </w:pPr>
          </w:p>
        </w:tc>
      </w:tr>
    </w:tbl>
    <w:p w:rsidR="002826D9" w:rsidRDefault="002826D9">
      <w:pPr>
        <w:tabs>
          <w:tab w:val="left" w:pos="540"/>
        </w:tabs>
        <w:spacing w:before="280"/>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FE5A93">
      <w:pPr>
        <w:tabs>
          <w:tab w:val="left" w:pos="540"/>
        </w:tabs>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rsidR="002826D9" w:rsidRDefault="00FE5A93">
      <w:pPr>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rsidR="002826D9" w:rsidRDefault="002826D9">
      <w:pPr>
        <w:jc w:val="center"/>
        <w:rPr>
          <w:rFonts w:ascii="GHEA Grapalat" w:eastAsia="GHEA Grapalat" w:hAnsi="GHEA Grapalat" w:cs="GHEA Grapalat"/>
          <w:b/>
          <w:bCs/>
          <w:sz w:val="22"/>
          <w:szCs w:val="22"/>
        </w:rPr>
      </w:pPr>
    </w:p>
    <w:tbl>
      <w:tblPr>
        <w:tblStyle w:val="affff"/>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rsidR="002826D9" w:rsidRDefault="00FE5A93">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rsidR="002826D9" w:rsidRDefault="00FE5A93">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rsidR="002826D9" w:rsidRDefault="00FE5A93">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1"/>
              </w:numPr>
              <w:pBdr>
                <w:top w:val="nil"/>
                <w:left w:val="nil"/>
                <w:bottom w:val="nil"/>
                <w:right w:val="nil"/>
                <w:between w:val="nil"/>
              </w:pBdr>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1"/>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2826D9">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ind w:left="132" w:hanging="132"/>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1"/>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ind w:left="252" w:hanging="252"/>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w:t>
            </w:r>
            <w:r>
              <w:rPr>
                <w:rFonts w:ascii="GHEA Grapalat" w:eastAsia="GHEA Grapalat" w:hAnsi="GHEA Grapalat" w:cs="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9.</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«որակավորման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Pr>
                <w:rFonts w:ascii="GHEA Grapalat" w:eastAsia="GHEA Grapalat" w:hAnsi="GHEA Grapalat" w:cs="GHEA Grapalat"/>
                <w:sz w:val="20"/>
                <w:szCs w:val="20"/>
              </w:rPr>
              <w:lastRenderedPageBreak/>
              <w:t>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19.</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պահանջագրին կից ներկայացված փաստաթղթերի էջերի քանակը, որոնք պետք է տրամադրվեն վճարողին (վճարողի բանկին)</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2826D9" w:rsidRDefault="002826D9">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23.բ.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շահառուին սպասարկող ֆինանսական կազմակերպությանը  ներկայացվելու դեպքում, որտեղ   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bl>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rPr>
      </w:pPr>
    </w:p>
    <w:p w:rsidR="002826D9" w:rsidRDefault="00FE5A93">
      <w:pPr>
        <w:pBdr>
          <w:top w:val="nil"/>
          <w:left w:val="nil"/>
          <w:bottom w:val="nil"/>
          <w:right w:val="nil"/>
          <w:between w:val="nil"/>
        </w:pBdr>
        <w:jc w:val="both"/>
        <w:rPr>
          <w:rFonts w:ascii="GHEA Grapalat" w:eastAsia="GHEA Grapalat" w:hAnsi="GHEA Grapalat" w:cs="GHEA Grapalat"/>
          <w:i/>
          <w:iCs/>
          <w:color w:val="000000"/>
          <w:sz w:val="18"/>
          <w:szCs w:val="18"/>
        </w:rPr>
      </w:pPr>
      <w:r>
        <w:br w:type="page"/>
      </w:r>
      <w:r>
        <w:rPr>
          <w:rFonts w:ascii="GHEA Grapalat" w:eastAsia="GHEA Grapalat" w:hAnsi="GHEA Grapalat" w:cs="GHEA Grapalat"/>
          <w:b/>
          <w:bCs/>
          <w:color w:val="000000"/>
          <w:sz w:val="20"/>
          <w:szCs w:val="20"/>
        </w:rPr>
        <w:lastRenderedPageBreak/>
        <w:t xml:space="preserve">                                                                                                                           </w:t>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Հավելված 5.1</w:t>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w:t>
      </w:r>
      <w:r w:rsidR="00AE09F4">
        <w:rPr>
          <w:rFonts w:ascii="GHEA Grapalat" w:eastAsia="GHEA Grapalat" w:hAnsi="GHEA Grapalat" w:cs="GHEA Grapalat"/>
          <w:b/>
          <w:bCs/>
          <w:color w:val="000000"/>
          <w:sz w:val="20"/>
          <w:szCs w:val="20"/>
        </w:rPr>
        <w:t>ԵՆՆԱԿ-ԳՀԱՊՁԲ-26/3</w:t>
      </w:r>
      <w:r>
        <w:rPr>
          <w:rFonts w:ascii="GHEA Grapalat" w:eastAsia="GHEA Grapalat" w:hAnsi="GHEA Grapalat" w:cs="GHEA Grapalat"/>
          <w:b/>
          <w:bCs/>
          <w:color w:val="000000"/>
          <w:sz w:val="20"/>
          <w:szCs w:val="20"/>
        </w:rPr>
        <w:t>»*  ծածկագրով</w:t>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b/>
          <w:bCs/>
          <w:sz w:val="20"/>
          <w:szCs w:val="20"/>
        </w:rPr>
        <w:t xml:space="preserve"> </w:t>
      </w:r>
      <w:r>
        <w:rPr>
          <w:rFonts w:ascii="GHEA Grapalat" w:eastAsia="GHEA Grapalat" w:hAnsi="GHEA Grapalat" w:cs="GHEA Grapalat"/>
          <w:b/>
          <w:bCs/>
          <w:sz w:val="18"/>
          <w:szCs w:val="18"/>
        </w:rPr>
        <w:t xml:space="preserve">         (պայմանագրի ապահովում)</w:t>
      </w:r>
    </w:p>
    <w:p w:rsidR="002826D9" w:rsidRDefault="002826D9">
      <w:pPr>
        <w:rPr>
          <w:rFonts w:ascii="GHEA Grapalat" w:eastAsia="GHEA Grapalat" w:hAnsi="GHEA Grapalat" w:cs="GHEA Grapalat"/>
          <w:b/>
          <w:bCs/>
          <w:sz w:val="20"/>
          <w:szCs w:val="20"/>
        </w:rPr>
      </w:pPr>
    </w:p>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rsidR="002826D9" w:rsidRDefault="002826D9">
      <w:pPr>
        <w:rPr>
          <w:rFonts w:ascii="GHEA Grapalat" w:eastAsia="GHEA Grapalat" w:hAnsi="GHEA Grapalat" w:cs="GHEA Grapalat"/>
          <w:sz w:val="20"/>
          <w:szCs w:val="20"/>
        </w:rPr>
      </w:pPr>
    </w:p>
    <w:p w:rsidR="002826D9" w:rsidRDefault="00FE5A93">
      <w:pPr>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2826D9" w:rsidRDefault="002826D9">
      <w:pPr>
        <w:ind w:firstLine="708"/>
        <w:jc w:val="both"/>
        <w:rPr>
          <w:rFonts w:ascii="GHEA Grapalat" w:eastAsia="GHEA Grapalat" w:hAnsi="GHEA Grapalat" w:cs="GHEA Grapalat"/>
          <w:sz w:val="20"/>
          <w:szCs w:val="20"/>
        </w:rPr>
      </w:pPr>
    </w:p>
    <w:p w:rsidR="002826D9" w:rsidRDefault="00FE5A93">
      <w:pPr>
        <w:ind w:left="36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Համաձայնության առարկան</w:t>
      </w:r>
    </w:p>
    <w:p w:rsidR="002826D9" w:rsidRDefault="00FE5A93">
      <w:pPr>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 Ընկերությունը մասնակցում է ԵՐԵՎԱՆԻ «ՆՈՐ-ՆՈՐՔ» ԱՌՈՂՋՈՒԹՅԱՆ ԿԵՆՏՐՈՆ ՓԲԸ*  (այսուհետ` Պատվիրատու) կողմից կազմակերպված` «</w:t>
      </w:r>
      <w:r w:rsidR="00AE09F4">
        <w:rPr>
          <w:rFonts w:ascii="GHEA Grapalat" w:eastAsia="GHEA Grapalat" w:hAnsi="GHEA Grapalat" w:cs="GHEA Grapalat"/>
          <w:sz w:val="20"/>
          <w:szCs w:val="20"/>
        </w:rPr>
        <w:t>ԵՆՆԱԿ-ԳՀԱՊՁԲ-26/3</w:t>
      </w:r>
      <w:r>
        <w:rPr>
          <w:rFonts w:ascii="GHEA Grapalat" w:eastAsia="GHEA Grapalat" w:hAnsi="GHEA Grapalat" w:cs="GHEA Grapalat"/>
          <w:sz w:val="20"/>
          <w:szCs w:val="20"/>
        </w:rPr>
        <w:t>»* ծածկագրով գնման ընթացակարգին:</w:t>
      </w:r>
    </w:p>
    <w:p w:rsidR="002826D9" w:rsidRDefault="00FE5A93">
      <w:pPr>
        <w:ind w:firstLine="567"/>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2826D9" w:rsidRDefault="00FE5A93">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rsidR="002826D9" w:rsidRDefault="00FE5A93">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2826D9" w:rsidRDefault="00FE5A93">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rsidR="002826D9" w:rsidRDefault="00FE5A93">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rsidR="002826D9" w:rsidRDefault="00FE5A93">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rsidR="002826D9" w:rsidRDefault="00FE5A93">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 Պատվիրատուն Վճարող բանկին կարող է ներկայացնել այլ լրացուցիչ փաստաթղթեր:</w:t>
      </w:r>
    </w:p>
    <w:p w:rsidR="002826D9" w:rsidRDefault="00FE5A93">
      <w:pPr>
        <w:numPr>
          <w:ilvl w:val="1"/>
          <w:numId w:val="3"/>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rsidR="002826D9" w:rsidRDefault="00FE5A93">
      <w:pPr>
        <w:numPr>
          <w:ilvl w:val="1"/>
          <w:numId w:val="3"/>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rsidR="002826D9" w:rsidRDefault="00FE5A93">
      <w:pPr>
        <w:numPr>
          <w:ilvl w:val="1"/>
          <w:numId w:val="3"/>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2826D9" w:rsidRDefault="002826D9">
      <w:pPr>
        <w:jc w:val="both"/>
        <w:rPr>
          <w:rFonts w:ascii="GHEA Grapalat" w:eastAsia="GHEA Grapalat" w:hAnsi="GHEA Grapalat" w:cs="GHEA Grapalat"/>
          <w:sz w:val="20"/>
          <w:szCs w:val="20"/>
        </w:rPr>
      </w:pPr>
    </w:p>
    <w:p w:rsidR="002826D9" w:rsidRDefault="00FE5A93">
      <w:pPr>
        <w:ind w:left="36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Այլ պայմաններ</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2.2.1. Պատվիրատուի կողմից հավաստվում է, որ Ընկերությունը թույլ է տվել պայմանագրային պարտավորությունների խախտում, իսկ</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2826D9" w:rsidRDefault="002826D9">
      <w:pPr>
        <w:ind w:firstLine="567"/>
        <w:jc w:val="both"/>
        <w:rPr>
          <w:rFonts w:ascii="GHEA Grapalat" w:eastAsia="GHEA Grapalat" w:hAnsi="GHEA Grapalat" w:cs="GHEA Grapalat"/>
          <w:sz w:val="20"/>
          <w:szCs w:val="20"/>
        </w:rPr>
      </w:pPr>
    </w:p>
    <w:p w:rsidR="002826D9" w:rsidRDefault="00FE5A93">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rsidR="002826D9" w:rsidRDefault="00FE5A93">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FE5A93">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անվանումը</w:t>
      </w:r>
    </w:p>
    <w:p w:rsidR="002826D9" w:rsidRDefault="00FE5A93">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vertAlign w:val="superscript"/>
        </w:rPr>
        <w:t xml:space="preserve"> </w:t>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2826D9" w:rsidRDefault="00FE5A93">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հասցեն</w:t>
      </w:r>
    </w:p>
    <w:p w:rsidR="002826D9" w:rsidRDefault="00FE5A93">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2826D9" w:rsidRDefault="00FE5A93">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ընկերությանը սպասարկող բանկի անվանումը</w:t>
      </w:r>
    </w:p>
    <w:p w:rsidR="002826D9" w:rsidRDefault="00FE5A93">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2826D9" w:rsidRDefault="00FE5A93">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բանկային հաշվեհամարը</w:t>
      </w:r>
    </w:p>
    <w:p w:rsidR="002826D9" w:rsidRDefault="00FE5A93">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2826D9" w:rsidRDefault="00FE5A93">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հարկ վճարողի հաշվառման համարը</w:t>
      </w:r>
    </w:p>
    <w:p w:rsidR="002826D9" w:rsidRDefault="00FE5A93">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rsidR="002826D9" w:rsidRDefault="00FE5A93">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տնօրենի անունը, ազգանունը և ստորագրությունը</w:t>
      </w: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rsidR="002826D9" w:rsidRDefault="002826D9">
      <w:pPr>
        <w:jc w:val="both"/>
        <w:rPr>
          <w:rFonts w:ascii="GHEA Grapalat" w:eastAsia="GHEA Grapalat" w:hAnsi="GHEA Grapalat" w:cs="GHEA Grapalat"/>
          <w:sz w:val="20"/>
          <w:szCs w:val="20"/>
        </w:rPr>
      </w:pP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rsidR="002826D9" w:rsidRDefault="002826D9">
      <w:pPr>
        <w:jc w:val="center"/>
        <w:rPr>
          <w:rFonts w:ascii="GHEA Grapalat" w:eastAsia="GHEA Grapalat" w:hAnsi="GHEA Grapalat" w:cs="GHEA Grapalat"/>
          <w:sz w:val="20"/>
          <w:szCs w:val="20"/>
        </w:rPr>
      </w:pPr>
    </w:p>
    <w:p w:rsidR="002826D9" w:rsidRDefault="00FE5A93">
      <w:pPr>
        <w:tabs>
          <w:tab w:val="left" w:pos="540"/>
        </w:tabs>
        <w:jc w:val="both"/>
        <w:rPr>
          <w:rFonts w:ascii="GHEA Grapalat" w:eastAsia="GHEA Grapalat" w:hAnsi="GHEA Grapalat" w:cs="GHEA Grapalat"/>
          <w:i/>
          <w:iCs/>
          <w:sz w:val="20"/>
          <w:szCs w:val="20"/>
        </w:rPr>
      </w:pPr>
      <w:r>
        <w:rPr>
          <w:rFonts w:ascii="GHEA Grapalat" w:eastAsia="GHEA Grapalat" w:hAnsi="GHEA Grapalat" w:cs="GHEA Grapalat"/>
          <w:i/>
          <w:iCs/>
          <w:sz w:val="20"/>
          <w:szCs w:val="20"/>
        </w:rPr>
        <w:t>* լրացվում է հանձնաժողովի քարտուղարի կողմից` մինչև հրավերը տեղեկագրում հրապարակելը:</w:t>
      </w: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spacing w:after="280"/>
        <w:jc w:val="both"/>
        <w:rPr>
          <w:rFonts w:ascii="GHEA Grapalat" w:eastAsia="GHEA Grapalat" w:hAnsi="GHEA Grapalat" w:cs="GHEA Grapalat"/>
          <w:i/>
          <w:iCs/>
          <w:sz w:val="16"/>
          <w:szCs w:val="16"/>
        </w:rPr>
      </w:pP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tbl>
      <w:tblPr>
        <w:tblStyle w:val="affff0"/>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 xml:space="preserve">ՎՃԱՐՄԱՆ ՊԱՀԱՆՋԱԳԻՐ* </w:t>
            </w:r>
          </w:p>
          <w:p w:rsidR="002826D9" w:rsidRDefault="002826D9">
            <w:pPr>
              <w:jc w:val="center"/>
              <w:rPr>
                <w:rFonts w:ascii="GHEA Grapalat" w:eastAsia="GHEA Grapalat" w:hAnsi="GHEA Grapalat" w:cs="GHEA Grapalat"/>
                <w:i/>
                <w:iCs/>
                <w:sz w:val="20"/>
                <w:szCs w:val="20"/>
              </w:rPr>
            </w:pP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2826D9">
        <w:trPr>
          <w:trHeight w:val="34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2826D9">
        <w:trPr>
          <w:trHeight w:val="34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2826D9">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2826D9">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w:t>
            </w:r>
            <w:r>
              <w:t xml:space="preserve"> </w:t>
            </w:r>
            <w:r>
              <w:rPr>
                <w:rFonts w:ascii="GHEA Grapalat" w:eastAsia="GHEA Grapalat" w:hAnsi="GHEA Grapalat" w:cs="GHEA Grapalat"/>
                <w:sz w:val="20"/>
                <w:szCs w:val="20"/>
              </w:rPr>
              <w:t>ԵՐԵՎԱՆԻ «ՆՈՐ-ՆՈՐՔ» ԱՌՈՂՋՈՒԹՅԱՆ ԿԵՆՏՐՈՆ ՓԲԸ</w:t>
            </w:r>
          </w:p>
        </w:tc>
      </w:tr>
      <w:tr w:rsidR="002826D9">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2826D9">
        <w:trPr>
          <w:trHeight w:val="34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11. Շահառուի ՀՎՀՀ` </w:t>
            </w:r>
            <w:r>
              <w:t xml:space="preserve"> </w:t>
            </w:r>
            <w:r>
              <w:rPr>
                <w:rFonts w:ascii="GHEA Grapalat" w:eastAsia="GHEA Grapalat" w:hAnsi="GHEA Grapalat" w:cs="GHEA Grapalat"/>
                <w:sz w:val="20"/>
                <w:szCs w:val="20"/>
              </w:rPr>
              <w:t>00806733</w:t>
            </w:r>
          </w:p>
        </w:tc>
      </w:tr>
      <w:tr w:rsidR="002826D9">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12.Շահառուին  սպասարկող Ֆինանսական կազմակերպություն (բանկ)` </w:t>
            </w:r>
            <w:r>
              <w:t xml:space="preserve"> </w:t>
            </w:r>
            <w:r>
              <w:rPr>
                <w:rFonts w:ascii="GHEA Grapalat" w:eastAsia="GHEA Grapalat" w:hAnsi="GHEA Grapalat" w:cs="GHEA Grapalat"/>
                <w:sz w:val="20"/>
                <w:szCs w:val="20"/>
              </w:rPr>
              <w:t>Ամերիա Բանկ ՓԲԸ</w:t>
            </w:r>
          </w:p>
        </w:tc>
      </w:tr>
      <w:tr w:rsidR="002826D9">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13.Շահառուի հաշվի համարը (հշ.N) </w:t>
            </w:r>
            <w:r>
              <w:t xml:space="preserve"> </w:t>
            </w:r>
            <w:r>
              <w:rPr>
                <w:rFonts w:ascii="GHEA Grapalat" w:eastAsia="GHEA Grapalat" w:hAnsi="GHEA Grapalat" w:cs="GHEA Grapalat"/>
                <w:sz w:val="20"/>
                <w:szCs w:val="20"/>
              </w:rPr>
              <w:t>1570042190911900</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w:t>
            </w:r>
          </w:p>
        </w:tc>
      </w:tr>
      <w:tr w:rsidR="002826D9">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(պայմանագրի կատարման ապահովման համար)</w:t>
            </w:r>
          </w:p>
        </w:tc>
      </w:tr>
      <w:tr w:rsidR="002826D9">
        <w:trPr>
          <w:trHeight w:val="424"/>
        </w:trPr>
        <w:tc>
          <w:tcPr>
            <w:tcW w:w="10980" w:type="dxa"/>
            <w:gridSpan w:val="2"/>
            <w:tcBorders>
              <w:top w:val="single" w:sz="4" w:space="0" w:color="000000"/>
              <w:left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left w:val="single" w:sz="4" w:space="0" w:color="000000"/>
              <w:bottom w:val="single" w:sz="4" w:space="0" w:color="000000"/>
              <w:right w:val="single" w:sz="4" w:space="0" w:color="000000"/>
            </w:tcBorders>
            <w:vAlign w:val="bottom"/>
          </w:tcPr>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p w:rsidR="002826D9" w:rsidRDefault="002826D9">
            <w:pPr>
              <w:rPr>
                <w:rFonts w:ascii="GHEA Grapalat" w:eastAsia="GHEA Grapalat" w:hAnsi="GHEA Grapalat" w:cs="GHEA Grapalat"/>
                <w:sz w:val="20"/>
                <w:szCs w:val="20"/>
              </w:rPr>
            </w:pPr>
          </w:p>
        </w:tc>
      </w:tr>
      <w:tr w:rsidR="002826D9">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p w:rsidR="002826D9" w:rsidRDefault="002826D9">
            <w:pPr>
              <w:rPr>
                <w:rFonts w:ascii="GHEA Grapalat" w:eastAsia="GHEA Grapalat" w:hAnsi="GHEA Grapalat" w:cs="GHEA Grapalat"/>
                <w:sz w:val="20"/>
                <w:szCs w:val="20"/>
              </w:rPr>
            </w:pPr>
          </w:p>
        </w:tc>
      </w:tr>
      <w:tr w:rsidR="002826D9">
        <w:trPr>
          <w:trHeight w:val="2194"/>
        </w:trPr>
        <w:tc>
          <w:tcPr>
            <w:tcW w:w="5616" w:type="dxa"/>
            <w:tcBorders>
              <w:top w:val="nil"/>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rsidR="002826D9" w:rsidRDefault="002826D9">
            <w:pPr>
              <w:rPr>
                <w:rFonts w:ascii="GHEA Grapalat" w:eastAsia="GHEA Grapalat" w:hAnsi="GHEA Grapalat" w:cs="GHEA Grapalat"/>
                <w:sz w:val="20"/>
                <w:szCs w:val="20"/>
              </w:rPr>
            </w:pPr>
          </w:p>
          <w:p w:rsidR="002826D9" w:rsidRDefault="00FE5A93">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p w:rsidR="002826D9" w:rsidRDefault="00FE5A93">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rsidR="002826D9" w:rsidRDefault="002826D9">
            <w:pPr>
              <w:rPr>
                <w:rFonts w:ascii="GHEA Grapalat" w:eastAsia="GHEA Grapalat" w:hAnsi="GHEA Grapalat" w:cs="GHEA Grapalat"/>
                <w:sz w:val="20"/>
                <w:szCs w:val="20"/>
              </w:rPr>
            </w:pPr>
          </w:p>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22.բ.</w:t>
            </w:r>
          </w:p>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rsidR="002826D9" w:rsidRDefault="002826D9">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rsidR="002826D9" w:rsidRDefault="002826D9">
            <w:pPr>
              <w:jc w:val="right"/>
              <w:rPr>
                <w:rFonts w:ascii="GHEA Grapalat" w:eastAsia="GHEA Grapalat" w:hAnsi="GHEA Grapalat" w:cs="GHEA Grapalat"/>
                <w:sz w:val="20"/>
                <w:szCs w:val="20"/>
              </w:rPr>
            </w:pPr>
          </w:p>
          <w:p w:rsidR="002826D9" w:rsidRDefault="00FE5A93">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rsidR="002826D9" w:rsidRDefault="002826D9">
            <w:pPr>
              <w:jc w:val="right"/>
              <w:rPr>
                <w:rFonts w:ascii="GHEA Grapalat" w:eastAsia="GHEA Grapalat" w:hAnsi="GHEA Grapalat" w:cs="GHEA Grapalat"/>
                <w:color w:val="000000"/>
                <w:sz w:val="20"/>
                <w:szCs w:val="20"/>
              </w:rPr>
            </w:pPr>
          </w:p>
          <w:p w:rsidR="002826D9" w:rsidRDefault="002826D9">
            <w:pPr>
              <w:jc w:val="right"/>
              <w:rPr>
                <w:rFonts w:ascii="GHEA Grapalat" w:eastAsia="GHEA Grapalat" w:hAnsi="GHEA Grapalat" w:cs="GHEA Grapalat"/>
                <w:color w:val="000000"/>
                <w:sz w:val="20"/>
                <w:szCs w:val="20"/>
              </w:rPr>
            </w:pPr>
          </w:p>
          <w:p w:rsidR="002826D9" w:rsidRDefault="00FE5A93">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rsidR="002826D9" w:rsidRDefault="002826D9">
            <w:pPr>
              <w:jc w:val="right"/>
              <w:rPr>
                <w:rFonts w:ascii="GHEA Grapalat" w:eastAsia="GHEA Grapalat" w:hAnsi="GHEA Grapalat" w:cs="GHEA Grapalat"/>
                <w:sz w:val="20"/>
                <w:szCs w:val="20"/>
              </w:rPr>
            </w:pPr>
          </w:p>
          <w:p w:rsidR="002826D9" w:rsidRDefault="00FE5A93">
            <w:pPr>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rsidR="002826D9" w:rsidRDefault="002826D9">
            <w:pPr>
              <w:jc w:val="right"/>
              <w:rPr>
                <w:rFonts w:ascii="GHEA Grapalat" w:eastAsia="GHEA Grapalat" w:hAnsi="GHEA Grapalat" w:cs="GHEA Grapalat"/>
                <w:sz w:val="20"/>
                <w:szCs w:val="20"/>
              </w:rPr>
            </w:pPr>
          </w:p>
        </w:tc>
      </w:tr>
      <w:tr w:rsidR="002826D9">
        <w:trPr>
          <w:trHeight w:val="2058"/>
        </w:trPr>
        <w:tc>
          <w:tcPr>
            <w:tcW w:w="5616" w:type="dxa"/>
            <w:tcBorders>
              <w:top w:val="single" w:sz="4" w:space="0" w:color="000000"/>
              <w:left w:val="single" w:sz="4" w:space="0" w:color="000000"/>
              <w:right w:val="single" w:sz="4" w:space="0" w:color="000000"/>
            </w:tcBorders>
            <w:vAlign w:val="bottom"/>
          </w:tcPr>
          <w:p w:rsidR="002826D9" w:rsidRDefault="00FE5A9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rsidR="002826D9" w:rsidRDefault="00FE5A9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rsidR="002826D9" w:rsidRDefault="00FE5A9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rsidR="002826D9" w:rsidRDefault="00FE5A93">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rsidR="002826D9" w:rsidRDefault="002826D9">
            <w:pPr>
              <w:jc w:val="right"/>
              <w:rPr>
                <w:rFonts w:ascii="GHEA Grapalat" w:eastAsia="GHEA Grapalat" w:hAnsi="GHEA Grapalat" w:cs="GHEA Grapalat"/>
                <w:color w:val="000000"/>
                <w:sz w:val="20"/>
                <w:szCs w:val="20"/>
              </w:rPr>
            </w:pPr>
          </w:p>
          <w:p w:rsidR="002826D9" w:rsidRDefault="002826D9">
            <w:pPr>
              <w:jc w:val="right"/>
              <w:rPr>
                <w:rFonts w:ascii="GHEA Grapalat" w:eastAsia="GHEA Grapalat" w:hAnsi="GHEA Grapalat" w:cs="GHEA Grapalat"/>
                <w:color w:val="000000"/>
                <w:sz w:val="20"/>
                <w:szCs w:val="20"/>
              </w:rPr>
            </w:pPr>
          </w:p>
          <w:p w:rsidR="002826D9" w:rsidRDefault="00FE5A93">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rsidR="002826D9" w:rsidRDefault="002826D9">
            <w:pPr>
              <w:jc w:val="right"/>
              <w:rPr>
                <w:rFonts w:ascii="GHEA Grapalat" w:eastAsia="GHEA Grapalat" w:hAnsi="GHEA Grapalat" w:cs="GHEA Grapalat"/>
                <w:sz w:val="20"/>
                <w:szCs w:val="20"/>
              </w:rPr>
            </w:pPr>
          </w:p>
        </w:tc>
      </w:tr>
      <w:tr w:rsidR="002826D9">
        <w:trPr>
          <w:trHeight w:val="2194"/>
        </w:trPr>
        <w:tc>
          <w:tcPr>
            <w:tcW w:w="5616" w:type="dxa"/>
            <w:tcBorders>
              <w:top w:val="nil"/>
              <w:left w:val="single" w:sz="4" w:space="0" w:color="000000"/>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24.բ.                                                       Կ.Տ.</w:t>
            </w:r>
          </w:p>
          <w:p w:rsidR="002826D9" w:rsidRDefault="002826D9">
            <w:pPr>
              <w:rPr>
                <w:rFonts w:ascii="GHEA Grapalat" w:eastAsia="GHEA Grapalat" w:hAnsi="GHEA Grapalat" w:cs="GHEA Grapalat"/>
                <w:sz w:val="20"/>
                <w:szCs w:val="20"/>
              </w:rPr>
            </w:pPr>
          </w:p>
          <w:p w:rsidR="002826D9" w:rsidRDefault="002826D9">
            <w:pPr>
              <w:rPr>
                <w:rFonts w:ascii="GHEA Grapalat" w:eastAsia="GHEA Grapalat" w:hAnsi="GHEA Grapalat" w:cs="GHEA Grapalat"/>
                <w:sz w:val="20"/>
                <w:szCs w:val="20"/>
              </w:rPr>
            </w:pPr>
          </w:p>
          <w:p w:rsidR="002826D9" w:rsidRDefault="00FE5A93">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rsidR="002826D9" w:rsidRDefault="002826D9">
            <w:pPr>
              <w:rPr>
                <w:rFonts w:ascii="GHEA Grapalat" w:eastAsia="GHEA Grapalat" w:hAnsi="GHEA Grapalat" w:cs="GHEA Grapalat"/>
                <w:sz w:val="20"/>
                <w:szCs w:val="20"/>
              </w:rPr>
            </w:pPr>
          </w:p>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2826D9">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rsidR="002826D9" w:rsidRDefault="002826D9">
            <w:pPr>
              <w:rPr>
                <w:rFonts w:ascii="GHEA Grapalat" w:eastAsia="GHEA Grapalat" w:hAnsi="GHEA Grapalat" w:cs="GHEA Grapalat"/>
                <w:sz w:val="20"/>
                <w:szCs w:val="20"/>
              </w:rPr>
            </w:pPr>
          </w:p>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FE5A93">
            <w:pPr>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rsidR="002826D9" w:rsidRDefault="002826D9">
            <w:pPr>
              <w:rPr>
                <w:rFonts w:ascii="GHEA Grapalat" w:eastAsia="GHEA Grapalat" w:hAnsi="GHEA Grapalat" w:cs="GHEA Grapalat"/>
                <w:color w:val="000000"/>
                <w:sz w:val="20"/>
                <w:szCs w:val="20"/>
              </w:rPr>
            </w:pPr>
          </w:p>
          <w:p w:rsidR="002826D9" w:rsidRDefault="002826D9">
            <w:pPr>
              <w:rPr>
                <w:rFonts w:ascii="GHEA Grapalat" w:eastAsia="GHEA Grapalat" w:hAnsi="GHEA Grapalat" w:cs="GHEA Grapalat"/>
                <w:sz w:val="20"/>
                <w:szCs w:val="20"/>
              </w:rPr>
            </w:pPr>
          </w:p>
          <w:p w:rsidR="002826D9" w:rsidRDefault="002826D9">
            <w:pPr>
              <w:jc w:val="right"/>
              <w:rPr>
                <w:rFonts w:ascii="GHEA Grapalat" w:eastAsia="GHEA Grapalat" w:hAnsi="GHEA Grapalat" w:cs="GHEA Grapalat"/>
                <w:sz w:val="20"/>
                <w:szCs w:val="20"/>
              </w:rPr>
            </w:pPr>
          </w:p>
        </w:tc>
      </w:tr>
    </w:tbl>
    <w:p w:rsidR="002826D9" w:rsidRDefault="002826D9">
      <w:pPr>
        <w:tabs>
          <w:tab w:val="left" w:pos="540"/>
        </w:tabs>
        <w:spacing w:before="280"/>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2826D9">
      <w:pPr>
        <w:tabs>
          <w:tab w:val="left" w:pos="540"/>
        </w:tabs>
        <w:jc w:val="both"/>
        <w:rPr>
          <w:rFonts w:ascii="GHEA Grapalat" w:eastAsia="GHEA Grapalat" w:hAnsi="GHEA Grapalat" w:cs="GHEA Grapalat"/>
          <w:i/>
          <w:iCs/>
          <w:sz w:val="16"/>
          <w:szCs w:val="16"/>
        </w:rPr>
      </w:pPr>
    </w:p>
    <w:p w:rsidR="002826D9" w:rsidRDefault="00FE5A93">
      <w:pPr>
        <w:tabs>
          <w:tab w:val="left" w:pos="540"/>
        </w:tabs>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rsidR="002826D9" w:rsidRDefault="00FE5A93">
      <w:pPr>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rsidR="002826D9" w:rsidRDefault="002826D9">
      <w:pPr>
        <w:jc w:val="center"/>
        <w:rPr>
          <w:rFonts w:ascii="GHEA Grapalat" w:eastAsia="GHEA Grapalat" w:hAnsi="GHEA Grapalat" w:cs="GHEA Grapalat"/>
          <w:b/>
          <w:bCs/>
          <w:sz w:val="22"/>
          <w:szCs w:val="22"/>
        </w:rPr>
      </w:pPr>
    </w:p>
    <w:tbl>
      <w:tblPr>
        <w:tblStyle w:val="affff1"/>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rsidR="002826D9" w:rsidRDefault="00FE5A93">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rsidR="002826D9" w:rsidRDefault="00FE5A93">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rsidR="002826D9" w:rsidRDefault="00FE5A93">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4"/>
              </w:numPr>
              <w:pBdr>
                <w:top w:val="nil"/>
                <w:left w:val="nil"/>
                <w:bottom w:val="nil"/>
                <w:right w:val="nil"/>
                <w:between w:val="nil"/>
              </w:pBdr>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4"/>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2826D9">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ind w:left="132" w:hanging="132"/>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2826D9">
            <w:pPr>
              <w:numPr>
                <w:ilvl w:val="0"/>
                <w:numId w:val="4"/>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ind w:left="252" w:hanging="252"/>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w:t>
            </w:r>
            <w:r>
              <w:rPr>
                <w:rFonts w:ascii="GHEA Grapalat" w:eastAsia="GHEA Grapalat" w:hAnsi="GHEA Grapalat" w:cs="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9.</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«պայմանագրի կատարման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Pr>
                <w:rFonts w:ascii="GHEA Grapalat" w:eastAsia="GHEA Grapalat" w:hAnsi="GHEA Grapalat" w:cs="GHEA Grapalat"/>
                <w:sz w:val="20"/>
                <w:szCs w:val="20"/>
              </w:rPr>
              <w:lastRenderedPageBreak/>
              <w:t>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19.</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պահանջագրին կից ներկայացված փաստաթղթերի էջերի քանակը, որոնք պետք է տրամադրվեն վճարողին (վճարողի բանկին)</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2826D9" w:rsidRDefault="002826D9">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vAlign w:val="center"/>
          </w:tcPr>
          <w:p w:rsidR="002826D9" w:rsidRDefault="00FE5A93">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23.բ.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շահառուին սպասարկող ֆինանսական կազմակերպությանը  ներկայացվելու դեպքում, որտեղ   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r w:rsidR="002826D9">
        <w:tc>
          <w:tcPr>
            <w:tcW w:w="72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rsidR="002826D9" w:rsidRDefault="002826D9">
            <w:pPr>
              <w:jc w:val="center"/>
              <w:rPr>
                <w:rFonts w:ascii="GHEA Grapalat" w:eastAsia="GHEA Grapalat" w:hAnsi="GHEA Grapalat" w:cs="GHEA Grapalat"/>
                <w:sz w:val="20"/>
                <w:szCs w:val="20"/>
              </w:rPr>
            </w:pPr>
          </w:p>
        </w:tc>
      </w:tr>
    </w:tbl>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2826D9">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6</w:t>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15" w:name="_heading=h.czpucxnsj5w0" w:colFirst="0" w:colLast="0"/>
      <w:bookmarkEnd w:id="15"/>
      <w:r>
        <w:rPr>
          <w:rFonts w:ascii="GHEA Grapalat" w:eastAsia="GHEA Grapalat" w:hAnsi="GHEA Grapalat" w:cs="GHEA Grapalat"/>
          <w:b/>
          <w:bCs/>
          <w:color w:val="000000"/>
          <w:sz w:val="20"/>
          <w:szCs w:val="20"/>
        </w:rPr>
        <w:t>«</w:t>
      </w:r>
      <w:r w:rsidR="00AE09F4">
        <w:rPr>
          <w:rFonts w:ascii="GHEA Grapalat" w:eastAsia="GHEA Grapalat" w:hAnsi="GHEA Grapalat" w:cs="GHEA Grapalat"/>
          <w:b/>
          <w:bCs/>
          <w:color w:val="000000"/>
          <w:sz w:val="20"/>
          <w:szCs w:val="20"/>
        </w:rPr>
        <w:t>ԵՆՆԱԿ-ԳՀԱՊՁԲ-26/3</w:t>
      </w:r>
      <w:r>
        <w:rPr>
          <w:rFonts w:ascii="GHEA Grapalat" w:eastAsia="GHEA Grapalat" w:hAnsi="GHEA Grapalat" w:cs="GHEA Grapalat"/>
          <w:b/>
          <w:bCs/>
          <w:color w:val="000000"/>
          <w:sz w:val="20"/>
          <w:szCs w:val="20"/>
        </w:rPr>
        <w:t>»*  ծածկագրով</w:t>
      </w:r>
    </w:p>
    <w:p w:rsidR="002826D9" w:rsidRDefault="00FE5A93">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գնանշման հարցմանհրավերի</w:t>
      </w:r>
    </w:p>
    <w:p w:rsidR="002826D9" w:rsidRDefault="002826D9">
      <w:pPr>
        <w:jc w:val="right"/>
        <w:rPr>
          <w:rFonts w:ascii="GHEA Grapalat" w:eastAsia="GHEA Grapalat" w:hAnsi="GHEA Grapalat" w:cs="GHEA Grapalat"/>
          <w:i/>
          <w:iCs/>
          <w:sz w:val="20"/>
          <w:szCs w:val="20"/>
        </w:rPr>
      </w:pPr>
    </w:p>
    <w:p w:rsidR="002826D9" w:rsidRDefault="00FE5A93">
      <w:pPr>
        <w:ind w:left="-142" w:firstLine="142"/>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ԱՊՐԱՆՔԻ ՄԱՏԱԿԱՐԱՐՄԱՆ</w:t>
      </w:r>
    </w:p>
    <w:p w:rsidR="002826D9" w:rsidRDefault="00FE5A93">
      <w:pPr>
        <w:ind w:left="-142" w:firstLine="142"/>
        <w:jc w:val="center"/>
        <w:rPr>
          <w:rFonts w:ascii="GHEA Grapalat" w:eastAsia="GHEA Grapalat" w:hAnsi="GHEA Grapalat" w:cs="GHEA Grapalat"/>
          <w:b/>
          <w:bCs/>
        </w:rPr>
      </w:pPr>
      <w:r>
        <w:rPr>
          <w:rFonts w:ascii="GHEA Grapalat" w:eastAsia="GHEA Grapalat" w:hAnsi="GHEA Grapalat" w:cs="GHEA Grapalat"/>
          <w:b/>
          <w:bCs/>
          <w:sz w:val="22"/>
          <w:szCs w:val="22"/>
        </w:rPr>
        <w:t xml:space="preserve">ՊԱՅՄԱՆԱԳԻՐ   </w:t>
      </w:r>
    </w:p>
    <w:p w:rsidR="002826D9" w:rsidRDefault="00FE5A93">
      <w:pPr>
        <w:ind w:left="-142" w:firstLine="142"/>
        <w:jc w:val="center"/>
        <w:rPr>
          <w:rFonts w:ascii="GHEA Grapalat" w:eastAsia="GHEA Grapalat" w:hAnsi="GHEA Grapalat" w:cs="GHEA Grapalat"/>
          <w:b/>
          <w:bCs/>
          <w:u w:val="single"/>
        </w:rPr>
      </w:pPr>
      <w:r>
        <w:rPr>
          <w:rFonts w:ascii="GHEA Grapalat" w:eastAsia="GHEA Grapalat" w:hAnsi="GHEA Grapalat" w:cs="GHEA Grapalat"/>
          <w:b/>
          <w:bCs/>
        </w:rPr>
        <w:t xml:space="preserve">N </w:t>
      </w:r>
      <w:r>
        <w:rPr>
          <w:rFonts w:ascii="GHEA Grapalat" w:eastAsia="GHEA Grapalat" w:hAnsi="GHEA Grapalat" w:cs="GHEA Grapalat"/>
          <w:b/>
          <w:bCs/>
          <w:u w:val="single"/>
        </w:rPr>
        <w:t>«</w:t>
      </w:r>
      <w:r w:rsidR="00AE09F4">
        <w:rPr>
          <w:rFonts w:ascii="GHEA Grapalat" w:eastAsia="GHEA Grapalat" w:hAnsi="GHEA Grapalat" w:cs="GHEA Grapalat"/>
          <w:b/>
          <w:bCs/>
          <w:u w:val="single"/>
        </w:rPr>
        <w:t>ԵՆՆԱԿ-ԳՀԱՊՁԲ-26/3</w:t>
      </w:r>
      <w:r>
        <w:rPr>
          <w:rFonts w:ascii="GHEA Grapalat" w:eastAsia="GHEA Grapalat" w:hAnsi="GHEA Grapalat" w:cs="GHEA Grapalat"/>
          <w:b/>
          <w:bCs/>
          <w:u w:val="single"/>
        </w:rPr>
        <w:t>»</w:t>
      </w:r>
    </w:p>
    <w:p w:rsidR="002826D9" w:rsidRDefault="002826D9">
      <w:pPr>
        <w:jc w:val="center"/>
        <w:rPr>
          <w:rFonts w:ascii="GHEA Grapalat" w:eastAsia="GHEA Grapalat" w:hAnsi="GHEA Grapalat" w:cs="GHEA Grapalat"/>
          <w:sz w:val="20"/>
          <w:szCs w:val="20"/>
        </w:rPr>
      </w:pPr>
    </w:p>
    <w:p w:rsidR="002826D9" w:rsidRDefault="00FE5A93">
      <w:pPr>
        <w:tabs>
          <w:tab w:val="left" w:pos="720"/>
          <w:tab w:val="left" w:pos="1440"/>
          <w:tab w:val="left" w:pos="8865"/>
        </w:tabs>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         ք. </w:t>
      </w:r>
      <w:r>
        <w:rPr>
          <w:rFonts w:ascii="GHEA Grapalat" w:eastAsia="GHEA Grapalat" w:hAnsi="GHEA Grapalat" w:cs="GHEA Grapalat"/>
          <w:sz w:val="20"/>
          <w:szCs w:val="20"/>
          <w:u w:val="single"/>
        </w:rPr>
        <w:t>Երևան</w:t>
      </w:r>
      <w:r>
        <w:rPr>
          <w:rFonts w:ascii="GHEA Grapalat" w:eastAsia="GHEA Grapalat" w:hAnsi="GHEA Grapalat" w:cs="GHEA Grapalat"/>
          <w:sz w:val="20"/>
          <w:szCs w:val="20"/>
        </w:rPr>
        <w:t xml:space="preserve">                                                                                         </w:t>
      </w:r>
      <w:r>
        <w:rPr>
          <w:rFonts w:ascii="GHEA Grapalat" w:eastAsia="GHEA Grapalat" w:hAnsi="GHEA Grapalat" w:cs="GHEA Grapalat"/>
        </w:rPr>
        <w:t>«</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sz w:val="20"/>
          <w:szCs w:val="20"/>
        </w:rPr>
        <w:t>20   թ.</w:t>
      </w:r>
    </w:p>
    <w:p w:rsidR="002826D9" w:rsidRDefault="002826D9">
      <w:pPr>
        <w:tabs>
          <w:tab w:val="left" w:pos="720"/>
          <w:tab w:val="left" w:pos="1440"/>
          <w:tab w:val="left" w:pos="8865"/>
        </w:tabs>
        <w:jc w:val="both"/>
        <w:rPr>
          <w:rFonts w:ascii="GHEA Grapalat" w:eastAsia="GHEA Grapalat" w:hAnsi="GHEA Grapalat" w:cs="GHEA Grapalat"/>
          <w:sz w:val="20"/>
          <w:szCs w:val="20"/>
        </w:rPr>
      </w:pPr>
    </w:p>
    <w:p w:rsidR="002826D9" w:rsidRDefault="00FE5A93">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ԵՐԵՎԱՆԻ «ՆՈՐ-ՆՈՐՔ» ԱՌՈՂՋՈՒԹՅԱՆ ԿԵՆՏՐՈՆ ՓԲԸ-ն ի դեմս տնօրեն Գագիկ Պետրոսյանի, որը գործում է </w:t>
      </w:r>
      <w:r>
        <w:rPr>
          <w:rFonts w:ascii="GHEA Grapalat" w:eastAsia="GHEA Grapalat" w:hAnsi="GHEA Grapalat" w:cs="GHEA Grapalat"/>
          <w:sz w:val="20"/>
          <w:szCs w:val="20"/>
          <w:u w:val="single"/>
        </w:rPr>
        <w:t>ԵՐԵՎԱՆԻ «ՆՈՐ-ՆՈՐՔ» ԱՌՈՂՋՈՒԹՅԱՆ ԿԵՆՏՐՈՆ ՓԲԸ</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Գնորդ</w:t>
      </w:r>
      <w:r>
        <w:rPr>
          <w:rFonts w:ascii="GHEA Grapalat" w:eastAsia="GHEA Grapalat" w:hAnsi="GHEA Grapalat" w:cs="GHEA Grapalat"/>
        </w:rPr>
        <w:t>»</w:t>
      </w:r>
      <w:r>
        <w:rPr>
          <w:rFonts w:ascii="GHEA Grapalat" w:eastAsia="GHEA Grapalat" w:hAnsi="GHEA Grapalat" w:cs="GHEA Grapalat"/>
          <w:sz w:val="20"/>
          <w:szCs w:val="20"/>
        </w:rPr>
        <w:t xml:space="preserve">, մի կողմից,  և __________________-ը, ի դեմս տնօրեն _____________________-ի, որը գործում է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Վաճառող</w:t>
      </w:r>
      <w:r>
        <w:rPr>
          <w:rFonts w:ascii="GHEA Grapalat" w:eastAsia="GHEA Grapalat" w:hAnsi="GHEA Grapalat" w:cs="GHEA Grapalat"/>
        </w:rPr>
        <w:t>»</w:t>
      </w:r>
      <w:r>
        <w:rPr>
          <w:rFonts w:ascii="GHEA Grapalat" w:eastAsia="GHEA Grapalat" w:hAnsi="GHEA Grapalat" w:cs="GHEA Grapalat"/>
          <w:sz w:val="20"/>
          <w:szCs w:val="20"/>
        </w:rPr>
        <w:t xml:space="preserve"> մյուս կողմից, կնքեցին սույն պայմանագիրը հետևյալի մասին։</w:t>
      </w:r>
    </w:p>
    <w:p w:rsidR="002826D9" w:rsidRDefault="00FE5A93">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1. ՊԱՅՄԱՆԱԳՐԻ ԱՌԱՐԿԱՆ</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 Վաճառողը պարտավորվում է սույն պայմանագրով (այսուհետ` պայմանագիր) սահմանված կարգով, ծավալներով, ժամկետներում և հասցեով Գնորդին մատակարարել պայմանագրի N 1 հավելվածով` Տեխնիկական բնութագիր-գնման-ժամանակացուցով նախատեսված ապրանքը (այսուհետ` ապրանք), իսկ Գնորդը պարտավորվում է ընդունել ապրանքը և վճարել դրա համար։ </w:t>
      </w:r>
    </w:p>
    <w:p w:rsidR="002826D9" w:rsidRDefault="00FE5A93">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 ԿՈՂՄԵՐԻ ԻՐԱՎՈՒՆՔՆԵՐԸ ԵՎ ՊԱՐՏԱԿԱՆՈՒԹՅՈՒՆՆԵՐԸ</w:t>
      </w:r>
    </w:p>
    <w:p w:rsidR="002826D9" w:rsidRDefault="00FE5A93">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2.1 Գնորդն իրավունք ունի`</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Pr>
          <w:rFonts w:ascii="GHEA Grapalat" w:eastAsia="GHEA Grapalat" w:hAnsi="GHEA Grapalat" w:cs="GHEA Grapalat"/>
          <w:sz w:val="20"/>
          <w:szCs w:val="20"/>
          <w:u w:val="single"/>
        </w:rPr>
        <w:t>10</w:t>
      </w:r>
      <w:r>
        <w:rPr>
          <w:rFonts w:ascii="GHEA Grapalat" w:eastAsia="GHEA Grapalat" w:hAnsi="GHEA Grapalat" w:cs="GHEA Grapalat"/>
          <w:sz w:val="20"/>
          <w:szCs w:val="20"/>
        </w:rPr>
        <w:t xml:space="preserve"> օրից ավելի:</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2.1.2 Եթե հանձնվել է անպատշաճ որակի` պայմանագրով նախատեսված տեխնիկական բնութագրին չհամապատասխանող ապրանք` </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հատուցելու ապրանքի անպատշաճ որակի լինելու պատճառով իր կատարած ծախսերը.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հրաժարվել պայմանագիրը կատարելուց և պահանջել վերադարձնելու ապրանքի համար վճարված գումարը: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2.1.3 Եթե հանձնվել է պայմանագրով որոշվածից պակաս քանակի ապրանք, ապա` </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լրացնելու ապրանքի պակաս հանձնված քանակը,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2.1.4 Եթե հանձնվել է տեսակի պայմանի խախտմամբ ապրանք,  իր ընտրությամբ`</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ընդունել տեսակի վերաբերյալ պայմանին համապատասխանող ապրանքը և հրաժարվել մնացած ապրանքներից.</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հրաժարվել հանձնված բոլոր ապրանքներից և պահանջել վճարելու պայմանագրի 6.2 կետով նախատեսված տույժը. </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2826D9" w:rsidRDefault="00FE5A93">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2.1.7 Միակողմանի լուծել պայմանագիրը (լրիվ կամ մասնակի), եթե Վաճառողն էականորեն խախտել է պայմանագիրը.</w:t>
      </w:r>
    </w:p>
    <w:p w:rsidR="002826D9" w:rsidRDefault="00FE5A93">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2.1.7.1 Վաճառողի կողմից պայմանագիրը խախտելն էական է համարվում, եթե`</w:t>
      </w:r>
    </w:p>
    <w:p w:rsidR="002826D9" w:rsidRDefault="00FE5A93">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ab/>
        <w:t>ա) մատակարարվել է անպատշաճ որակի ապրանք որը չի կարող փոխարինվել Գնորդի համար ընդունելի ժամկետում.</w:t>
      </w:r>
    </w:p>
    <w:p w:rsidR="002826D9" w:rsidRDefault="00FE5A93">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բ) ապրանքի մատակարարման ժամկետները խախտվել են </w:t>
      </w:r>
      <w:r>
        <w:rPr>
          <w:rFonts w:ascii="GHEA Grapalat" w:eastAsia="GHEA Grapalat" w:hAnsi="GHEA Grapalat" w:cs="GHEA Grapalat"/>
          <w:sz w:val="20"/>
          <w:szCs w:val="20"/>
          <w:u w:val="single"/>
        </w:rPr>
        <w:t>10</w:t>
      </w:r>
      <w:r>
        <w:rPr>
          <w:rFonts w:ascii="GHEA Grapalat" w:eastAsia="GHEA Grapalat" w:hAnsi="GHEA Grapalat" w:cs="GHEA Grapalat"/>
          <w:sz w:val="20"/>
          <w:szCs w:val="20"/>
        </w:rPr>
        <w:t xml:space="preserve"> օրից ավելի,</w:t>
      </w:r>
    </w:p>
    <w:p w:rsidR="002826D9" w:rsidRDefault="00FE5A93">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2.1.8 Զննել ապրանքը և հայտնաբերված թերությունների մասին անհապաղ տեղեկացնել Վաճառողին։</w:t>
      </w:r>
    </w:p>
    <w:p w:rsidR="002826D9" w:rsidRDefault="00FE5A93">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2.2 Գնորդը պարտավոր է`</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2.2.1 Կատարել պայմանագրին համապատասխան մատակարարված ապրանքի ընդունումն ապահովող բոլոր անհրաժեշտ գործողությունները: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2.2.5 Պայմանագրի 2.3.3 կետի համաձայն պայմանագրի լուծումից հետո Վաճառողին հատուցել վերջինիս պատճառված և սահմանված կարգով հիմնավորված վնասները։</w:t>
      </w:r>
    </w:p>
    <w:p w:rsidR="002826D9" w:rsidRDefault="00FE5A93">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2.3 Վաճառողն իրավունք ունի`</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2.3.1 Գնորդից պահանջել ընդունելու պայմանագրով նախատեսված կարգով, ծավալներով, ժամկետներում և հասցեով մատակարարված ապրանքը: </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2.3.2 Գնորդից պահանջել վճարելու պայմանագրով նախատեսված կարգով, ծավալներով, ժամկետներում և հասցեով մատակարարված և Գնորդի կողմից ընդունված ապրանքի համար իրեն վճարման ենթակա գումարները: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 Միակողմանի լուծել պայմանագիրը (լրիվ կամ մասնակի), եթե Գնորդն էականորեն խախտել է պայմանագիրը: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2.3.3.1 Գնորդի կողմից պայմանագիրը խախտելն էական է համարվում, եթե բազմիցս խախտվել են ապրանքի համար վճարելու ժամկետները։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2.3.4 Գնորդի համաձայնությամբ վաղաժամկետ մատակարարել ապրանքը։ </w:t>
      </w:r>
    </w:p>
    <w:p w:rsidR="002826D9" w:rsidRDefault="00FE5A93">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2.4 Վաճառողը պարտավոր է`</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 Գնորդին հանձնել ապրանքը` պայմանագրով նախատեսված կարգով, ծավալներով, ժամկետներում և հասցեով:</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2.4.3 Գնորդին հանձնել երրորդ անձանց իրավունքներից ազատ ապրանք:</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2.4.6 Թերի մատակարարում թույլ տալու դեպքում, պայմանագրով նախատեսված կարգով, լրացնել թերի մատակարարվածը։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2.4.8 Պայմանագրով նախատեսված դեպքերում վճարել պայմանագրի 6.2 և 6.3  կետերով նախատեսված տույժը և տուգանքը։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2.4.9 Գնորդին հանձնել ապրանքի պատկանելիքները և համապատասխան փաստաթղթերը։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2.4.10 Պայմանագրի 2.1.7 կետի համաձայն պայմանագրի լուծումից հետո Գնորդին հատուցել վերջինիս պատճառված և սահմանված կարգով հիմնավորված վնասները։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rsidR="002826D9" w:rsidRDefault="00FE5A93">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3. ՊԱՅՄԱՆԱԳՐԻ ԳԻՆԸ ԵՎ ՎՃԱՐՄԱՆ ԿԱՐԳԸ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3.1  Պայմանագրի գինը կազմում է ________________ ՀՀ դրամ, ներառյալ ԱԱՀ-ն:</w:t>
      </w:r>
      <w:r>
        <w:rPr>
          <w:rFonts w:ascii="GHEA Grapalat" w:eastAsia="GHEA Grapalat" w:hAnsi="GHEA Grapalat" w:cs="GHEA Grapalat"/>
          <w:sz w:val="20"/>
          <w:szCs w:val="20"/>
          <w:vertAlign w:val="superscript"/>
        </w:rPr>
        <w:footnoteReference w:id="12"/>
      </w:r>
      <w:r>
        <w:rPr>
          <w:rFonts w:ascii="GHEA Grapalat" w:eastAsia="GHEA Grapalat" w:hAnsi="GHEA Grapalat" w:cs="GHEA Grapalat"/>
          <w:sz w:val="20"/>
          <w:szCs w:val="20"/>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2826D9" w:rsidRDefault="00FE5A93">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Ապրանքի մատակարարման գինը կայուն է և Վաճառողն իրավունք չունի պահանջել ավելացնելու, իսկ Գնորդը նվազեցնելու այդ գինը։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30-ը: </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գնման դիմաց վճարումն իրականացվում է սույն պայմանագրի վճարման ժամանակացույցով սահմանված ժամկետում, հինգ աշխատանքային օրվա ընթացքում:</w:t>
      </w:r>
      <w:r>
        <w:rPr>
          <w:rFonts w:ascii="GHEA Grapalat" w:eastAsia="GHEA Grapalat" w:hAnsi="GHEA Grapalat" w:cs="GHEA Grapalat"/>
          <w:sz w:val="20"/>
          <w:szCs w:val="20"/>
          <w:vertAlign w:val="superscript"/>
        </w:rPr>
        <w:footnoteReference w:id="13"/>
      </w:r>
    </w:p>
    <w:p w:rsidR="002826D9" w:rsidRDefault="00FE5A93">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4. ԱՊՐԱՆՔԻ ՈՐԱԿԸ ԵՎ ԵՐԱՇԽԻՔԸ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4.1 Վաճառողը երաշխավորում է մատակարարված ապրանքի որակի համապատասխանությունը պետական ստանդարտի պահանջներին։ </w:t>
      </w:r>
    </w:p>
    <w:p w:rsidR="002826D9" w:rsidRDefault="00FE5A93">
      <w:pPr>
        <w:ind w:firstLine="702"/>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4.2 Հիմնական միջոց հանդիսացող ապրանքների համար երաշխիքային ժամկետ է սահմանվում Գնորդի կողմից ապրանքն ընդունվելու օրվան հաջորդող օրվանից հաշված </w:t>
      </w:r>
      <w:r>
        <w:rPr>
          <w:rFonts w:ascii="GHEA Grapalat" w:eastAsia="GHEA Grapalat" w:hAnsi="GHEA Grapalat" w:cs="GHEA Grapalat"/>
          <w:sz w:val="20"/>
          <w:szCs w:val="20"/>
          <w:u w:val="single"/>
        </w:rPr>
        <w:t>365</w:t>
      </w:r>
      <w:r>
        <w:rPr>
          <w:rFonts w:ascii="GHEA Grapalat" w:eastAsia="GHEA Grapalat" w:hAnsi="GHEA Grapalat" w:cs="GHEA Grapalat"/>
          <w:sz w:val="20"/>
          <w:szCs w:val="20"/>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Pr>
          <w:rFonts w:ascii="GHEA Grapalat" w:eastAsia="GHEA Grapalat" w:hAnsi="GHEA Grapalat" w:cs="GHEA Grapalat"/>
          <w:sz w:val="20"/>
          <w:szCs w:val="20"/>
          <w:vertAlign w:val="superscript"/>
        </w:rPr>
        <w:footnoteReference w:id="14"/>
      </w:r>
    </w:p>
    <w:p w:rsidR="002826D9" w:rsidRDefault="00FE5A93">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5. ԱՊՐԱՆՔԻ ՀԱՆՁՆՈՒՄԸ ԵՎ ԸՆԴՈՒՆՈՒՄԸ</w:t>
      </w:r>
    </w:p>
    <w:p w:rsidR="002826D9" w:rsidRDefault="00FE5A93">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5.1 Մատակարարված ապրանքն 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2826D9" w:rsidRDefault="00FE5A93">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2 օրինակ (հավելված N 3): </w:t>
      </w:r>
    </w:p>
    <w:p w:rsidR="002826D9" w:rsidRDefault="00FE5A93">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5.2 Հանձնման-ընդունման արձանագրությունը ստորագրվում է, եթե մատակարարված ապրանքը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2826D9" w:rsidRDefault="00FE5A93">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 հարցի կարգավորման համար ձեռնարկում է նման իրավիճակի համար պայմանագրով նախատեսված միջոցները.</w:t>
      </w:r>
    </w:p>
    <w:p w:rsidR="002826D9" w:rsidRDefault="00FE5A93">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 Վաճառողի նկատմամբ կիրառում է պայմանագրով նախատեսված պատասխանատվության միջոցներ։</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5.3 Գնորդը հանձնման-ընդունման արձանագրությունը ստանալու օրվան հաջորդող աշխատանքային օրվանից հաշված </w:t>
      </w:r>
      <w:r>
        <w:rPr>
          <w:rFonts w:ascii="GHEA Grapalat" w:eastAsia="GHEA Grapalat" w:hAnsi="GHEA Grapalat" w:cs="GHEA Grapalat"/>
          <w:sz w:val="20"/>
          <w:szCs w:val="20"/>
          <w:u w:val="single"/>
        </w:rPr>
        <w:t>10</w:t>
      </w:r>
      <w:r>
        <w:rPr>
          <w:rFonts w:ascii="GHEA Grapalat" w:eastAsia="GHEA Grapalat" w:hAnsi="GHEA Grapalat" w:cs="GHEA Grapalat"/>
          <w:sz w:val="20"/>
          <w:szCs w:val="20"/>
        </w:rPr>
        <w:t xml:space="preserve"> աշխատանքային օրվա ընթացքում 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2826D9" w:rsidRDefault="00FE5A93">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5.4 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սահմանված վերջնաժամկետին հաջորդող աշխատանքային օրը Գնորդը Վաճառողին է տրամադրում իր կողմից ստորագրված հանձնման-ընդունման արձանագրությունը: </w:t>
      </w:r>
    </w:p>
    <w:p w:rsidR="002826D9" w:rsidRDefault="00FE5A93">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6. ԿՈՂՄԵՐԻ ՊԱՏԱՍԽԱՆԱՏՎՈՒԹՅՈՒՆԸ</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6.1 Վաճառողը պատասխանատվություն է կրում հանձնած ապրանքի որակի և պայմանագրով նախատեսված մատակարարման ժամկետների պահպանման համար։</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(զրո ամբողջ հինգ հարյուրերորդական) տոկոսի  չափով։</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(զրո ամբողջ հինգ տասնորդական) տոկոսի  չափով:</w:t>
      </w:r>
      <w:r>
        <w:rPr>
          <w:rFonts w:ascii="GHEA Grapalat" w:eastAsia="GHEA Grapalat" w:hAnsi="GHEA Grapalat" w:cs="GHEA Grapalat"/>
          <w:sz w:val="20"/>
          <w:szCs w:val="20"/>
          <w:vertAlign w:val="superscript"/>
        </w:rPr>
        <w:footnoteReference w:id="15"/>
      </w:r>
      <w:r>
        <w:rPr>
          <w:rFonts w:ascii="GHEA Grapalat" w:eastAsia="GHEA Grapalat" w:hAnsi="GHEA Grapalat" w:cs="GHEA Grapalat"/>
          <w:sz w:val="20"/>
          <w:szCs w:val="20"/>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6.4 Պայմանագրի 6.2 և 6.3 կետերով նախատեսված տույժը և տուգանքը հաշվարկվում և հաշվանցվում են Վաճառողին վճարման ենթակա գումարների հետ։</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(զրո ամբողջ հինգ հարյուրերորդական) տոկոսի  չափով։</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6.7 Տույժերի և (կամ) տուգանքի վճարումը Կողմերին չի ազատում իրենց պայմանագրային պարտվորությունները լրիվ կատարելուց։</w:t>
      </w:r>
    </w:p>
    <w:p w:rsidR="002826D9" w:rsidRDefault="00FE5A93">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7. ԱՆՀԱՂԹԱՀԱՐԵԼԻ ՈՒԺԻ ԱԶԴԵՑՈՒԹՅՈՒՆԸ (ՖՈՐՍ-ՄԱԺՈՐ)</w:t>
      </w:r>
    </w:p>
    <w:p w:rsidR="002826D9" w:rsidRDefault="00FE5A93">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2826D9" w:rsidRDefault="00FE5A93">
      <w:pPr>
        <w:ind w:firstLine="709"/>
        <w:rPr>
          <w:rFonts w:ascii="GHEA Grapalat" w:eastAsia="GHEA Grapalat" w:hAnsi="GHEA Grapalat" w:cs="GHEA Grapalat"/>
          <w:b/>
          <w:bCs/>
          <w:sz w:val="20"/>
          <w:szCs w:val="20"/>
        </w:rPr>
      </w:pPr>
      <w:r>
        <w:rPr>
          <w:rFonts w:ascii="GHEA Grapalat" w:eastAsia="GHEA Grapalat" w:hAnsi="GHEA Grapalat" w:cs="GHEA Grapalat"/>
          <w:b/>
          <w:bCs/>
          <w:sz w:val="20"/>
          <w:szCs w:val="20"/>
        </w:rPr>
        <w:t>8. ԱՅԼ ՊԱՅՄԱՆՆԵՐ</w:t>
      </w:r>
    </w:p>
    <w:p w:rsidR="002826D9" w:rsidRDefault="00FE5A93">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8.1 Պայմանագիրն ուժի մեջ է մտնում Կողմերի ստորագրման պահից և գործում է մինչև կողմերի` պայմանագրով ստանձնած պարտավորությունների ողջ ծավալով կատարումը։ </w:t>
      </w:r>
    </w:p>
    <w:p w:rsidR="002826D9" w:rsidRDefault="00FE5A93">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2826D9" w:rsidRDefault="00FE5A93">
      <w:pPr>
        <w:shd w:val="clear" w:color="auto" w:fill="FFFFFF"/>
        <w:ind w:firstLine="375"/>
        <w:jc w:val="both"/>
        <w:rPr>
          <w:rFonts w:ascii="GHEA Grapalat" w:eastAsia="GHEA Grapalat" w:hAnsi="GHEA Grapalat" w:cs="GHEA Grapalat"/>
          <w:color w:val="000000"/>
        </w:rPr>
      </w:pPr>
      <w:r>
        <w:rPr>
          <w:rFonts w:ascii="GHEA Grapalat" w:eastAsia="GHEA Grapalat" w:hAnsi="GHEA Grapalat" w:cs="GHEA Grapalat"/>
          <w:sz w:val="20"/>
          <w:szCs w:val="20"/>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Pr>
          <w:rFonts w:ascii="GHEA Grapalat" w:eastAsia="GHEA Grapalat" w:hAnsi="GHEA Grapalat" w:cs="GHEA Grapalat"/>
          <w:color w:val="000000"/>
        </w:rPr>
        <w:t xml:space="preserve"> </w:t>
      </w:r>
    </w:p>
    <w:p w:rsidR="002826D9" w:rsidRDefault="00FE5A93">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8.4 Պայմանագրի հետ կապված վեճերը ենթակա են քննության Հայաստանի Հանրապետության դատարաններում։</w:t>
      </w:r>
    </w:p>
    <w:p w:rsidR="002826D9" w:rsidRDefault="00FE5A93">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8.5</w:t>
      </w:r>
      <w:r>
        <w:rPr>
          <w:rFonts w:ascii="GHEA Grapalat" w:eastAsia="GHEA Grapalat" w:hAnsi="GHEA Grapalat" w:cs="GHEA Grapalat"/>
          <w:sz w:val="20"/>
          <w:szCs w:val="20"/>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2826D9" w:rsidRDefault="00FE5A93">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2826D9" w:rsidRDefault="00FE5A93">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2826D9" w:rsidRDefault="00FE5A93">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8.6 Եթե պայմանագիրն  իրականացվում է գործակալության պայմանագիր կնքելու միջոցով.</w:t>
      </w:r>
    </w:p>
    <w:p w:rsidR="002826D9" w:rsidRDefault="00FE5A93">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1) Վաճառողը պատասխանատվություն է կրում գործակալի պարտավորությունների չկատարման կամ ոչ պատշաճ կատարման համար.</w:t>
      </w:r>
    </w:p>
    <w:p w:rsidR="002826D9" w:rsidRDefault="00FE5A93">
      <w:pPr>
        <w:tabs>
          <w:tab w:val="left" w:pos="1276"/>
        </w:tabs>
        <w:ind w:firstLine="720"/>
        <w:jc w:val="both"/>
        <w:rPr>
          <w:rFonts w:ascii="GHEA Grapalat" w:eastAsia="GHEA Grapalat" w:hAnsi="GHEA Grapalat" w:cs="GHEA Grapalat"/>
          <w:sz w:val="20"/>
          <w:szCs w:val="20"/>
        </w:rPr>
      </w:pPr>
      <w:bookmarkStart w:id="16" w:name="_heading=h.oym23aaqma1l" w:colFirst="0" w:colLast="0"/>
      <w:bookmarkEnd w:id="16"/>
      <w:r>
        <w:rPr>
          <w:rFonts w:ascii="GHEA Grapalat" w:eastAsia="GHEA Grapalat" w:hAnsi="GHEA Grapalat" w:cs="GHEA Grapalat"/>
          <w:sz w:val="20"/>
          <w:szCs w:val="20"/>
        </w:rPr>
        <w:t>2) պայմանագրի կատարման ընթացքում գործակալի փոփոխման դեպքում Վաճառողը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 Ընդ որում  սույն ենթակետի կիրառման դեպքում գործակալ չի կարող հանդիսանալ ՀՀ կառավարության 20.06.2025թ. թիվ 817-Ա որոշմա</w:t>
      </w:r>
      <w:r>
        <w:t xml:space="preserve"> </w:t>
      </w:r>
      <w:r>
        <w:rPr>
          <w:rFonts w:ascii="GHEA Grapalat" w:eastAsia="GHEA Grapalat" w:hAnsi="GHEA Grapalat" w:cs="GHEA Grapalat"/>
          <w:sz w:val="20"/>
          <w:szCs w:val="20"/>
        </w:rPr>
        <w:t>ն 2-թդ կետի 2-րդ ենթակետով նախատեսված ցուցակում ներառված կազմակերպությունը:</w:t>
      </w:r>
      <w:r>
        <w:rPr>
          <w:rFonts w:ascii="GHEA Grapalat" w:eastAsia="GHEA Grapalat" w:hAnsi="GHEA Grapalat" w:cs="GHEA Grapalat"/>
          <w:sz w:val="20"/>
          <w:szCs w:val="20"/>
          <w:vertAlign w:val="superscript"/>
        </w:rPr>
        <w:footnoteReference w:id="16"/>
      </w:r>
    </w:p>
    <w:p w:rsidR="002826D9" w:rsidRDefault="00FE5A93">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Pr>
          <w:rFonts w:ascii="GHEA Grapalat" w:eastAsia="GHEA Grapalat" w:hAnsi="GHEA Grapalat" w:cs="GHEA Grapalat"/>
          <w:sz w:val="20"/>
          <w:szCs w:val="20"/>
          <w:vertAlign w:val="superscript"/>
        </w:rPr>
        <w:footnoteReference w:id="17"/>
      </w:r>
    </w:p>
    <w:p w:rsidR="002826D9" w:rsidRDefault="00FE5A93">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8.8 Ապրանքի մատակարարման ժամկետը կարող է երկարաձգվել մինչև պայմանագրով այդ ժամկետը լրանալը` Վաճառողի առաջարկության առկայության դեպքում, պայմանով, որ Գնորդի մոտ չի վերացել ապրանքի օգտագործման պահանջը, իսկ Վաճառողի առաջարկությունը ներկայացվել է ոչ ուշ, քան պայմանագրով ի սկզբանե մատակարարման համար սահմանված ժամկետը լրանալուց առնվազն 7 օրացուցային օր առաջ: Ընդ որում սույն կետով սահմանված դեպքում ապրանքի մատակարարման ժամկետը կարող է երկարաձգվել մեկ անգամ մինչև 30 օրացուցային օրով, բայց ոչ ավել քան պայմանագրով սահմանված ժամկետն է:</w:t>
      </w:r>
    </w:p>
    <w:p w:rsidR="002826D9" w:rsidRDefault="00FE5A93">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2826D9" w:rsidRDefault="00FE5A93">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8.10 Պայմանագիրը չի կարող փոփոխվել կողմերի պարտավորությունների մասնակի չկատարման հետևանքով 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2826D9" w:rsidRDefault="00FE5A93">
      <w:pPr>
        <w:ind w:firstLine="567"/>
        <w:jc w:val="both"/>
        <w:rPr>
          <w:rFonts w:ascii="GHEA Grapalat" w:eastAsia="GHEA Grapalat" w:hAnsi="GHEA Grapalat" w:cs="GHEA Grapalat"/>
          <w:sz w:val="20"/>
          <w:szCs w:val="20"/>
        </w:rPr>
      </w:pPr>
      <w:bookmarkStart w:id="17" w:name="_heading=h.c8z8rdbjbyu6" w:colFirst="0" w:colLast="0"/>
      <w:bookmarkEnd w:id="17"/>
      <w:r>
        <w:rPr>
          <w:rFonts w:ascii="GHEA Grapalat" w:eastAsia="GHEA Grapalat" w:hAnsi="GHEA Grapalat" w:cs="GHEA Grapalat"/>
          <w:sz w:val="20"/>
          <w:szCs w:val="20"/>
        </w:rPr>
        <w:tab/>
        <w:t xml:space="preserve">8.11 Վաճառողի  կողմից ստանձնած պարտավորությունները չկատարելու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   </w:t>
      </w:r>
    </w:p>
    <w:p w:rsidR="002826D9" w:rsidRDefault="00FE5A93">
      <w:pPr>
        <w:ind w:firstLine="567"/>
        <w:jc w:val="both"/>
        <w:rPr>
          <w:rFonts w:ascii="Calibri" w:eastAsia="Calibri" w:hAnsi="Calibri" w:cs="Calibri"/>
          <w:sz w:val="20"/>
          <w:szCs w:val="20"/>
        </w:rPr>
      </w:pPr>
      <w:r>
        <w:rPr>
          <w:rFonts w:ascii="GHEA Grapalat" w:eastAsia="GHEA Grapalat" w:hAnsi="GHEA Grapalat" w:cs="GHEA Grapalat"/>
          <w:sz w:val="20"/>
          <w:szCs w:val="20"/>
        </w:rPr>
        <w:t xml:space="preserve">8.12 Վաճառողն </w:t>
      </w:r>
      <w:r>
        <w:rPr>
          <w:rFonts w:ascii="Calibri" w:eastAsia="Calibri" w:hAnsi="Calibri" w:cs="Calibri"/>
          <w:sz w:val="20"/>
          <w:szCs w:val="20"/>
        </w:rPr>
        <w:t> </w:t>
      </w:r>
      <w:r>
        <w:rPr>
          <w:rFonts w:ascii="GHEA Grapalat" w:eastAsia="GHEA Grapalat" w:hAnsi="GHEA Grapalat" w:cs="GHEA Grapalat"/>
          <w:sz w:val="20"/>
          <w:szCs w:val="20"/>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w:t>
      </w:r>
      <w:r>
        <w:rPr>
          <w:rFonts w:ascii="GHEA Grapalat" w:eastAsia="GHEA Grapalat" w:hAnsi="GHEA Grapalat" w:cs="GHEA Grapalat"/>
          <w:sz w:val="20"/>
          <w:szCs w:val="20"/>
        </w:rPr>
        <w:lastRenderedPageBreak/>
        <w:t>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բանկին վճարման հանձնարարական տալու օրվան նախորդող օրը</w:t>
      </w:r>
      <w:r>
        <w:rPr>
          <w:rFonts w:ascii="Arial" w:eastAsia="Arial" w:hAnsi="Arial" w:cs="Arial"/>
          <w:color w:val="000000"/>
          <w:sz w:val="21"/>
          <w:szCs w:val="21"/>
          <w:highlight w:val="white"/>
          <w:vertAlign w:val="superscript"/>
        </w:rPr>
        <w:footnoteReference w:id="18"/>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8.13</w:t>
      </w:r>
      <w:r>
        <w:rPr>
          <w:rFonts w:ascii="GHEA Grapalat" w:eastAsia="GHEA Grapalat" w:hAnsi="GHEA Grapalat" w:cs="GHEA Grapalat"/>
          <w:sz w:val="20"/>
          <w:szCs w:val="20"/>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8.14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8.15 Պայմանագրի հետ կապված հարաբերությունների նկատմամբ կիրառվում է Հայաստանի Հանրապետության իրավունքը։</w:t>
      </w:r>
    </w:p>
    <w:p w:rsidR="002826D9" w:rsidRDefault="00FE5A93">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t>8.16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Ընդ որում, Վաճառողը համաձայնագիրը կնքում և Գնորդին ներկայացնում է համաձայնագիր կնքելու ծանուցումը ստանալու օրվանից 10 աշխատանքային օրվա ընթացքում։ Հակառակ դեպքում պայմանագիրը Գնորդի կողմից միակողմանիորեն լուծվում է:</w:t>
      </w:r>
      <w:r>
        <w:rPr>
          <w:rFonts w:ascii="GHEA Grapalat" w:eastAsia="GHEA Grapalat" w:hAnsi="GHEA Grapalat" w:cs="GHEA Grapalat"/>
          <w:sz w:val="20"/>
          <w:szCs w:val="20"/>
          <w:vertAlign w:val="superscript"/>
        </w:rPr>
        <w:footnoteReference w:id="19"/>
      </w:r>
    </w:p>
    <w:p w:rsidR="002826D9" w:rsidRDefault="00FE5A93">
      <w:pPr>
        <w:ind w:firstLine="567"/>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9. Կողմերի հասցեները, բանկային վավերապայմանները և ստորագրությունները</w:t>
      </w:r>
    </w:p>
    <w:tbl>
      <w:tblPr>
        <w:tblStyle w:val="affff2"/>
        <w:tblW w:w="9639" w:type="dxa"/>
        <w:tblInd w:w="409" w:type="dxa"/>
        <w:tblLayout w:type="fixed"/>
        <w:tblLook w:val="0000" w:firstRow="0" w:lastRow="0" w:firstColumn="0" w:lastColumn="0" w:noHBand="0" w:noVBand="0"/>
      </w:tblPr>
      <w:tblGrid>
        <w:gridCol w:w="4536"/>
        <w:gridCol w:w="760"/>
        <w:gridCol w:w="4343"/>
      </w:tblGrid>
      <w:tr w:rsidR="002826D9">
        <w:tc>
          <w:tcPr>
            <w:tcW w:w="4536" w:type="dxa"/>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b/>
                <w:bCs/>
                <w:sz w:val="20"/>
                <w:szCs w:val="20"/>
              </w:rPr>
              <w:t>ԳՆՈՐԴ</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ԵՐԵՎԱՆԻ «ՆՈՐ-ՆՈՐՔ» ԱՌՈՂՋՈՒԹՅԱՆ ԿԵՆՏՐՈՆ ՓԲԸ</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Հասցե՝  Նոր Նորք Հ.  Ավետիսյան  5/7</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ՀՎՀՀ     00806733</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1570042190911900</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Ամերիա Բանկ ՓԲԸ</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Տնօրեն Գ. Պետրոսյան </w:t>
            </w:r>
          </w:p>
          <w:p w:rsidR="002826D9" w:rsidRDefault="002826D9">
            <w:pPr>
              <w:rPr>
                <w:rFonts w:ascii="GHEA Grapalat" w:eastAsia="GHEA Grapalat" w:hAnsi="GHEA Grapalat" w:cs="GHEA Grapalat"/>
                <w:sz w:val="20"/>
                <w:szCs w:val="20"/>
              </w:rPr>
            </w:pP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/ստորագրություն/</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Կ.Տ</w:t>
            </w:r>
          </w:p>
        </w:tc>
        <w:tc>
          <w:tcPr>
            <w:tcW w:w="760" w:type="dxa"/>
          </w:tcPr>
          <w:p w:rsidR="002826D9" w:rsidRDefault="002826D9">
            <w:pPr>
              <w:jc w:val="center"/>
              <w:rPr>
                <w:rFonts w:ascii="GHEA Grapalat" w:eastAsia="GHEA Grapalat" w:hAnsi="GHEA Grapalat" w:cs="GHEA Grapalat"/>
                <w:sz w:val="20"/>
                <w:szCs w:val="20"/>
              </w:rPr>
            </w:pPr>
          </w:p>
        </w:tc>
        <w:tc>
          <w:tcPr>
            <w:tcW w:w="4343" w:type="dxa"/>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ՎԱՃԱՌՈՂ</w:t>
            </w:r>
          </w:p>
          <w:p w:rsidR="002826D9" w:rsidRDefault="002826D9">
            <w:pPr>
              <w:jc w:val="center"/>
              <w:rPr>
                <w:rFonts w:ascii="GHEA Grapalat" w:eastAsia="GHEA Grapalat" w:hAnsi="GHEA Grapalat" w:cs="GHEA Grapalat"/>
                <w:sz w:val="20"/>
                <w:szCs w:val="20"/>
              </w:rPr>
            </w:pPr>
          </w:p>
          <w:p w:rsidR="002826D9" w:rsidRDefault="002826D9">
            <w:pPr>
              <w:jc w:val="center"/>
              <w:rPr>
                <w:rFonts w:ascii="GHEA Grapalat" w:eastAsia="GHEA Grapalat" w:hAnsi="GHEA Grapalat" w:cs="GHEA Grapalat"/>
                <w:sz w:val="20"/>
                <w:szCs w:val="20"/>
              </w:rPr>
            </w:pP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/ստորագրություն/</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Կ.Տ</w:t>
            </w:r>
          </w:p>
        </w:tc>
      </w:tr>
    </w:tbl>
    <w:p w:rsidR="002826D9" w:rsidRDefault="002826D9">
      <w:pPr>
        <w:rPr>
          <w:rFonts w:ascii="GHEA Grapalat" w:eastAsia="GHEA Grapalat" w:hAnsi="GHEA Grapalat" w:cs="GHEA Grapalat"/>
          <w:sz w:val="20"/>
          <w:szCs w:val="20"/>
        </w:rPr>
      </w:pPr>
    </w:p>
    <w:p w:rsidR="002826D9" w:rsidRDefault="00FE5A93">
      <w:pPr>
        <w:ind w:firstLine="720"/>
        <w:jc w:val="both"/>
        <w:rPr>
          <w:rFonts w:ascii="GHEA Grapalat" w:eastAsia="GHEA Grapalat" w:hAnsi="GHEA Grapalat" w:cs="GHEA Grapalat"/>
          <w:sz w:val="20"/>
          <w:szCs w:val="20"/>
        </w:rPr>
      </w:pPr>
      <w:r>
        <w:rPr>
          <w:rFonts w:ascii="GHEA Grapalat" w:eastAsia="GHEA Grapalat" w:hAnsi="GHEA Grapalat" w:cs="GHEA Grapalat"/>
          <w:i/>
          <w:iCs/>
          <w:sz w:val="20"/>
          <w:szCs w:val="20"/>
        </w:rPr>
        <w:t>Անհրաժեշտության դեպքում պայմանագրում կարող են ներառվել ՀՀ օրենսդրությանը չհակասող դրույթներ։</w:t>
      </w:r>
    </w:p>
    <w:p w:rsidR="002826D9" w:rsidRDefault="002826D9">
      <w:pPr>
        <w:tabs>
          <w:tab w:val="left" w:pos="1276"/>
        </w:tabs>
        <w:ind w:firstLine="720"/>
        <w:jc w:val="both"/>
        <w:rPr>
          <w:rFonts w:ascii="GHEA Grapalat" w:eastAsia="GHEA Grapalat" w:hAnsi="GHEA Grapalat" w:cs="GHEA Grapalat"/>
          <w:sz w:val="20"/>
          <w:szCs w:val="20"/>
          <w:u w:val="single"/>
        </w:rPr>
      </w:pPr>
    </w:p>
    <w:p w:rsidR="002826D9" w:rsidRDefault="002826D9">
      <w:pPr>
        <w:rPr>
          <w:rFonts w:ascii="GHEA Grapalat" w:eastAsia="GHEA Grapalat" w:hAnsi="GHEA Grapalat" w:cs="GHEA Grapalat"/>
          <w:sz w:val="20"/>
          <w:szCs w:val="20"/>
        </w:rPr>
      </w:pPr>
    </w:p>
    <w:p w:rsidR="002826D9" w:rsidRDefault="002826D9">
      <w:pPr>
        <w:rPr>
          <w:rFonts w:ascii="GHEA Grapalat" w:eastAsia="GHEA Grapalat" w:hAnsi="GHEA Grapalat" w:cs="GHEA Grapalat"/>
          <w:sz w:val="20"/>
          <w:szCs w:val="20"/>
        </w:rPr>
      </w:pPr>
    </w:p>
    <w:p w:rsidR="002826D9" w:rsidRDefault="002826D9">
      <w:pPr>
        <w:rPr>
          <w:rFonts w:ascii="GHEA Grapalat" w:eastAsia="GHEA Grapalat" w:hAnsi="GHEA Grapalat" w:cs="GHEA Grapalat"/>
          <w:sz w:val="20"/>
          <w:szCs w:val="20"/>
        </w:rPr>
      </w:pPr>
    </w:p>
    <w:p w:rsidR="002826D9" w:rsidRDefault="002826D9">
      <w:pPr>
        <w:rPr>
          <w:rFonts w:ascii="GHEA Grapalat" w:eastAsia="GHEA Grapalat" w:hAnsi="GHEA Grapalat" w:cs="GHEA Grapalat"/>
          <w:sz w:val="20"/>
          <w:szCs w:val="20"/>
        </w:rPr>
        <w:sectPr w:rsidR="002826D9">
          <w:pgSz w:w="11906" w:h="16838"/>
          <w:pgMar w:top="720" w:right="662" w:bottom="426" w:left="1138" w:header="562" w:footer="562" w:gutter="0"/>
          <w:pgNumType w:start="1"/>
          <w:cols w:space="720"/>
        </w:sectPr>
      </w:pPr>
    </w:p>
    <w:p w:rsidR="002826D9" w:rsidRDefault="00FE5A93">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lastRenderedPageBreak/>
        <w:t>Հավելված N 1</w:t>
      </w:r>
    </w:p>
    <w:p w:rsidR="002826D9" w:rsidRDefault="00FE5A93">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թ. կնքված </w:t>
      </w:r>
    </w:p>
    <w:p w:rsidR="002826D9" w:rsidRDefault="00FE5A93">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w:t>
      </w:r>
      <w:r w:rsidR="00AE09F4">
        <w:rPr>
          <w:rFonts w:ascii="GHEA Grapalat" w:eastAsia="GHEA Grapalat" w:hAnsi="GHEA Grapalat" w:cs="GHEA Grapalat"/>
          <w:i/>
          <w:iCs/>
          <w:sz w:val="18"/>
          <w:szCs w:val="18"/>
        </w:rPr>
        <w:t>ԵՆՆԱԿ-ԳՀԱՊՁԲ-26/3</w:t>
      </w:r>
      <w:r>
        <w:rPr>
          <w:rFonts w:ascii="GHEA Grapalat" w:eastAsia="GHEA Grapalat" w:hAnsi="GHEA Grapalat" w:cs="GHEA Grapalat"/>
          <w:i/>
          <w:iCs/>
          <w:sz w:val="18"/>
          <w:szCs w:val="18"/>
        </w:rPr>
        <w:t>» ծածկագրով պայմանագրի</w:t>
      </w:r>
    </w:p>
    <w:p w:rsidR="002826D9" w:rsidRDefault="002826D9">
      <w:pPr>
        <w:jc w:val="center"/>
        <w:rPr>
          <w:rFonts w:ascii="GHEA Grapalat" w:eastAsia="GHEA Grapalat" w:hAnsi="GHEA Grapalat" w:cs="GHEA Grapalat"/>
          <w:sz w:val="18"/>
          <w:szCs w:val="18"/>
        </w:rPr>
      </w:pPr>
    </w:p>
    <w:p w:rsidR="002826D9" w:rsidRDefault="002826D9">
      <w:pPr>
        <w:jc w:val="center"/>
        <w:rPr>
          <w:rFonts w:ascii="GHEA Grapalat" w:eastAsia="GHEA Grapalat" w:hAnsi="GHEA Grapalat" w:cs="GHEA Grapalat"/>
          <w:sz w:val="20"/>
          <w:szCs w:val="20"/>
        </w:rPr>
      </w:pP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ՏԵԽՆԻԿԱԿԱՆ ԲՆՈՒԹԱԳԻՐ - ԳՆՄԱՆ ԺԱՄԱՆԱԿԱՑՈՒՅՑ*</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sidR="003A1943">
        <w:rPr>
          <w:rFonts w:ascii="GHEA Grapalat" w:eastAsia="GHEA Grapalat" w:hAnsi="GHEA Grapalat" w:cs="GHEA Grapalat"/>
          <w:sz w:val="20"/>
          <w:szCs w:val="20"/>
          <w:lang w:val="hy-AM"/>
        </w:rPr>
        <w:tab/>
      </w:r>
      <w:r w:rsidR="003A1943">
        <w:rPr>
          <w:rFonts w:ascii="GHEA Grapalat" w:eastAsia="GHEA Grapalat" w:hAnsi="GHEA Grapalat" w:cs="GHEA Grapalat"/>
          <w:sz w:val="20"/>
          <w:szCs w:val="20"/>
          <w:lang w:val="hy-AM"/>
        </w:rPr>
        <w:tab/>
      </w:r>
      <w:r w:rsidR="003A1943">
        <w:rPr>
          <w:rFonts w:ascii="GHEA Grapalat" w:eastAsia="GHEA Grapalat" w:hAnsi="GHEA Grapalat" w:cs="GHEA Grapalat"/>
          <w:sz w:val="20"/>
          <w:szCs w:val="20"/>
          <w:lang w:val="hy-AM"/>
        </w:rPr>
        <w:tab/>
      </w:r>
      <w:r>
        <w:rPr>
          <w:rFonts w:ascii="GHEA Grapalat" w:eastAsia="GHEA Grapalat" w:hAnsi="GHEA Grapalat" w:cs="GHEA Grapalat"/>
          <w:sz w:val="20"/>
          <w:szCs w:val="20"/>
        </w:rPr>
        <w:t xml:space="preserve"> ՀՀ դրամ</w:t>
      </w:r>
    </w:p>
    <w:tbl>
      <w:tblPr>
        <w:tblStyle w:val="TableGrid1"/>
        <w:tblW w:w="15134" w:type="dxa"/>
        <w:jc w:val="center"/>
        <w:tblLayout w:type="fixed"/>
        <w:tblLook w:val="0000" w:firstRow="0" w:lastRow="0" w:firstColumn="0" w:lastColumn="0" w:noHBand="0" w:noVBand="0"/>
      </w:tblPr>
      <w:tblGrid>
        <w:gridCol w:w="850"/>
        <w:gridCol w:w="1241"/>
        <w:gridCol w:w="2553"/>
        <w:gridCol w:w="1134"/>
        <w:gridCol w:w="4253"/>
        <w:gridCol w:w="850"/>
        <w:gridCol w:w="851"/>
        <w:gridCol w:w="992"/>
        <w:gridCol w:w="851"/>
        <w:gridCol w:w="1559"/>
      </w:tblGrid>
      <w:tr w:rsidR="003A1943" w:rsidTr="003A1943">
        <w:trPr>
          <w:trHeight w:val="340"/>
          <w:jc w:val="center"/>
        </w:trPr>
        <w:tc>
          <w:tcPr>
            <w:tcW w:w="15134" w:type="dxa"/>
            <w:gridSpan w:val="10"/>
          </w:tcPr>
          <w:p w:rsidR="003A1943"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6"/>
                <w:szCs w:val="16"/>
              </w:rPr>
            </w:pPr>
            <w:proofErr w:type="spellStart"/>
            <w:r>
              <w:rPr>
                <w:rFonts w:ascii="GHEA Grapalat" w:eastAsia="GHEA Grapalat" w:hAnsi="GHEA Grapalat" w:cs="GHEA Grapalat"/>
                <w:color w:val="000000"/>
                <w:sz w:val="16"/>
                <w:szCs w:val="16"/>
              </w:rPr>
              <w:t>Ապրանքի</w:t>
            </w:r>
            <w:proofErr w:type="spellEnd"/>
          </w:p>
        </w:tc>
      </w:tr>
      <w:tr w:rsidR="003A1943" w:rsidTr="003A1943">
        <w:trPr>
          <w:cantSplit/>
          <w:trHeight w:val="1020"/>
          <w:jc w:val="center"/>
        </w:trPr>
        <w:tc>
          <w:tcPr>
            <w:tcW w:w="850" w:type="dxa"/>
            <w:vMerge w:val="restart"/>
            <w:textDirection w:val="btLr"/>
            <w:vAlign w:val="center"/>
          </w:tcPr>
          <w:p w:rsidR="003A1943" w:rsidRDefault="003A1943" w:rsidP="006815F2">
            <w:pPr>
              <w:pBdr>
                <w:top w:val="nil"/>
                <w:left w:val="nil"/>
                <w:bottom w:val="nil"/>
                <w:right w:val="nil"/>
                <w:between w:val="nil"/>
              </w:pBdr>
              <w:spacing w:after="0" w:line="240" w:lineRule="auto"/>
              <w:ind w:left="0" w:right="113" w:hanging="2"/>
              <w:jc w:val="center"/>
              <w:rPr>
                <w:rFonts w:ascii="GHEA Grapalat" w:eastAsia="GHEA Grapalat" w:hAnsi="GHEA Grapalat" w:cs="GHEA Grapalat"/>
                <w:color w:val="000000"/>
                <w:sz w:val="16"/>
                <w:szCs w:val="16"/>
              </w:rPr>
            </w:pPr>
            <w:proofErr w:type="spellStart"/>
            <w:r>
              <w:rPr>
                <w:rFonts w:ascii="GHEA Grapalat" w:eastAsia="GHEA Grapalat" w:hAnsi="GHEA Grapalat" w:cs="GHEA Grapalat"/>
                <w:color w:val="000000"/>
                <w:sz w:val="16"/>
                <w:szCs w:val="16"/>
              </w:rPr>
              <w:t>հրավերով</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նախատեսված</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չափաբաժնի</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համարը</w:t>
            </w:r>
            <w:proofErr w:type="spellEnd"/>
          </w:p>
        </w:tc>
        <w:tc>
          <w:tcPr>
            <w:tcW w:w="1241" w:type="dxa"/>
            <w:vMerge w:val="restart"/>
            <w:textDirection w:val="btLr"/>
            <w:vAlign w:val="center"/>
          </w:tcPr>
          <w:p w:rsidR="003A1943" w:rsidRDefault="003A1943" w:rsidP="006815F2">
            <w:pPr>
              <w:pBdr>
                <w:top w:val="nil"/>
                <w:left w:val="nil"/>
                <w:bottom w:val="nil"/>
                <w:right w:val="nil"/>
                <w:between w:val="nil"/>
              </w:pBdr>
              <w:spacing w:after="0" w:line="240" w:lineRule="auto"/>
              <w:ind w:left="0" w:right="113" w:hanging="2"/>
              <w:jc w:val="center"/>
              <w:rPr>
                <w:rFonts w:ascii="GHEA Grapalat" w:eastAsia="GHEA Grapalat" w:hAnsi="GHEA Grapalat" w:cs="GHEA Grapalat"/>
                <w:color w:val="000000"/>
                <w:sz w:val="16"/>
                <w:szCs w:val="16"/>
              </w:rPr>
            </w:pPr>
            <w:proofErr w:type="spellStart"/>
            <w:r>
              <w:rPr>
                <w:rFonts w:ascii="GHEA Grapalat" w:eastAsia="GHEA Grapalat" w:hAnsi="GHEA Grapalat" w:cs="GHEA Grapalat"/>
                <w:color w:val="000000"/>
                <w:sz w:val="16"/>
                <w:szCs w:val="16"/>
              </w:rPr>
              <w:t>գնումների</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պլանով</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նախատեսված</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միջանցիկ</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ծածկագիրը</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ըստ</w:t>
            </w:r>
            <w:proofErr w:type="spellEnd"/>
            <w:r>
              <w:rPr>
                <w:rFonts w:ascii="GHEA Grapalat" w:eastAsia="GHEA Grapalat" w:hAnsi="GHEA Grapalat" w:cs="GHEA Grapalat"/>
                <w:color w:val="000000"/>
                <w:sz w:val="16"/>
                <w:szCs w:val="16"/>
              </w:rPr>
              <w:t xml:space="preserve"> ԳՄԱ </w:t>
            </w:r>
            <w:proofErr w:type="spellStart"/>
            <w:r>
              <w:rPr>
                <w:rFonts w:ascii="GHEA Grapalat" w:eastAsia="GHEA Grapalat" w:hAnsi="GHEA Grapalat" w:cs="GHEA Grapalat"/>
                <w:color w:val="000000"/>
                <w:sz w:val="16"/>
                <w:szCs w:val="16"/>
              </w:rPr>
              <w:t>դասակարգման</w:t>
            </w:r>
            <w:proofErr w:type="spellEnd"/>
            <w:r>
              <w:rPr>
                <w:rFonts w:ascii="GHEA Grapalat" w:eastAsia="GHEA Grapalat" w:hAnsi="GHEA Grapalat" w:cs="GHEA Grapalat"/>
                <w:color w:val="000000"/>
                <w:sz w:val="16"/>
                <w:szCs w:val="16"/>
              </w:rPr>
              <w:t xml:space="preserve"> (CPV)</w:t>
            </w:r>
          </w:p>
        </w:tc>
        <w:tc>
          <w:tcPr>
            <w:tcW w:w="2553" w:type="dxa"/>
            <w:vMerge w:val="restart"/>
            <w:vAlign w:val="center"/>
          </w:tcPr>
          <w:p w:rsidR="003A1943"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6"/>
                <w:szCs w:val="16"/>
              </w:rPr>
            </w:pPr>
            <w:proofErr w:type="spellStart"/>
            <w:r>
              <w:rPr>
                <w:rFonts w:ascii="GHEA Grapalat" w:eastAsia="GHEA Grapalat" w:hAnsi="GHEA Grapalat" w:cs="GHEA Grapalat"/>
                <w:color w:val="000000"/>
                <w:sz w:val="16"/>
                <w:szCs w:val="16"/>
              </w:rPr>
              <w:t>անվանումը</w:t>
            </w:r>
            <w:proofErr w:type="spellEnd"/>
          </w:p>
        </w:tc>
        <w:tc>
          <w:tcPr>
            <w:tcW w:w="1134" w:type="dxa"/>
            <w:vMerge w:val="restart"/>
            <w:textDirection w:val="btLr"/>
            <w:vAlign w:val="center"/>
          </w:tcPr>
          <w:p w:rsidR="003A1943" w:rsidRDefault="003A1943" w:rsidP="006815F2">
            <w:pPr>
              <w:pBdr>
                <w:top w:val="nil"/>
                <w:left w:val="nil"/>
                <w:bottom w:val="nil"/>
                <w:right w:val="nil"/>
                <w:between w:val="nil"/>
              </w:pBdr>
              <w:spacing w:after="0" w:line="240" w:lineRule="auto"/>
              <w:ind w:leftChars="0" w:left="2" w:right="113" w:hanging="2"/>
              <w:jc w:val="center"/>
              <w:rPr>
                <w:rFonts w:ascii="GHEA Grapalat" w:eastAsia="GHEA Grapalat" w:hAnsi="GHEA Grapalat" w:cs="GHEA Grapalat"/>
                <w:color w:val="000000"/>
                <w:sz w:val="16"/>
                <w:szCs w:val="16"/>
              </w:rPr>
            </w:pPr>
            <w:proofErr w:type="spellStart"/>
            <w:r>
              <w:rPr>
                <w:rFonts w:ascii="GHEA Grapalat" w:eastAsia="GHEA Grapalat" w:hAnsi="GHEA Grapalat" w:cs="GHEA Grapalat"/>
                <w:color w:val="000000"/>
                <w:sz w:val="16"/>
                <w:szCs w:val="16"/>
              </w:rPr>
              <w:t>ապրանքային</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նշանը</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ֆիրմային</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անվանումը</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մոդելը</w:t>
            </w:r>
            <w:proofErr w:type="spellEnd"/>
            <w:r>
              <w:rPr>
                <w:rFonts w:ascii="GHEA Grapalat" w:eastAsia="GHEA Grapalat" w:hAnsi="GHEA Grapalat" w:cs="GHEA Grapalat"/>
                <w:color w:val="000000"/>
                <w:sz w:val="16"/>
                <w:szCs w:val="16"/>
              </w:rPr>
              <w:t xml:space="preserve"> և </w:t>
            </w:r>
            <w:proofErr w:type="spellStart"/>
            <w:r>
              <w:rPr>
                <w:rFonts w:ascii="GHEA Grapalat" w:eastAsia="GHEA Grapalat" w:hAnsi="GHEA Grapalat" w:cs="GHEA Grapalat"/>
                <w:color w:val="000000"/>
                <w:sz w:val="16"/>
                <w:szCs w:val="16"/>
              </w:rPr>
              <w:t>արտադրողի</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անվանումը</w:t>
            </w:r>
            <w:proofErr w:type="spellEnd"/>
            <w:r>
              <w:rPr>
                <w:rFonts w:ascii="GHEA Grapalat" w:eastAsia="GHEA Grapalat" w:hAnsi="GHEA Grapalat" w:cs="GHEA Grapalat"/>
                <w:color w:val="000000"/>
                <w:sz w:val="16"/>
                <w:szCs w:val="16"/>
              </w:rPr>
              <w:t xml:space="preserve"> **</w:t>
            </w:r>
          </w:p>
        </w:tc>
        <w:tc>
          <w:tcPr>
            <w:tcW w:w="4253" w:type="dxa"/>
            <w:vMerge w:val="restart"/>
            <w:vAlign w:val="center"/>
          </w:tcPr>
          <w:p w:rsidR="003A1943"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6"/>
                <w:szCs w:val="16"/>
              </w:rPr>
            </w:pPr>
            <w:proofErr w:type="spellStart"/>
            <w:r>
              <w:rPr>
                <w:rFonts w:ascii="GHEA Grapalat" w:eastAsia="GHEA Grapalat" w:hAnsi="GHEA Grapalat" w:cs="GHEA Grapalat"/>
                <w:color w:val="000000"/>
                <w:sz w:val="16"/>
                <w:szCs w:val="16"/>
              </w:rPr>
              <w:t>տեխնիկական</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բնութագիրը</w:t>
            </w:r>
            <w:proofErr w:type="spellEnd"/>
          </w:p>
        </w:tc>
        <w:tc>
          <w:tcPr>
            <w:tcW w:w="850" w:type="dxa"/>
            <w:vMerge w:val="restart"/>
            <w:textDirection w:val="btLr"/>
            <w:vAlign w:val="center"/>
          </w:tcPr>
          <w:p w:rsidR="003A1943" w:rsidRDefault="003A1943" w:rsidP="006815F2">
            <w:pPr>
              <w:pBdr>
                <w:top w:val="nil"/>
                <w:left w:val="nil"/>
                <w:bottom w:val="nil"/>
                <w:right w:val="nil"/>
                <w:between w:val="nil"/>
              </w:pBdr>
              <w:spacing w:after="0" w:line="240" w:lineRule="auto"/>
              <w:ind w:left="0" w:right="113" w:hanging="2"/>
              <w:jc w:val="center"/>
              <w:rPr>
                <w:rFonts w:ascii="GHEA Grapalat" w:eastAsia="GHEA Grapalat" w:hAnsi="GHEA Grapalat" w:cs="GHEA Grapalat"/>
                <w:color w:val="000000"/>
                <w:sz w:val="16"/>
                <w:szCs w:val="16"/>
              </w:rPr>
            </w:pPr>
            <w:proofErr w:type="spellStart"/>
            <w:r>
              <w:rPr>
                <w:rFonts w:ascii="GHEA Grapalat" w:eastAsia="GHEA Grapalat" w:hAnsi="GHEA Grapalat" w:cs="GHEA Grapalat"/>
                <w:color w:val="000000"/>
                <w:sz w:val="16"/>
                <w:szCs w:val="16"/>
              </w:rPr>
              <w:t>չափման</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միավորը</w:t>
            </w:r>
            <w:proofErr w:type="spellEnd"/>
          </w:p>
        </w:tc>
        <w:tc>
          <w:tcPr>
            <w:tcW w:w="851" w:type="dxa"/>
            <w:vMerge w:val="restart"/>
            <w:textDirection w:val="btLr"/>
            <w:vAlign w:val="center"/>
          </w:tcPr>
          <w:p w:rsidR="003A1943" w:rsidRDefault="003A1943" w:rsidP="006815F2">
            <w:pPr>
              <w:pBdr>
                <w:top w:val="nil"/>
                <w:left w:val="nil"/>
                <w:bottom w:val="nil"/>
                <w:right w:val="nil"/>
                <w:between w:val="nil"/>
              </w:pBdr>
              <w:spacing w:after="0" w:line="240" w:lineRule="auto"/>
              <w:ind w:left="0" w:right="113" w:hanging="2"/>
              <w:jc w:val="center"/>
              <w:rPr>
                <w:rFonts w:ascii="GHEA Grapalat" w:eastAsia="GHEA Grapalat" w:hAnsi="GHEA Grapalat" w:cs="GHEA Grapalat"/>
                <w:color w:val="000000"/>
                <w:sz w:val="16"/>
                <w:szCs w:val="16"/>
              </w:rPr>
            </w:pPr>
            <w:proofErr w:type="spellStart"/>
            <w:r>
              <w:rPr>
                <w:rFonts w:ascii="GHEA Grapalat" w:eastAsia="GHEA Grapalat" w:hAnsi="GHEA Grapalat" w:cs="GHEA Grapalat"/>
                <w:color w:val="000000"/>
                <w:sz w:val="16"/>
                <w:szCs w:val="16"/>
              </w:rPr>
              <w:t>միավոր</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գինը</w:t>
            </w:r>
            <w:proofErr w:type="spellEnd"/>
            <w:r>
              <w:rPr>
                <w:rFonts w:ascii="GHEA Grapalat" w:eastAsia="GHEA Grapalat" w:hAnsi="GHEA Grapalat" w:cs="GHEA Grapalat"/>
                <w:color w:val="000000"/>
                <w:sz w:val="16"/>
                <w:szCs w:val="16"/>
              </w:rPr>
              <w:t xml:space="preserve">/ՀՀ </w:t>
            </w:r>
            <w:proofErr w:type="spellStart"/>
            <w:r>
              <w:rPr>
                <w:rFonts w:ascii="GHEA Grapalat" w:eastAsia="GHEA Grapalat" w:hAnsi="GHEA Grapalat" w:cs="GHEA Grapalat"/>
                <w:color w:val="000000"/>
                <w:sz w:val="16"/>
                <w:szCs w:val="16"/>
              </w:rPr>
              <w:t>դրամ</w:t>
            </w:r>
            <w:proofErr w:type="spellEnd"/>
          </w:p>
        </w:tc>
        <w:tc>
          <w:tcPr>
            <w:tcW w:w="992" w:type="dxa"/>
            <w:vMerge w:val="restart"/>
            <w:textDirection w:val="btLr"/>
            <w:vAlign w:val="center"/>
          </w:tcPr>
          <w:p w:rsidR="003A1943" w:rsidRDefault="003A1943" w:rsidP="006815F2">
            <w:pPr>
              <w:pBdr>
                <w:top w:val="nil"/>
                <w:left w:val="nil"/>
                <w:bottom w:val="nil"/>
                <w:right w:val="nil"/>
                <w:between w:val="nil"/>
              </w:pBdr>
              <w:spacing w:after="0" w:line="240" w:lineRule="auto"/>
              <w:ind w:left="0" w:right="113" w:hanging="2"/>
              <w:jc w:val="center"/>
              <w:rPr>
                <w:rFonts w:ascii="GHEA Grapalat" w:eastAsia="GHEA Grapalat" w:hAnsi="GHEA Grapalat" w:cs="GHEA Grapalat"/>
                <w:color w:val="000000"/>
                <w:sz w:val="16"/>
                <w:szCs w:val="16"/>
              </w:rPr>
            </w:pPr>
            <w:proofErr w:type="spellStart"/>
            <w:r>
              <w:rPr>
                <w:rFonts w:ascii="GHEA Grapalat" w:eastAsia="GHEA Grapalat" w:hAnsi="GHEA Grapalat" w:cs="GHEA Grapalat"/>
                <w:color w:val="000000"/>
                <w:sz w:val="16"/>
                <w:szCs w:val="16"/>
              </w:rPr>
              <w:t>ընդհանուր</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գինը</w:t>
            </w:r>
            <w:proofErr w:type="spellEnd"/>
            <w:r>
              <w:rPr>
                <w:rFonts w:ascii="GHEA Grapalat" w:eastAsia="GHEA Grapalat" w:hAnsi="GHEA Grapalat" w:cs="GHEA Grapalat"/>
                <w:color w:val="000000"/>
                <w:sz w:val="16"/>
                <w:szCs w:val="16"/>
              </w:rPr>
              <w:t xml:space="preserve">/ՀՀ </w:t>
            </w:r>
            <w:proofErr w:type="spellStart"/>
            <w:r>
              <w:rPr>
                <w:rFonts w:ascii="GHEA Grapalat" w:eastAsia="GHEA Grapalat" w:hAnsi="GHEA Grapalat" w:cs="GHEA Grapalat"/>
                <w:color w:val="000000"/>
                <w:sz w:val="16"/>
                <w:szCs w:val="16"/>
              </w:rPr>
              <w:t>դրամ</w:t>
            </w:r>
            <w:proofErr w:type="spellEnd"/>
          </w:p>
        </w:tc>
        <w:tc>
          <w:tcPr>
            <w:tcW w:w="851" w:type="dxa"/>
            <w:vMerge w:val="restart"/>
            <w:textDirection w:val="btLr"/>
            <w:vAlign w:val="center"/>
          </w:tcPr>
          <w:p w:rsidR="003A1943" w:rsidRDefault="003A1943" w:rsidP="006815F2">
            <w:pPr>
              <w:pBdr>
                <w:top w:val="nil"/>
                <w:left w:val="nil"/>
                <w:bottom w:val="nil"/>
                <w:right w:val="nil"/>
                <w:between w:val="nil"/>
              </w:pBdr>
              <w:spacing w:after="0" w:line="240" w:lineRule="auto"/>
              <w:ind w:left="0" w:right="113" w:hanging="2"/>
              <w:jc w:val="center"/>
              <w:rPr>
                <w:rFonts w:ascii="GHEA Grapalat" w:eastAsia="GHEA Grapalat" w:hAnsi="GHEA Grapalat" w:cs="GHEA Grapalat"/>
                <w:color w:val="000000"/>
                <w:sz w:val="16"/>
                <w:szCs w:val="16"/>
              </w:rPr>
            </w:pPr>
            <w:proofErr w:type="spellStart"/>
            <w:r>
              <w:rPr>
                <w:rFonts w:ascii="GHEA Grapalat" w:eastAsia="GHEA Grapalat" w:hAnsi="GHEA Grapalat" w:cs="GHEA Grapalat"/>
                <w:color w:val="000000"/>
                <w:sz w:val="16"/>
                <w:szCs w:val="16"/>
              </w:rPr>
              <w:t>ընդհանուր</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քանակը</w:t>
            </w:r>
            <w:proofErr w:type="spellEnd"/>
          </w:p>
        </w:tc>
        <w:tc>
          <w:tcPr>
            <w:tcW w:w="1559" w:type="dxa"/>
            <w:vAlign w:val="center"/>
          </w:tcPr>
          <w:p w:rsidR="003A1943"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6"/>
                <w:szCs w:val="16"/>
              </w:rPr>
            </w:pPr>
            <w:proofErr w:type="spellStart"/>
            <w:r>
              <w:rPr>
                <w:rFonts w:ascii="GHEA Grapalat" w:eastAsia="GHEA Grapalat" w:hAnsi="GHEA Grapalat" w:cs="GHEA Grapalat"/>
                <w:color w:val="000000"/>
                <w:sz w:val="16"/>
                <w:szCs w:val="16"/>
              </w:rPr>
              <w:t>մատակարարման</w:t>
            </w:r>
            <w:proofErr w:type="spellEnd"/>
          </w:p>
        </w:tc>
      </w:tr>
      <w:tr w:rsidR="003A1943" w:rsidTr="003A1943">
        <w:trPr>
          <w:cantSplit/>
          <w:trHeight w:val="1020"/>
          <w:jc w:val="center"/>
        </w:trPr>
        <w:tc>
          <w:tcPr>
            <w:tcW w:w="850" w:type="dxa"/>
            <w:vMerge/>
            <w:vAlign w:val="center"/>
          </w:tcPr>
          <w:p w:rsidR="003A1943" w:rsidRDefault="003A1943" w:rsidP="006815F2">
            <w:pPr>
              <w:widowControl w:val="0"/>
              <w:pBdr>
                <w:top w:val="nil"/>
                <w:left w:val="nil"/>
                <w:bottom w:val="nil"/>
                <w:right w:val="nil"/>
                <w:between w:val="nil"/>
              </w:pBdr>
              <w:spacing w:after="0" w:line="276" w:lineRule="auto"/>
              <w:ind w:left="0" w:hanging="2"/>
              <w:jc w:val="center"/>
              <w:rPr>
                <w:rFonts w:ascii="GHEA Grapalat" w:eastAsia="GHEA Grapalat" w:hAnsi="GHEA Grapalat" w:cs="GHEA Grapalat"/>
                <w:color w:val="000000"/>
                <w:sz w:val="16"/>
                <w:szCs w:val="16"/>
              </w:rPr>
            </w:pPr>
          </w:p>
        </w:tc>
        <w:tc>
          <w:tcPr>
            <w:tcW w:w="1241" w:type="dxa"/>
            <w:vMerge/>
            <w:vAlign w:val="center"/>
          </w:tcPr>
          <w:p w:rsidR="003A1943" w:rsidRDefault="003A1943" w:rsidP="006815F2">
            <w:pPr>
              <w:widowControl w:val="0"/>
              <w:pBdr>
                <w:top w:val="nil"/>
                <w:left w:val="nil"/>
                <w:bottom w:val="nil"/>
                <w:right w:val="nil"/>
                <w:between w:val="nil"/>
              </w:pBdr>
              <w:spacing w:after="0" w:line="276" w:lineRule="auto"/>
              <w:ind w:left="0" w:hanging="2"/>
              <w:jc w:val="center"/>
              <w:rPr>
                <w:rFonts w:ascii="GHEA Grapalat" w:eastAsia="GHEA Grapalat" w:hAnsi="GHEA Grapalat" w:cs="GHEA Grapalat"/>
                <w:color w:val="000000"/>
                <w:sz w:val="16"/>
                <w:szCs w:val="16"/>
              </w:rPr>
            </w:pPr>
          </w:p>
        </w:tc>
        <w:tc>
          <w:tcPr>
            <w:tcW w:w="2553" w:type="dxa"/>
            <w:vMerge/>
            <w:vAlign w:val="center"/>
          </w:tcPr>
          <w:p w:rsidR="003A1943" w:rsidRDefault="003A1943" w:rsidP="006815F2">
            <w:pPr>
              <w:widowControl w:val="0"/>
              <w:pBdr>
                <w:top w:val="nil"/>
                <w:left w:val="nil"/>
                <w:bottom w:val="nil"/>
                <w:right w:val="nil"/>
                <w:between w:val="nil"/>
              </w:pBdr>
              <w:spacing w:after="0" w:line="276" w:lineRule="auto"/>
              <w:ind w:left="0" w:hanging="2"/>
              <w:jc w:val="center"/>
              <w:rPr>
                <w:rFonts w:ascii="GHEA Grapalat" w:eastAsia="GHEA Grapalat" w:hAnsi="GHEA Grapalat" w:cs="GHEA Grapalat"/>
                <w:color w:val="000000"/>
                <w:sz w:val="16"/>
                <w:szCs w:val="16"/>
              </w:rPr>
            </w:pPr>
          </w:p>
        </w:tc>
        <w:tc>
          <w:tcPr>
            <w:tcW w:w="1134" w:type="dxa"/>
            <w:vMerge/>
            <w:vAlign w:val="center"/>
          </w:tcPr>
          <w:p w:rsidR="003A1943" w:rsidRDefault="003A1943" w:rsidP="006815F2">
            <w:pPr>
              <w:widowControl w:val="0"/>
              <w:pBdr>
                <w:top w:val="nil"/>
                <w:left w:val="nil"/>
                <w:bottom w:val="nil"/>
                <w:right w:val="nil"/>
                <w:between w:val="nil"/>
              </w:pBdr>
              <w:spacing w:after="0" w:line="276" w:lineRule="auto"/>
              <w:ind w:left="0" w:hanging="2"/>
              <w:jc w:val="center"/>
              <w:rPr>
                <w:rFonts w:ascii="GHEA Grapalat" w:eastAsia="GHEA Grapalat" w:hAnsi="GHEA Grapalat" w:cs="GHEA Grapalat"/>
                <w:color w:val="000000"/>
                <w:sz w:val="16"/>
                <w:szCs w:val="16"/>
              </w:rPr>
            </w:pPr>
          </w:p>
        </w:tc>
        <w:tc>
          <w:tcPr>
            <w:tcW w:w="4253" w:type="dxa"/>
            <w:vMerge/>
            <w:vAlign w:val="center"/>
          </w:tcPr>
          <w:p w:rsidR="003A1943" w:rsidRDefault="003A1943" w:rsidP="006815F2">
            <w:pPr>
              <w:widowControl w:val="0"/>
              <w:pBdr>
                <w:top w:val="nil"/>
                <w:left w:val="nil"/>
                <w:bottom w:val="nil"/>
                <w:right w:val="nil"/>
                <w:between w:val="nil"/>
              </w:pBdr>
              <w:spacing w:after="0" w:line="276" w:lineRule="auto"/>
              <w:ind w:left="0" w:hanging="2"/>
              <w:jc w:val="center"/>
              <w:rPr>
                <w:rFonts w:ascii="GHEA Grapalat" w:eastAsia="GHEA Grapalat" w:hAnsi="GHEA Grapalat" w:cs="GHEA Grapalat"/>
                <w:color w:val="000000"/>
                <w:sz w:val="16"/>
                <w:szCs w:val="16"/>
              </w:rPr>
            </w:pPr>
          </w:p>
        </w:tc>
        <w:tc>
          <w:tcPr>
            <w:tcW w:w="850" w:type="dxa"/>
            <w:vMerge/>
            <w:vAlign w:val="center"/>
          </w:tcPr>
          <w:p w:rsidR="003A1943" w:rsidRDefault="003A1943" w:rsidP="006815F2">
            <w:pPr>
              <w:widowControl w:val="0"/>
              <w:pBdr>
                <w:top w:val="nil"/>
                <w:left w:val="nil"/>
                <w:bottom w:val="nil"/>
                <w:right w:val="nil"/>
                <w:between w:val="nil"/>
              </w:pBdr>
              <w:spacing w:after="0" w:line="276" w:lineRule="auto"/>
              <w:ind w:left="0" w:hanging="2"/>
              <w:jc w:val="center"/>
              <w:rPr>
                <w:rFonts w:ascii="GHEA Grapalat" w:eastAsia="GHEA Grapalat" w:hAnsi="GHEA Grapalat" w:cs="GHEA Grapalat"/>
                <w:color w:val="000000"/>
                <w:sz w:val="16"/>
                <w:szCs w:val="16"/>
              </w:rPr>
            </w:pPr>
          </w:p>
        </w:tc>
        <w:tc>
          <w:tcPr>
            <w:tcW w:w="851" w:type="dxa"/>
            <w:vMerge/>
            <w:vAlign w:val="center"/>
          </w:tcPr>
          <w:p w:rsidR="003A1943" w:rsidRDefault="003A1943" w:rsidP="006815F2">
            <w:pPr>
              <w:widowControl w:val="0"/>
              <w:pBdr>
                <w:top w:val="nil"/>
                <w:left w:val="nil"/>
                <w:bottom w:val="nil"/>
                <w:right w:val="nil"/>
                <w:between w:val="nil"/>
              </w:pBdr>
              <w:spacing w:after="0" w:line="276" w:lineRule="auto"/>
              <w:ind w:left="0" w:hanging="2"/>
              <w:jc w:val="center"/>
              <w:rPr>
                <w:rFonts w:ascii="GHEA Grapalat" w:eastAsia="GHEA Grapalat" w:hAnsi="GHEA Grapalat" w:cs="GHEA Grapalat"/>
                <w:color w:val="000000"/>
                <w:sz w:val="16"/>
                <w:szCs w:val="16"/>
              </w:rPr>
            </w:pPr>
          </w:p>
        </w:tc>
        <w:tc>
          <w:tcPr>
            <w:tcW w:w="992" w:type="dxa"/>
            <w:vMerge/>
            <w:vAlign w:val="center"/>
          </w:tcPr>
          <w:p w:rsidR="003A1943" w:rsidRDefault="003A1943" w:rsidP="006815F2">
            <w:pPr>
              <w:widowControl w:val="0"/>
              <w:pBdr>
                <w:top w:val="nil"/>
                <w:left w:val="nil"/>
                <w:bottom w:val="nil"/>
                <w:right w:val="nil"/>
                <w:between w:val="nil"/>
              </w:pBdr>
              <w:spacing w:after="0" w:line="276" w:lineRule="auto"/>
              <w:ind w:left="0" w:hanging="2"/>
              <w:jc w:val="center"/>
              <w:rPr>
                <w:rFonts w:ascii="GHEA Grapalat" w:eastAsia="GHEA Grapalat" w:hAnsi="GHEA Grapalat" w:cs="GHEA Grapalat"/>
                <w:color w:val="000000"/>
                <w:sz w:val="16"/>
                <w:szCs w:val="16"/>
              </w:rPr>
            </w:pPr>
          </w:p>
        </w:tc>
        <w:tc>
          <w:tcPr>
            <w:tcW w:w="851" w:type="dxa"/>
            <w:vMerge/>
            <w:vAlign w:val="center"/>
          </w:tcPr>
          <w:p w:rsidR="003A1943" w:rsidRDefault="003A1943" w:rsidP="006815F2">
            <w:pPr>
              <w:widowControl w:val="0"/>
              <w:pBdr>
                <w:top w:val="nil"/>
                <w:left w:val="nil"/>
                <w:bottom w:val="nil"/>
                <w:right w:val="nil"/>
                <w:between w:val="nil"/>
              </w:pBdr>
              <w:spacing w:after="0" w:line="276" w:lineRule="auto"/>
              <w:ind w:left="0" w:hanging="2"/>
              <w:jc w:val="center"/>
              <w:rPr>
                <w:rFonts w:ascii="GHEA Grapalat" w:eastAsia="GHEA Grapalat" w:hAnsi="GHEA Grapalat" w:cs="GHEA Grapalat"/>
                <w:color w:val="000000"/>
                <w:sz w:val="16"/>
                <w:szCs w:val="16"/>
              </w:rPr>
            </w:pPr>
          </w:p>
        </w:tc>
        <w:tc>
          <w:tcPr>
            <w:tcW w:w="1559" w:type="dxa"/>
            <w:vAlign w:val="center"/>
          </w:tcPr>
          <w:p w:rsidR="003A1943"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6"/>
                <w:szCs w:val="16"/>
              </w:rPr>
            </w:pPr>
            <w:proofErr w:type="spellStart"/>
            <w:r>
              <w:rPr>
                <w:rFonts w:ascii="GHEA Grapalat" w:eastAsia="GHEA Grapalat" w:hAnsi="GHEA Grapalat" w:cs="GHEA Grapalat"/>
                <w:color w:val="000000"/>
                <w:sz w:val="16"/>
                <w:szCs w:val="16"/>
              </w:rPr>
              <w:t>ենթակա</w:t>
            </w:r>
            <w:proofErr w:type="spellEnd"/>
            <w:r>
              <w:rPr>
                <w:rFonts w:ascii="GHEA Grapalat" w:eastAsia="GHEA Grapalat" w:hAnsi="GHEA Grapalat" w:cs="GHEA Grapalat"/>
                <w:color w:val="000000"/>
                <w:sz w:val="16"/>
                <w:szCs w:val="16"/>
              </w:rPr>
              <w:t xml:space="preserve"> </w:t>
            </w:r>
            <w:proofErr w:type="spellStart"/>
            <w:r>
              <w:rPr>
                <w:rFonts w:ascii="GHEA Grapalat" w:eastAsia="GHEA Grapalat" w:hAnsi="GHEA Grapalat" w:cs="GHEA Grapalat"/>
                <w:color w:val="000000"/>
                <w:sz w:val="16"/>
                <w:szCs w:val="16"/>
              </w:rPr>
              <w:t>քանակը</w:t>
            </w:r>
            <w:proofErr w:type="spellEnd"/>
          </w:p>
        </w:tc>
      </w:tr>
      <w:tr w:rsidR="003A1943" w:rsidTr="003A1943">
        <w:trPr>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bookmarkStart w:id="18" w:name="_heading=h.vffkvff5vkz3" w:colFirst="0" w:colLast="0"/>
            <w:bookmarkEnd w:id="18"/>
            <w:r w:rsidRPr="001C0B88">
              <w:rPr>
                <w:rFonts w:ascii="GHEA Grapalat" w:eastAsia="GHEA Grapalat" w:hAnsi="GHEA Grapalat" w:cs="GHEA Grapalat"/>
                <w:color w:val="000000"/>
                <w:sz w:val="18"/>
                <w:szCs w:val="18"/>
                <w:lang w:val="en-US"/>
              </w:rPr>
              <w:t>1</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33141114</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թանզիվ</w:t>
            </w:r>
            <w:proofErr w:type="spellEnd"/>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5324EA" w:rsidRDefault="003A1943" w:rsidP="006815F2">
            <w:pPr>
              <w:spacing w:after="0"/>
              <w:ind w:left="0" w:hanging="2"/>
              <w:jc w:val="center"/>
              <w:rPr>
                <w:rFonts w:ascii="GHEA Grapalat" w:hAnsi="GHEA Grapalat" w:cs="Arial"/>
                <w:color w:val="000000"/>
                <w:sz w:val="18"/>
                <w:szCs w:val="18"/>
                <w:lang w:val="hy-AM"/>
              </w:rPr>
            </w:pPr>
            <w:proofErr w:type="spellStart"/>
            <w:r w:rsidRPr="001C0B88">
              <w:rPr>
                <w:rFonts w:ascii="GHEA Grapalat" w:hAnsi="GHEA Grapalat" w:cs="Arial"/>
                <w:color w:val="000000"/>
                <w:sz w:val="18"/>
                <w:szCs w:val="18"/>
              </w:rPr>
              <w:t>լայնություն</w:t>
            </w:r>
            <w:proofErr w:type="spellEnd"/>
            <w:r w:rsidRPr="001C0B88">
              <w:rPr>
                <w:rFonts w:ascii="GHEA Grapalat" w:hAnsi="GHEA Grapalat" w:cs="Arial"/>
                <w:color w:val="000000"/>
                <w:sz w:val="18"/>
                <w:szCs w:val="18"/>
              </w:rPr>
              <w:t xml:space="preserve"> </w:t>
            </w:r>
            <w:r>
              <w:rPr>
                <w:rFonts w:ascii="GHEA Grapalat" w:hAnsi="GHEA Grapalat" w:cs="Arial"/>
                <w:color w:val="000000"/>
                <w:sz w:val="18"/>
                <w:szCs w:val="18"/>
                <w:lang w:val="hy-AM"/>
              </w:rPr>
              <w:t>90սմ</w:t>
            </w:r>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երկարություն</w:t>
            </w:r>
            <w:proofErr w:type="spellEnd"/>
            <w:r w:rsidRPr="001C0B88">
              <w:rPr>
                <w:rFonts w:ascii="GHEA Grapalat" w:hAnsi="GHEA Grapalat" w:cs="Arial"/>
                <w:color w:val="000000"/>
                <w:sz w:val="18"/>
                <w:szCs w:val="18"/>
              </w:rPr>
              <w:t xml:space="preserve"> 1000մ</w:t>
            </w:r>
            <w:r w:rsidRPr="005324EA">
              <w:rPr>
                <w:rFonts w:ascii="GHEA Grapalat" w:hAnsi="GHEA Grapalat" w:cs="Arial"/>
                <w:color w:val="000000"/>
                <w:sz w:val="18"/>
                <w:szCs w:val="18"/>
              </w:rPr>
              <w:t xml:space="preserve">, </w:t>
            </w:r>
            <w:r>
              <w:rPr>
                <w:rFonts w:ascii="GHEA Grapalat" w:hAnsi="GHEA Grapalat" w:cs="Arial"/>
                <w:color w:val="000000"/>
                <w:sz w:val="18"/>
                <w:szCs w:val="18"/>
                <w:lang w:val="hy-AM"/>
              </w:rPr>
              <w:t>խտությունը ոչ պակաս 30գր/մք</w:t>
            </w:r>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մետր</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2</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33141201</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բախիլ</w:t>
            </w:r>
            <w:proofErr w:type="spellEnd"/>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5324EA" w:rsidRDefault="003A1943" w:rsidP="006815F2">
            <w:pPr>
              <w:spacing w:after="0"/>
              <w:ind w:left="0" w:hanging="2"/>
              <w:jc w:val="center"/>
              <w:rPr>
                <w:rFonts w:ascii="GHEA Grapalat" w:hAnsi="GHEA Grapalat" w:cs="Arial"/>
                <w:color w:val="000000"/>
                <w:sz w:val="18"/>
                <w:szCs w:val="18"/>
                <w:lang w:val="hy-AM"/>
              </w:rPr>
            </w:pPr>
            <w:proofErr w:type="spellStart"/>
            <w:r w:rsidRPr="001C0B88">
              <w:rPr>
                <w:rFonts w:ascii="GHEA Grapalat" w:hAnsi="GHEA Grapalat" w:cs="Arial"/>
                <w:color w:val="000000"/>
                <w:sz w:val="18"/>
                <w:szCs w:val="18"/>
              </w:rPr>
              <w:t>բախիլ</w:t>
            </w:r>
            <w:proofErr w:type="spellEnd"/>
            <w:r w:rsidRPr="001C0B88">
              <w:rPr>
                <w:rFonts w:ascii="GHEA Grapalat" w:hAnsi="GHEA Grapalat" w:cs="Arial"/>
                <w:color w:val="000000"/>
                <w:sz w:val="18"/>
                <w:szCs w:val="18"/>
              </w:rPr>
              <w:t xml:space="preserve"> </w:t>
            </w:r>
            <w:r>
              <w:rPr>
                <w:rFonts w:ascii="GHEA Grapalat" w:hAnsi="GHEA Grapalat" w:cs="Arial"/>
                <w:color w:val="000000"/>
                <w:sz w:val="18"/>
                <w:szCs w:val="18"/>
                <w:lang w:val="hy-AM"/>
              </w:rPr>
              <w:t>պոլիէթիլենայի</w:t>
            </w:r>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8</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8000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3</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33141100</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սպիրոմետրի</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ծայրակալ</w:t>
            </w:r>
            <w:proofErr w:type="spellEnd"/>
            <w:r w:rsidRPr="001C0B88">
              <w:rPr>
                <w:rFonts w:ascii="GHEA Grapalat" w:hAnsi="GHEA Grapalat" w:cs="Arial"/>
                <w:color w:val="000000"/>
                <w:sz w:val="18"/>
                <w:szCs w:val="18"/>
              </w:rPr>
              <w:t xml:space="preserve"> </w:t>
            </w:r>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r w:rsidRPr="001C0B88">
              <w:rPr>
                <w:rFonts w:ascii="GHEA Grapalat" w:hAnsi="GHEA Grapalat" w:cs="Arial"/>
                <w:color w:val="000000"/>
                <w:sz w:val="18"/>
                <w:szCs w:val="18"/>
              </w:rPr>
              <w:t>27x65t ,</w:t>
            </w:r>
            <w:r>
              <w:rPr>
                <w:rFonts w:ascii="GHEA Grapalat" w:hAnsi="GHEA Grapalat" w:cs="Arial"/>
                <w:color w:val="000000"/>
                <w:sz w:val="18"/>
                <w:szCs w:val="18"/>
              </w:rPr>
              <w:t xml:space="preserve"> </w:t>
            </w:r>
            <w:r w:rsidRPr="001C0B88">
              <w:rPr>
                <w:rFonts w:ascii="GHEA Grapalat" w:hAnsi="GHEA Grapalat" w:cs="Arial"/>
                <w:color w:val="000000"/>
                <w:sz w:val="18"/>
                <w:szCs w:val="18"/>
              </w:rPr>
              <w:t>4</w:t>
            </w:r>
            <w:r>
              <w:rPr>
                <w:rFonts w:ascii="GHEA Grapalat" w:hAnsi="GHEA Grapalat" w:cs="Arial"/>
                <w:color w:val="000000"/>
                <w:sz w:val="18"/>
                <w:szCs w:val="18"/>
              </w:rPr>
              <w:t xml:space="preserve"> </w:t>
            </w:r>
            <w:r w:rsidRPr="001C0B88">
              <w:rPr>
                <w:rFonts w:ascii="GHEA Grapalat" w:hAnsi="GHEA Grapalat" w:cs="Arial"/>
                <w:color w:val="000000"/>
                <w:sz w:val="18"/>
                <w:szCs w:val="18"/>
              </w:rPr>
              <w:t>p112308</w:t>
            </w:r>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130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26000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4</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30192320</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սպիրոնետրի</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ժապավեն</w:t>
            </w:r>
            <w:proofErr w:type="spellEnd"/>
            <w:r w:rsidRPr="001C0B88">
              <w:rPr>
                <w:rFonts w:ascii="GHEA Grapalat" w:hAnsi="GHEA Grapalat" w:cs="Arial"/>
                <w:color w:val="000000"/>
                <w:sz w:val="18"/>
                <w:szCs w:val="18"/>
              </w:rPr>
              <w:t xml:space="preserve"> </w:t>
            </w:r>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լայնությունը</w:t>
            </w:r>
            <w:proofErr w:type="spellEnd"/>
            <w:r w:rsidRPr="001C0B88">
              <w:rPr>
                <w:rFonts w:ascii="GHEA Grapalat" w:hAnsi="GHEA Grapalat" w:cs="Arial"/>
                <w:color w:val="000000"/>
                <w:sz w:val="18"/>
                <w:szCs w:val="18"/>
              </w:rPr>
              <w:t xml:space="preserve"> 11սմ </w:t>
            </w:r>
            <w:proofErr w:type="spellStart"/>
            <w:r w:rsidRPr="001C0B88">
              <w:rPr>
                <w:rFonts w:ascii="GHEA Grapalat" w:hAnsi="GHEA Grapalat" w:cs="Arial"/>
                <w:color w:val="000000"/>
                <w:sz w:val="18"/>
                <w:szCs w:val="18"/>
              </w:rPr>
              <w:t>երկարությունը</w:t>
            </w:r>
            <w:proofErr w:type="spellEnd"/>
            <w:r>
              <w:rPr>
                <w:rFonts w:ascii="GHEA Grapalat" w:hAnsi="GHEA Grapalat" w:cs="Arial"/>
                <w:color w:val="000000"/>
                <w:sz w:val="18"/>
                <w:szCs w:val="18"/>
              </w:rPr>
              <w:t xml:space="preserve"> </w:t>
            </w:r>
            <w:r w:rsidRPr="001C0B88">
              <w:rPr>
                <w:rFonts w:ascii="GHEA Grapalat" w:hAnsi="GHEA Grapalat" w:cs="Arial"/>
                <w:color w:val="000000"/>
                <w:sz w:val="18"/>
                <w:szCs w:val="18"/>
              </w:rPr>
              <w:t>30մ</w:t>
            </w:r>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450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9000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5</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33111500</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չոր</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օդային</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պահարանի</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ինդիկատոր</w:t>
            </w:r>
            <w:proofErr w:type="spellEnd"/>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չոր</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օդային</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պահարանի</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ինդիկատոր</w:t>
            </w:r>
            <w:proofErr w:type="spellEnd"/>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6</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33141179</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գլուկոզայի</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որոշման</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թեստ</w:t>
            </w:r>
            <w:proofErr w:type="spellEnd"/>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5324EA">
              <w:rPr>
                <w:rFonts w:ascii="GHEA Grapalat" w:hAnsi="GHEA Grapalat" w:cs="Arial"/>
                <w:color w:val="000000"/>
                <w:sz w:val="18"/>
                <w:szCs w:val="18"/>
              </w:rPr>
              <w:t>գլուկոզայի</w:t>
            </w:r>
            <w:proofErr w:type="spellEnd"/>
            <w:r w:rsidRPr="005324EA">
              <w:rPr>
                <w:rFonts w:ascii="GHEA Grapalat" w:hAnsi="GHEA Grapalat" w:cs="Arial"/>
                <w:color w:val="000000"/>
                <w:sz w:val="18"/>
                <w:szCs w:val="18"/>
              </w:rPr>
              <w:t xml:space="preserve"> </w:t>
            </w:r>
            <w:proofErr w:type="spellStart"/>
            <w:r w:rsidRPr="005324EA">
              <w:rPr>
                <w:rFonts w:ascii="GHEA Grapalat" w:hAnsi="GHEA Grapalat" w:cs="Arial"/>
                <w:color w:val="000000"/>
                <w:sz w:val="18"/>
                <w:szCs w:val="18"/>
              </w:rPr>
              <w:t>որոշման</w:t>
            </w:r>
            <w:proofErr w:type="spellEnd"/>
            <w:r w:rsidRPr="005324EA">
              <w:rPr>
                <w:rFonts w:ascii="GHEA Grapalat" w:hAnsi="GHEA Grapalat" w:cs="Arial"/>
                <w:color w:val="000000"/>
                <w:sz w:val="18"/>
                <w:szCs w:val="18"/>
              </w:rPr>
              <w:t xml:space="preserve"> </w:t>
            </w:r>
            <w:proofErr w:type="spellStart"/>
            <w:r w:rsidRPr="005324EA">
              <w:rPr>
                <w:rFonts w:ascii="GHEA Grapalat" w:hAnsi="GHEA Grapalat" w:cs="Arial"/>
                <w:color w:val="000000"/>
                <w:sz w:val="18"/>
                <w:szCs w:val="18"/>
              </w:rPr>
              <w:t>թեստ</w:t>
            </w:r>
            <w:proofErr w:type="spellEnd"/>
            <w:r w:rsidRPr="005324EA">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ակկու</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չեկ</w:t>
            </w:r>
            <w:proofErr w:type="spellEnd"/>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130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130000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7</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33141156</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ձեռնոց</w:t>
            </w:r>
            <w:proofErr w:type="spellEnd"/>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ձեռնոց</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ոչ</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ախտահանված</w:t>
            </w:r>
            <w:proofErr w:type="spellEnd"/>
            <w:r w:rsidRPr="001C0B88">
              <w:rPr>
                <w:rFonts w:ascii="GHEA Grapalat" w:hAnsi="GHEA Grapalat" w:cs="Arial"/>
                <w:color w:val="000000"/>
                <w:sz w:val="18"/>
                <w:szCs w:val="18"/>
              </w:rPr>
              <w:t xml:space="preserve">  l և   m </w:t>
            </w:r>
            <w:proofErr w:type="spellStart"/>
            <w:r w:rsidRPr="001C0B88">
              <w:rPr>
                <w:rFonts w:ascii="GHEA Grapalat" w:hAnsi="GHEA Grapalat" w:cs="Arial"/>
                <w:color w:val="000000"/>
                <w:sz w:val="18"/>
                <w:szCs w:val="18"/>
              </w:rPr>
              <w:t>չափերի</w:t>
            </w:r>
            <w:proofErr w:type="spellEnd"/>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18</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180000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8</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33771400</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տակաշոր</w:t>
            </w:r>
            <w:proofErr w:type="spellEnd"/>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5324EA" w:rsidRDefault="003A1943" w:rsidP="006815F2">
            <w:pPr>
              <w:spacing w:after="0"/>
              <w:ind w:left="0" w:hanging="2"/>
              <w:jc w:val="center"/>
              <w:rPr>
                <w:rFonts w:ascii="GHEA Grapalat" w:hAnsi="GHEA Grapalat" w:cs="Arial"/>
                <w:color w:val="000000"/>
                <w:sz w:val="18"/>
                <w:szCs w:val="18"/>
                <w:lang w:val="hy-AM"/>
              </w:rPr>
            </w:pPr>
            <w:proofErr w:type="spellStart"/>
            <w:r w:rsidRPr="001C0B88">
              <w:rPr>
                <w:rFonts w:ascii="GHEA Grapalat" w:hAnsi="GHEA Grapalat" w:cs="Arial"/>
                <w:color w:val="000000"/>
                <w:sz w:val="18"/>
                <w:szCs w:val="18"/>
              </w:rPr>
              <w:t>տակաշոր</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թղթյա</w:t>
            </w:r>
            <w:proofErr w:type="spellEnd"/>
            <w:r w:rsidRPr="001C0B88">
              <w:rPr>
                <w:rFonts w:ascii="GHEA Grapalat" w:hAnsi="GHEA Grapalat" w:cs="Arial"/>
                <w:color w:val="000000"/>
                <w:sz w:val="18"/>
                <w:szCs w:val="18"/>
              </w:rPr>
              <w:t xml:space="preserve"> </w:t>
            </w:r>
            <w:r>
              <w:rPr>
                <w:rFonts w:ascii="GHEA Grapalat" w:hAnsi="GHEA Grapalat" w:cs="Arial"/>
                <w:color w:val="000000"/>
                <w:sz w:val="18"/>
                <w:szCs w:val="18"/>
                <w:lang w:val="hy-AM"/>
              </w:rPr>
              <w:t>70սմ</w:t>
            </w:r>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մետր</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200000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2000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2000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9</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33791300</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առարկայական</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ապակի</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նիշերով</w:t>
            </w:r>
            <w:proofErr w:type="spellEnd"/>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առարկայական</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ապակի</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նիշերով</w:t>
            </w:r>
            <w:proofErr w:type="spellEnd"/>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8000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800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800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10</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33121180</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տոնոմետր</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ստետոսկոպով</w:t>
            </w:r>
            <w:proofErr w:type="spellEnd"/>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5324EA" w:rsidRDefault="003A1943" w:rsidP="006815F2">
            <w:pPr>
              <w:spacing w:after="0"/>
              <w:ind w:left="0" w:hanging="2"/>
              <w:jc w:val="center"/>
              <w:rPr>
                <w:rFonts w:ascii="GHEA Grapalat" w:hAnsi="GHEA Grapalat" w:cs="Arial"/>
                <w:color w:val="000000"/>
                <w:sz w:val="18"/>
                <w:szCs w:val="18"/>
                <w:lang w:val="hy-AM"/>
              </w:rPr>
            </w:pPr>
            <w:proofErr w:type="spellStart"/>
            <w:r>
              <w:rPr>
                <w:rFonts w:ascii="GHEA Grapalat" w:hAnsi="GHEA Grapalat" w:cs="Arial"/>
                <w:color w:val="000000"/>
                <w:sz w:val="18"/>
                <w:szCs w:val="18"/>
              </w:rPr>
              <w:t>տոնոմետր</w:t>
            </w:r>
            <w:proofErr w:type="spellEnd"/>
            <w:r>
              <w:rPr>
                <w:rFonts w:ascii="GHEA Grapalat" w:hAnsi="GHEA Grapalat" w:cs="Arial"/>
                <w:color w:val="000000"/>
                <w:sz w:val="18"/>
                <w:szCs w:val="18"/>
                <w:lang w:val="hy-AM"/>
              </w:rPr>
              <w:t>՝</w:t>
            </w:r>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ստետոսկոպով</w:t>
            </w:r>
            <w:proofErr w:type="spellEnd"/>
            <w:r>
              <w:rPr>
                <w:rFonts w:ascii="GHEA Grapalat" w:hAnsi="GHEA Grapalat" w:cs="Arial"/>
                <w:color w:val="000000"/>
                <w:sz w:val="18"/>
                <w:szCs w:val="18"/>
                <w:lang w:val="hy-AM"/>
              </w:rPr>
              <w:t>, տնաձիկով</w:t>
            </w:r>
            <w:r>
              <w:rPr>
                <w:rFonts w:ascii="GHEA Grapalat" w:hAnsi="GHEA Grapalat" w:cs="Arial"/>
                <w:color w:val="000000"/>
                <w:sz w:val="18"/>
                <w:szCs w:val="18"/>
              </w:rPr>
              <w:t xml:space="preserve">, </w:t>
            </w:r>
            <w:r>
              <w:rPr>
                <w:rFonts w:ascii="GHEA Grapalat" w:hAnsi="GHEA Grapalat" w:cs="Arial"/>
                <w:color w:val="000000"/>
                <w:sz w:val="18"/>
                <w:szCs w:val="18"/>
                <w:lang w:val="hy-AM"/>
              </w:rPr>
              <w:t xml:space="preserve"> մանժետով</w:t>
            </w:r>
            <w:r>
              <w:rPr>
                <w:rFonts w:ascii="GHEA Grapalat" w:hAnsi="GHEA Grapalat" w:cs="Arial"/>
                <w:color w:val="000000"/>
                <w:sz w:val="18"/>
                <w:szCs w:val="18"/>
              </w:rPr>
              <w:t xml:space="preserve"> </w:t>
            </w:r>
            <w:r>
              <w:rPr>
                <w:rFonts w:ascii="GHEA Grapalat" w:hAnsi="GHEA Grapalat" w:cs="Arial"/>
                <w:color w:val="000000"/>
                <w:sz w:val="18"/>
                <w:szCs w:val="18"/>
                <w:lang w:val="hy-AM"/>
              </w:rPr>
              <w:t>և մոնոմետրով</w:t>
            </w:r>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3500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70000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11</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38411200</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ջերմաչափ</w:t>
            </w:r>
            <w:proofErr w:type="spellEnd"/>
            <w:r w:rsidRPr="001C0B88">
              <w:rPr>
                <w:rFonts w:ascii="GHEA Grapalat" w:hAnsi="GHEA Grapalat" w:cs="Arial"/>
                <w:color w:val="000000"/>
                <w:sz w:val="18"/>
                <w:szCs w:val="18"/>
              </w:rPr>
              <w:t xml:space="preserve"> </w:t>
            </w:r>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ջերմաչափ</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սնդիկային</w:t>
            </w:r>
            <w:proofErr w:type="spellEnd"/>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500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12</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33111500</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ինդիկատոր</w:t>
            </w:r>
            <w:proofErr w:type="spellEnd"/>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ինդիկատոր</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ավտոկլավի</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համար</w:t>
            </w:r>
            <w:proofErr w:type="spellEnd"/>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13</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33141100</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բժշկական</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փայտիկ</w:t>
            </w:r>
            <w:proofErr w:type="spellEnd"/>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բժշկական</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փայտիկ</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չախտահանված</w:t>
            </w:r>
            <w:proofErr w:type="spellEnd"/>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6</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60000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14</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33141110</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բինտ</w:t>
            </w:r>
            <w:proofErr w:type="spellEnd"/>
            <w:r w:rsidRPr="001C0B88">
              <w:rPr>
                <w:rFonts w:ascii="GHEA Grapalat" w:hAnsi="GHEA Grapalat" w:cs="Arial"/>
                <w:color w:val="000000"/>
                <w:sz w:val="18"/>
                <w:szCs w:val="18"/>
              </w:rPr>
              <w:t xml:space="preserve"> 7x14</w:t>
            </w:r>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բինտ</w:t>
            </w:r>
            <w:proofErr w:type="spellEnd"/>
            <w:r w:rsidRPr="001C0B88">
              <w:rPr>
                <w:rFonts w:ascii="GHEA Grapalat" w:hAnsi="GHEA Grapalat" w:cs="Arial"/>
                <w:color w:val="000000"/>
                <w:sz w:val="18"/>
                <w:szCs w:val="18"/>
              </w:rPr>
              <w:t xml:space="preserve"> 7 x 14</w:t>
            </w:r>
            <w:r w:rsidR="006815F2">
              <w:rPr>
                <w:rFonts w:ascii="GHEA Grapalat" w:hAnsi="GHEA Grapalat" w:cs="Arial"/>
                <w:color w:val="000000"/>
                <w:sz w:val="18"/>
                <w:szCs w:val="18"/>
                <w:lang w:val="hy-AM"/>
              </w:rPr>
              <w:t>սմ</w:t>
            </w:r>
            <w:r w:rsidRPr="005324EA">
              <w:rPr>
                <w:rFonts w:ascii="GHEA Grapalat" w:hAnsi="GHEA Grapalat" w:cs="Arial"/>
                <w:color w:val="000000"/>
                <w:sz w:val="18"/>
                <w:szCs w:val="18"/>
              </w:rPr>
              <w:t xml:space="preserve">, </w:t>
            </w:r>
            <w:r>
              <w:rPr>
                <w:rFonts w:ascii="GHEA Grapalat" w:hAnsi="GHEA Grapalat" w:cs="Arial"/>
                <w:color w:val="000000"/>
                <w:sz w:val="18"/>
                <w:szCs w:val="18"/>
                <w:lang w:val="hy-AM"/>
              </w:rPr>
              <w:t>խտությունը ոչ պակաս 30գր/մք</w:t>
            </w:r>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140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42000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300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300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15</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33141110</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բինտ</w:t>
            </w:r>
            <w:proofErr w:type="spellEnd"/>
            <w:r w:rsidRPr="001C0B88">
              <w:rPr>
                <w:rFonts w:ascii="GHEA Grapalat" w:hAnsi="GHEA Grapalat" w:cs="Arial"/>
                <w:color w:val="000000"/>
                <w:sz w:val="18"/>
                <w:szCs w:val="18"/>
              </w:rPr>
              <w:t xml:space="preserve"> 7 x 14</w:t>
            </w:r>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բինտ</w:t>
            </w:r>
            <w:proofErr w:type="spellEnd"/>
            <w:r w:rsidRPr="001C0B88">
              <w:rPr>
                <w:rFonts w:ascii="GHEA Grapalat" w:hAnsi="GHEA Grapalat" w:cs="Arial"/>
                <w:color w:val="000000"/>
                <w:sz w:val="18"/>
                <w:szCs w:val="18"/>
              </w:rPr>
              <w:t xml:space="preserve"> 7 x 14</w:t>
            </w:r>
            <w:r w:rsidR="006815F2">
              <w:rPr>
                <w:rFonts w:ascii="GHEA Grapalat" w:hAnsi="GHEA Grapalat" w:cs="Arial"/>
                <w:color w:val="000000"/>
                <w:sz w:val="18"/>
                <w:szCs w:val="18"/>
                <w:lang w:val="hy-AM"/>
              </w:rPr>
              <w:t>սմ</w:t>
            </w:r>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ախտահանված</w:t>
            </w:r>
            <w:proofErr w:type="spellEnd"/>
            <w:r w:rsidRPr="005324EA">
              <w:rPr>
                <w:rFonts w:ascii="GHEA Grapalat" w:hAnsi="GHEA Grapalat" w:cs="Arial"/>
                <w:color w:val="000000"/>
                <w:sz w:val="18"/>
                <w:szCs w:val="18"/>
              </w:rPr>
              <w:t xml:space="preserve">, </w:t>
            </w:r>
            <w:r>
              <w:rPr>
                <w:rFonts w:ascii="GHEA Grapalat" w:hAnsi="GHEA Grapalat" w:cs="Arial"/>
                <w:color w:val="000000"/>
                <w:sz w:val="18"/>
                <w:szCs w:val="18"/>
                <w:lang w:val="hy-AM"/>
              </w:rPr>
              <w:t>խտությունը ոչ պակաս 30գր/մք</w:t>
            </w:r>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180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36000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16</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33141160</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սոնոգրաֆիկ</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մածուկ</w:t>
            </w:r>
            <w:proofErr w:type="spellEnd"/>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սոնոգրաֆիկ</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մածուկ</w:t>
            </w:r>
            <w:proofErr w:type="spellEnd"/>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lang w:val="en-US"/>
              </w:rPr>
            </w:pPr>
            <w:proofErr w:type="spellStart"/>
            <w:r w:rsidRPr="001C0B88">
              <w:rPr>
                <w:rFonts w:ascii="GHEA Grapalat" w:hAnsi="GHEA Grapalat" w:cs="Arial"/>
                <w:color w:val="000000"/>
                <w:sz w:val="18"/>
                <w:szCs w:val="18"/>
              </w:rPr>
              <w:t>լիտր</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900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45000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50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50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lastRenderedPageBreak/>
              <w:t>17</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24311530</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ջրածնի</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պերօքսիդ</w:t>
            </w:r>
            <w:proofErr w:type="spellEnd"/>
            <w:r w:rsidRPr="001C0B88">
              <w:rPr>
                <w:rFonts w:ascii="GHEA Grapalat" w:hAnsi="GHEA Grapalat" w:cs="Arial"/>
                <w:color w:val="000000"/>
                <w:sz w:val="18"/>
                <w:szCs w:val="18"/>
              </w:rPr>
              <w:t xml:space="preserve"> </w:t>
            </w:r>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ջրածնի</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պերօքսիդ</w:t>
            </w:r>
            <w:proofErr w:type="spellEnd"/>
            <w:r w:rsidRPr="001C0B88">
              <w:rPr>
                <w:rFonts w:ascii="GHEA Grapalat" w:hAnsi="GHEA Grapalat" w:cs="Arial"/>
                <w:color w:val="000000"/>
                <w:sz w:val="18"/>
                <w:szCs w:val="18"/>
              </w:rPr>
              <w:t xml:space="preserve"> 3%</w:t>
            </w:r>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լիտր</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500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5000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18</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33621641</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1C0B88">
              <w:rPr>
                <w:rFonts w:ascii="GHEA Grapalat" w:hAnsi="GHEA Grapalat" w:cs="Arial"/>
                <w:color w:val="000000"/>
                <w:sz w:val="18"/>
                <w:szCs w:val="18"/>
              </w:rPr>
              <w:t>ձեռքի</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հակասեպտիկ</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գել</w:t>
            </w:r>
            <w:proofErr w:type="spellEnd"/>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ձեռքի</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հակասեպտիկ</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գել</w:t>
            </w:r>
            <w:proofErr w:type="spellEnd"/>
            <w:r w:rsidRPr="001C0B88">
              <w:rPr>
                <w:rFonts w:ascii="GHEA Grapalat" w:hAnsi="GHEA Grapalat" w:cs="Arial"/>
                <w:color w:val="000000"/>
                <w:sz w:val="18"/>
                <w:szCs w:val="18"/>
              </w:rPr>
              <w:t xml:space="preserve"> 70% </w:t>
            </w:r>
            <w:proofErr w:type="spellStart"/>
            <w:r w:rsidRPr="001C0B88">
              <w:rPr>
                <w:rFonts w:ascii="GHEA Grapalat" w:hAnsi="GHEA Grapalat" w:cs="Arial"/>
                <w:color w:val="000000"/>
                <w:sz w:val="18"/>
                <w:szCs w:val="18"/>
              </w:rPr>
              <w:t>էթանոլի</w:t>
            </w:r>
            <w:proofErr w:type="spellEnd"/>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առկայությամբ</w:t>
            </w:r>
            <w:proofErr w:type="spellEnd"/>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լիտր</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19</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33621641</w:t>
            </w:r>
          </w:p>
        </w:tc>
        <w:tc>
          <w:tcPr>
            <w:tcW w:w="2553" w:type="dxa"/>
            <w:vAlign w:val="center"/>
          </w:tcPr>
          <w:p w:rsidR="003A1943" w:rsidRPr="00E67544" w:rsidRDefault="003A1943" w:rsidP="006815F2">
            <w:pPr>
              <w:spacing w:after="0"/>
              <w:ind w:left="0" w:hanging="2"/>
              <w:rPr>
                <w:rFonts w:ascii="GHEA Grapalat" w:hAnsi="GHEA Grapalat" w:cs="Arial"/>
                <w:color w:val="000000"/>
                <w:sz w:val="18"/>
                <w:szCs w:val="18"/>
                <w:lang w:val="hy-AM"/>
              </w:rPr>
            </w:pPr>
            <w:proofErr w:type="spellStart"/>
            <w:r>
              <w:rPr>
                <w:rFonts w:ascii="GHEA Grapalat" w:hAnsi="GHEA Grapalat" w:cs="Arial"/>
                <w:color w:val="000000"/>
                <w:sz w:val="18"/>
                <w:szCs w:val="18"/>
              </w:rPr>
              <w:t>սիներժի</w:t>
            </w:r>
            <w:proofErr w:type="spellEnd"/>
            <w:r>
              <w:rPr>
                <w:rFonts w:ascii="GHEA Grapalat" w:hAnsi="GHEA Grapalat" w:cs="Arial"/>
                <w:color w:val="000000"/>
                <w:sz w:val="18"/>
                <w:szCs w:val="18"/>
                <w:lang w:val="en-US"/>
              </w:rPr>
              <w:t xml:space="preserve"> </w:t>
            </w:r>
            <w:proofErr w:type="spellStart"/>
            <w:r w:rsidRPr="001C0B88">
              <w:rPr>
                <w:rFonts w:ascii="GHEA Grapalat" w:hAnsi="GHEA Grapalat" w:cs="Arial"/>
                <w:color w:val="000000"/>
                <w:sz w:val="18"/>
                <w:szCs w:val="18"/>
              </w:rPr>
              <w:t>աիներջի</w:t>
            </w:r>
            <w:proofErr w:type="spellEnd"/>
            <w:r w:rsidRPr="001C0B88">
              <w:rPr>
                <w:rFonts w:ascii="GHEA Grapalat" w:hAnsi="GHEA Grapalat" w:cs="Arial"/>
                <w:color w:val="000000"/>
                <w:sz w:val="18"/>
                <w:szCs w:val="18"/>
              </w:rPr>
              <w:t xml:space="preserve"> 5</w:t>
            </w:r>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E67544">
              <w:rPr>
                <w:rFonts w:ascii="GHEA Grapalat" w:hAnsi="GHEA Grapalat" w:cs="Arial"/>
                <w:color w:val="000000"/>
                <w:sz w:val="18"/>
                <w:szCs w:val="18"/>
              </w:rPr>
              <w:t>սիներժի</w:t>
            </w:r>
            <w:proofErr w:type="spellEnd"/>
            <w:r w:rsidRPr="00E67544">
              <w:rPr>
                <w:rFonts w:ascii="GHEA Grapalat" w:hAnsi="GHEA Grapalat" w:cs="Arial"/>
                <w:color w:val="000000"/>
                <w:sz w:val="18"/>
                <w:szCs w:val="18"/>
              </w:rPr>
              <w:t xml:space="preserve"> </w:t>
            </w:r>
            <w:proofErr w:type="spellStart"/>
            <w:r w:rsidRPr="00E67544">
              <w:rPr>
                <w:rFonts w:ascii="GHEA Grapalat" w:hAnsi="GHEA Grapalat" w:cs="Arial"/>
                <w:color w:val="000000"/>
                <w:sz w:val="18"/>
                <w:szCs w:val="18"/>
              </w:rPr>
              <w:t>աիներջի</w:t>
            </w:r>
            <w:proofErr w:type="spellEnd"/>
            <w:r>
              <w:rPr>
                <w:rFonts w:ascii="GHEA Grapalat" w:hAnsi="GHEA Grapalat" w:cs="Arial"/>
                <w:color w:val="000000"/>
                <w:sz w:val="18"/>
                <w:szCs w:val="18"/>
                <w:lang w:val="hy-AM"/>
              </w:rPr>
              <w:t xml:space="preserve"> </w:t>
            </w:r>
            <w:r w:rsidRPr="00E67544">
              <w:rPr>
                <w:rFonts w:ascii="GHEA Grapalat" w:hAnsi="GHEA Grapalat" w:cs="Arial"/>
                <w:color w:val="000000"/>
                <w:sz w:val="18"/>
                <w:szCs w:val="18"/>
              </w:rPr>
              <w:t xml:space="preserve">5 </w:t>
            </w:r>
            <w:proofErr w:type="spellStart"/>
            <w:r w:rsidRPr="00E67544">
              <w:rPr>
                <w:rFonts w:ascii="GHEA Grapalat" w:hAnsi="GHEA Grapalat" w:cs="Arial"/>
                <w:color w:val="000000"/>
                <w:sz w:val="18"/>
                <w:szCs w:val="18"/>
              </w:rPr>
              <w:t>կամ</w:t>
            </w:r>
            <w:proofErr w:type="spellEnd"/>
            <w:r w:rsidRPr="00E67544">
              <w:rPr>
                <w:rFonts w:ascii="GHEA Grapalat" w:hAnsi="GHEA Grapalat" w:cs="Arial"/>
                <w:color w:val="000000"/>
                <w:sz w:val="18"/>
                <w:szCs w:val="18"/>
              </w:rPr>
              <w:t xml:space="preserve"> </w:t>
            </w:r>
            <w:proofErr w:type="spellStart"/>
            <w:r w:rsidRPr="00E67544">
              <w:rPr>
                <w:rFonts w:ascii="GHEA Grapalat" w:hAnsi="GHEA Grapalat" w:cs="Arial"/>
                <w:color w:val="000000"/>
                <w:sz w:val="18"/>
                <w:szCs w:val="18"/>
              </w:rPr>
              <w:t>համարժեք</w:t>
            </w:r>
            <w:proofErr w:type="spellEnd"/>
            <w:r>
              <w:rPr>
                <w:rFonts w:ascii="GHEA Grapalat" w:hAnsi="GHEA Grapalat" w:cs="Arial"/>
                <w:color w:val="000000"/>
                <w:sz w:val="18"/>
                <w:szCs w:val="18"/>
                <w:lang w:val="hy-AM"/>
              </w:rPr>
              <w:t>, պ</w:t>
            </w:r>
            <w:proofErr w:type="spellStart"/>
            <w:r w:rsidRPr="001C0B88">
              <w:rPr>
                <w:rFonts w:ascii="GHEA Grapalat" w:hAnsi="GHEA Grapalat" w:cs="Arial"/>
                <w:color w:val="000000"/>
                <w:sz w:val="18"/>
                <w:szCs w:val="18"/>
              </w:rPr>
              <w:t>րոտեազա</w:t>
            </w:r>
            <w:proofErr w:type="spellEnd"/>
            <w:r>
              <w:rPr>
                <w:rFonts w:ascii="GHEA Grapalat" w:hAnsi="GHEA Grapalat" w:cs="Arial"/>
                <w:color w:val="000000"/>
                <w:sz w:val="18"/>
                <w:szCs w:val="18"/>
                <w:lang w:val="hy-AM"/>
              </w:rPr>
              <w:t xml:space="preserve">, </w:t>
            </w:r>
            <w:proofErr w:type="spellStart"/>
            <w:r w:rsidRPr="001C0B88">
              <w:rPr>
                <w:rFonts w:ascii="GHEA Grapalat" w:hAnsi="GHEA Grapalat" w:cs="Arial"/>
                <w:color w:val="000000"/>
                <w:sz w:val="18"/>
                <w:szCs w:val="18"/>
              </w:rPr>
              <w:t>լիպազա</w:t>
            </w:r>
            <w:proofErr w:type="spellEnd"/>
            <w:r>
              <w:rPr>
                <w:rFonts w:ascii="GHEA Grapalat" w:hAnsi="GHEA Grapalat" w:cs="Arial"/>
                <w:color w:val="000000"/>
                <w:sz w:val="18"/>
                <w:szCs w:val="18"/>
                <w:lang w:val="hy-AM"/>
              </w:rPr>
              <w:t xml:space="preserve">, </w:t>
            </w:r>
            <w:proofErr w:type="spellStart"/>
            <w:r w:rsidRPr="001C0B88">
              <w:rPr>
                <w:rFonts w:ascii="GHEA Grapalat" w:hAnsi="GHEA Grapalat" w:cs="Arial"/>
                <w:color w:val="000000"/>
                <w:sz w:val="18"/>
                <w:szCs w:val="18"/>
              </w:rPr>
              <w:t>ամինազա</w:t>
            </w:r>
            <w:proofErr w:type="spellEnd"/>
            <w:r>
              <w:rPr>
                <w:rFonts w:ascii="GHEA Grapalat" w:hAnsi="GHEA Grapalat" w:cs="Arial"/>
                <w:color w:val="000000"/>
                <w:sz w:val="18"/>
                <w:szCs w:val="18"/>
                <w:lang w:val="hy-AM"/>
              </w:rPr>
              <w:t xml:space="preserve">, </w:t>
            </w:r>
            <w:proofErr w:type="spellStart"/>
            <w:r w:rsidRPr="001C0B88">
              <w:rPr>
                <w:rFonts w:ascii="GHEA Grapalat" w:hAnsi="GHEA Grapalat" w:cs="Arial"/>
                <w:color w:val="000000"/>
                <w:sz w:val="18"/>
                <w:szCs w:val="18"/>
              </w:rPr>
              <w:t>մաննանազա</w:t>
            </w:r>
            <w:proofErr w:type="spellEnd"/>
            <w:r>
              <w:rPr>
                <w:rFonts w:ascii="GHEA Grapalat" w:hAnsi="GHEA Grapalat" w:cs="Arial"/>
                <w:color w:val="000000"/>
                <w:sz w:val="18"/>
                <w:szCs w:val="18"/>
                <w:lang w:val="hy-AM"/>
              </w:rPr>
              <w:t>,</w:t>
            </w:r>
            <w:r w:rsidRPr="001C0B88">
              <w:rPr>
                <w:rFonts w:ascii="GHEA Grapalat" w:hAnsi="GHEA Grapalat" w:cs="Arial"/>
                <w:color w:val="000000"/>
                <w:sz w:val="18"/>
                <w:szCs w:val="18"/>
              </w:rPr>
              <w:t xml:space="preserve">  </w:t>
            </w:r>
            <w:proofErr w:type="spellStart"/>
            <w:r w:rsidRPr="001C0B88">
              <w:rPr>
                <w:rFonts w:ascii="GHEA Grapalat" w:hAnsi="GHEA Grapalat" w:cs="Arial"/>
                <w:color w:val="000000"/>
                <w:sz w:val="18"/>
                <w:szCs w:val="18"/>
              </w:rPr>
              <w:t>ցելյուլազա</w:t>
            </w:r>
            <w:proofErr w:type="spellEnd"/>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լիտր</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7200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72000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20</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33631170</w:t>
            </w:r>
          </w:p>
        </w:tc>
        <w:tc>
          <w:tcPr>
            <w:tcW w:w="2553" w:type="dxa"/>
            <w:vAlign w:val="center"/>
          </w:tcPr>
          <w:p w:rsidR="003A1943" w:rsidRPr="00B56A8D" w:rsidRDefault="00B56A8D" w:rsidP="006815F2">
            <w:pPr>
              <w:spacing w:after="0" w:line="360" w:lineRule="auto"/>
              <w:ind w:left="0" w:hanging="2"/>
              <w:rPr>
                <w:rFonts w:ascii="GHEA Grapalat" w:hAnsi="GHEA Grapalat" w:cs="Arial"/>
                <w:color w:val="000000"/>
                <w:sz w:val="18"/>
                <w:szCs w:val="18"/>
                <w:lang w:val="hy-AM"/>
              </w:rPr>
            </w:pPr>
            <w:proofErr w:type="spellStart"/>
            <w:r>
              <w:rPr>
                <w:rFonts w:ascii="GHEA Grapalat" w:hAnsi="GHEA Grapalat" w:cs="Arial"/>
                <w:color w:val="000000"/>
                <w:sz w:val="18"/>
                <w:szCs w:val="18"/>
              </w:rPr>
              <w:t>տետրացիկլին</w:t>
            </w:r>
            <w:proofErr w:type="spellEnd"/>
          </w:p>
        </w:tc>
        <w:tc>
          <w:tcPr>
            <w:tcW w:w="1134"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
        </w:tc>
        <w:tc>
          <w:tcPr>
            <w:tcW w:w="4253" w:type="dxa"/>
            <w:vAlign w:val="center"/>
          </w:tcPr>
          <w:p w:rsidR="003A1943" w:rsidRPr="00B56A8D" w:rsidRDefault="00B56A8D" w:rsidP="00B56A8D">
            <w:pPr>
              <w:spacing w:after="0"/>
              <w:ind w:left="0" w:hanging="2"/>
              <w:jc w:val="center"/>
              <w:rPr>
                <w:rFonts w:ascii="GHEA Grapalat" w:hAnsi="GHEA Grapalat" w:cs="Arial"/>
                <w:color w:val="000000"/>
                <w:sz w:val="18"/>
                <w:szCs w:val="18"/>
                <w:lang w:val="hy-AM"/>
              </w:rPr>
            </w:pPr>
            <w:r>
              <w:rPr>
                <w:rFonts w:ascii="GHEA Grapalat" w:hAnsi="GHEA Grapalat" w:cs="Arial"/>
                <w:color w:val="000000"/>
                <w:sz w:val="18"/>
                <w:szCs w:val="18"/>
                <w:lang w:val="hy-AM"/>
              </w:rPr>
              <w:t>ա</w:t>
            </w:r>
            <w:proofErr w:type="spellStart"/>
            <w:r w:rsidRPr="00B56A8D">
              <w:rPr>
                <w:rFonts w:ascii="GHEA Grapalat" w:hAnsi="GHEA Grapalat" w:cs="Arial"/>
                <w:color w:val="000000"/>
                <w:sz w:val="18"/>
                <w:szCs w:val="18"/>
              </w:rPr>
              <w:t>կնաքսուք</w:t>
            </w:r>
            <w:proofErr w:type="spellEnd"/>
            <w:r>
              <w:rPr>
                <w:rFonts w:ascii="GHEA Grapalat" w:hAnsi="GHEA Grapalat" w:cs="Arial"/>
                <w:color w:val="000000"/>
                <w:sz w:val="18"/>
                <w:szCs w:val="18"/>
                <w:lang w:val="hy-AM"/>
              </w:rPr>
              <w:t xml:space="preserve"> </w:t>
            </w:r>
            <w:r w:rsidRPr="00B56A8D">
              <w:rPr>
                <w:rFonts w:ascii="GHEA Grapalat" w:hAnsi="GHEA Grapalat" w:cs="Arial"/>
                <w:color w:val="000000"/>
                <w:sz w:val="18"/>
                <w:szCs w:val="18"/>
              </w:rPr>
              <w:t xml:space="preserve">10մգ/գ; </w:t>
            </w:r>
            <w:proofErr w:type="spellStart"/>
            <w:r w:rsidRPr="00B56A8D">
              <w:rPr>
                <w:rFonts w:ascii="GHEA Grapalat" w:hAnsi="GHEA Grapalat" w:cs="Arial"/>
                <w:color w:val="000000"/>
                <w:sz w:val="18"/>
                <w:szCs w:val="18"/>
              </w:rPr>
              <w:t>պարկուճ</w:t>
            </w:r>
            <w:proofErr w:type="spellEnd"/>
            <w:r>
              <w:rPr>
                <w:rFonts w:ascii="GHEA Grapalat" w:hAnsi="GHEA Grapalat" w:cs="Arial"/>
                <w:color w:val="000000"/>
                <w:sz w:val="18"/>
                <w:szCs w:val="18"/>
                <w:lang w:val="hy-AM"/>
              </w:rPr>
              <w:t xml:space="preserve"> 3</w:t>
            </w:r>
            <w:r>
              <w:rPr>
                <w:rFonts w:ascii="GHEA Grapalat" w:hAnsi="GHEA Grapalat" w:cs="Arial"/>
                <w:color w:val="000000"/>
                <w:sz w:val="18"/>
                <w:szCs w:val="18"/>
              </w:rPr>
              <w:t>գ</w:t>
            </w:r>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600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3000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5</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5</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21</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33691800</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6D6224">
              <w:rPr>
                <w:rFonts w:ascii="GHEA Grapalat" w:hAnsi="GHEA Grapalat" w:cs="Arial"/>
                <w:color w:val="000000"/>
                <w:sz w:val="18"/>
                <w:szCs w:val="18"/>
              </w:rPr>
              <w:t>տոբրամիցին</w:t>
            </w:r>
            <w:proofErr w:type="spellEnd"/>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6D6224">
              <w:rPr>
                <w:rFonts w:ascii="GHEA Grapalat" w:hAnsi="GHEA Grapalat" w:cs="Arial"/>
                <w:color w:val="000000"/>
                <w:sz w:val="18"/>
                <w:szCs w:val="18"/>
              </w:rPr>
              <w:t>տոբրամիցին</w:t>
            </w:r>
            <w:proofErr w:type="spellEnd"/>
            <w:r w:rsidRPr="001C0B88">
              <w:rPr>
                <w:rFonts w:ascii="GHEA Grapalat" w:hAnsi="GHEA Grapalat" w:cs="Arial"/>
                <w:color w:val="000000"/>
                <w:sz w:val="18"/>
                <w:szCs w:val="18"/>
              </w:rPr>
              <w:t xml:space="preserve"> </w:t>
            </w:r>
            <w:proofErr w:type="spellStart"/>
            <w:r w:rsidRPr="006D6224">
              <w:rPr>
                <w:rFonts w:ascii="GHEA Grapalat" w:hAnsi="GHEA Grapalat" w:cs="Arial"/>
                <w:color w:val="000000"/>
                <w:sz w:val="18"/>
                <w:szCs w:val="18"/>
              </w:rPr>
              <w:t>ակնակաթիլներ</w:t>
            </w:r>
            <w:proofErr w:type="spellEnd"/>
            <w:r>
              <w:rPr>
                <w:rFonts w:ascii="GHEA Grapalat" w:hAnsi="GHEA Grapalat" w:cs="Arial"/>
                <w:color w:val="000000"/>
                <w:sz w:val="18"/>
                <w:szCs w:val="18"/>
              </w:rPr>
              <w:t xml:space="preserve"> </w:t>
            </w:r>
            <w:r w:rsidRPr="001C0B88">
              <w:rPr>
                <w:rFonts w:ascii="GHEA Grapalat" w:hAnsi="GHEA Grapalat" w:cs="Arial"/>
                <w:color w:val="000000"/>
                <w:sz w:val="18"/>
                <w:szCs w:val="18"/>
              </w:rPr>
              <w:t>3մգ/</w:t>
            </w:r>
            <w:proofErr w:type="spellStart"/>
            <w:r w:rsidRPr="001C0B88">
              <w:rPr>
                <w:rFonts w:ascii="GHEA Grapalat" w:hAnsi="GHEA Grapalat" w:cs="Arial"/>
                <w:color w:val="000000"/>
                <w:sz w:val="18"/>
                <w:szCs w:val="18"/>
              </w:rPr>
              <w:t>մլ</w:t>
            </w:r>
            <w:proofErr w:type="spellEnd"/>
            <w:r>
              <w:rPr>
                <w:rFonts w:ascii="GHEA Grapalat" w:hAnsi="GHEA Grapalat" w:cs="Arial"/>
                <w:color w:val="000000"/>
                <w:sz w:val="18"/>
                <w:szCs w:val="18"/>
              </w:rPr>
              <w:t>,</w:t>
            </w:r>
            <w:r w:rsidRPr="001C0B88">
              <w:rPr>
                <w:rFonts w:ascii="GHEA Grapalat" w:hAnsi="GHEA Grapalat" w:cs="Arial"/>
                <w:color w:val="000000"/>
                <w:sz w:val="18"/>
                <w:szCs w:val="18"/>
              </w:rPr>
              <w:t xml:space="preserve"> </w:t>
            </w:r>
            <w:r w:rsidRPr="00E67544">
              <w:rPr>
                <w:rFonts w:ascii="GHEA Grapalat" w:hAnsi="GHEA Grapalat" w:cs="Arial"/>
                <w:color w:val="000000"/>
                <w:sz w:val="18"/>
                <w:szCs w:val="18"/>
              </w:rPr>
              <w:t>5մլ</w:t>
            </w:r>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476DBD" w:rsidRDefault="003A1943" w:rsidP="006815F2">
            <w:pPr>
              <w:spacing w:after="0"/>
              <w:ind w:left="0" w:hanging="2"/>
              <w:jc w:val="center"/>
              <w:rPr>
                <w:rFonts w:ascii="GHEA Grapalat" w:hAnsi="GHEA Grapalat" w:cs="Arial"/>
                <w:color w:val="000000"/>
                <w:sz w:val="18"/>
                <w:szCs w:val="18"/>
                <w:lang w:val="en-US"/>
              </w:rPr>
            </w:pPr>
            <w:r>
              <w:rPr>
                <w:rFonts w:ascii="GHEA Grapalat" w:hAnsi="GHEA Grapalat" w:cs="Arial"/>
                <w:color w:val="000000"/>
                <w:sz w:val="18"/>
                <w:szCs w:val="18"/>
                <w:lang w:val="en-US"/>
              </w:rPr>
              <w:t>1300</w:t>
            </w:r>
          </w:p>
        </w:tc>
        <w:tc>
          <w:tcPr>
            <w:tcW w:w="992" w:type="dxa"/>
            <w:vAlign w:val="center"/>
          </w:tcPr>
          <w:p w:rsidR="003A1943" w:rsidRPr="00476DBD" w:rsidRDefault="003A1943" w:rsidP="006815F2">
            <w:pPr>
              <w:spacing w:after="0"/>
              <w:ind w:left="0" w:hanging="2"/>
              <w:jc w:val="center"/>
              <w:rPr>
                <w:rFonts w:ascii="GHEA Grapalat" w:hAnsi="GHEA Grapalat" w:cs="Arial"/>
                <w:color w:val="000000"/>
                <w:sz w:val="18"/>
                <w:szCs w:val="18"/>
                <w:lang w:val="en-US"/>
              </w:rPr>
            </w:pPr>
            <w:r>
              <w:rPr>
                <w:rFonts w:ascii="GHEA Grapalat" w:hAnsi="GHEA Grapalat" w:cs="Arial"/>
                <w:color w:val="000000"/>
                <w:sz w:val="18"/>
                <w:szCs w:val="18"/>
                <w:lang w:val="en-US"/>
              </w:rPr>
              <w:t>13000</w:t>
            </w:r>
          </w:p>
        </w:tc>
        <w:tc>
          <w:tcPr>
            <w:tcW w:w="851" w:type="dxa"/>
            <w:vAlign w:val="center"/>
          </w:tcPr>
          <w:p w:rsidR="003A1943" w:rsidRPr="00476DBD" w:rsidRDefault="003A1943" w:rsidP="006815F2">
            <w:pPr>
              <w:spacing w:after="0"/>
              <w:ind w:left="0" w:hanging="2"/>
              <w:jc w:val="center"/>
              <w:rPr>
                <w:rFonts w:ascii="GHEA Grapalat" w:hAnsi="GHEA Grapalat" w:cs="Arial"/>
                <w:color w:val="000000"/>
                <w:sz w:val="18"/>
                <w:szCs w:val="18"/>
                <w:lang w:val="en-US"/>
              </w:rPr>
            </w:pPr>
            <w:r>
              <w:rPr>
                <w:rFonts w:ascii="GHEA Grapalat" w:hAnsi="GHEA Grapalat" w:cs="Arial"/>
                <w:color w:val="000000"/>
                <w:sz w:val="18"/>
                <w:szCs w:val="18"/>
                <w:lang w:val="en-US"/>
              </w:rPr>
              <w:t>10</w:t>
            </w:r>
          </w:p>
        </w:tc>
        <w:tc>
          <w:tcPr>
            <w:tcW w:w="1559" w:type="dxa"/>
            <w:vAlign w:val="center"/>
          </w:tcPr>
          <w:p w:rsidR="003A1943" w:rsidRPr="00476DBD" w:rsidRDefault="003A1943" w:rsidP="006815F2">
            <w:pPr>
              <w:spacing w:after="0"/>
              <w:ind w:left="0" w:hanging="2"/>
              <w:jc w:val="center"/>
              <w:rPr>
                <w:rFonts w:ascii="GHEA Grapalat" w:hAnsi="GHEA Grapalat" w:cs="Arial"/>
                <w:color w:val="000000"/>
                <w:sz w:val="18"/>
                <w:szCs w:val="18"/>
                <w:lang w:val="en-US"/>
              </w:rPr>
            </w:pPr>
            <w:r>
              <w:rPr>
                <w:rFonts w:ascii="GHEA Grapalat" w:hAnsi="GHEA Grapalat" w:cs="Arial"/>
                <w:color w:val="000000"/>
                <w:sz w:val="18"/>
                <w:szCs w:val="18"/>
                <w:lang w:val="en-US"/>
              </w:rPr>
              <w:t>10</w:t>
            </w:r>
          </w:p>
        </w:tc>
      </w:tr>
      <w:tr w:rsidR="003A1943" w:rsidTr="003A1943">
        <w:trPr>
          <w:cantSplit/>
          <w:trHeight w:val="340"/>
          <w:jc w:val="center"/>
        </w:trPr>
        <w:tc>
          <w:tcPr>
            <w:tcW w:w="850" w:type="dxa"/>
            <w:vAlign w:val="center"/>
          </w:tcPr>
          <w:p w:rsidR="003A1943" w:rsidRPr="00E67544" w:rsidRDefault="003A1943" w:rsidP="006815F2">
            <w:pPr>
              <w:pBdr>
                <w:top w:val="nil"/>
                <w:left w:val="nil"/>
                <w:bottom w:val="nil"/>
                <w:right w:val="nil"/>
                <w:between w:val="nil"/>
              </w:pBdr>
              <w:spacing w:after="0" w:line="240" w:lineRule="auto"/>
              <w:ind w:left="0" w:hanging="2"/>
              <w:jc w:val="center"/>
              <w:rPr>
                <w:rFonts w:ascii="GHEA Grapalat" w:hAnsi="GHEA Grapalat" w:cs="Arial"/>
                <w:color w:val="000000"/>
                <w:sz w:val="18"/>
                <w:szCs w:val="18"/>
              </w:rPr>
            </w:pPr>
            <w:r w:rsidRPr="00E67544">
              <w:rPr>
                <w:rFonts w:ascii="GHEA Grapalat" w:hAnsi="GHEA Grapalat" w:cs="Arial"/>
                <w:color w:val="000000"/>
                <w:sz w:val="18"/>
                <w:szCs w:val="18"/>
              </w:rPr>
              <w:t>22</w:t>
            </w:r>
          </w:p>
        </w:tc>
        <w:tc>
          <w:tcPr>
            <w:tcW w:w="1241" w:type="dxa"/>
            <w:vAlign w:val="center"/>
          </w:tcPr>
          <w:p w:rsidR="003A1943" w:rsidRPr="00E67544" w:rsidRDefault="003A1943" w:rsidP="006815F2">
            <w:pPr>
              <w:pStyle w:val="af4"/>
              <w:ind w:left="0" w:hanging="2"/>
              <w:jc w:val="center"/>
              <w:rPr>
                <w:rFonts w:ascii="GHEA Grapalat" w:hAnsi="GHEA Grapalat" w:cs="Arial"/>
                <w:color w:val="000000"/>
                <w:sz w:val="18"/>
                <w:szCs w:val="18"/>
              </w:rPr>
            </w:pPr>
            <w:r w:rsidRPr="00E67544">
              <w:rPr>
                <w:rFonts w:ascii="GHEA Grapalat" w:hAnsi="GHEA Grapalat" w:cs="Arial"/>
                <w:color w:val="000000"/>
                <w:sz w:val="18"/>
                <w:szCs w:val="18"/>
              </w:rPr>
              <w:t>33691800</w:t>
            </w:r>
          </w:p>
        </w:tc>
        <w:tc>
          <w:tcPr>
            <w:tcW w:w="2553" w:type="dxa"/>
            <w:vAlign w:val="center"/>
          </w:tcPr>
          <w:p w:rsidR="003A1943" w:rsidRPr="006D6224" w:rsidRDefault="003A1943" w:rsidP="006815F2">
            <w:pPr>
              <w:spacing w:after="0"/>
              <w:ind w:left="0" w:hanging="2"/>
              <w:rPr>
                <w:rFonts w:ascii="GHEA Grapalat" w:hAnsi="GHEA Grapalat" w:cs="Arial"/>
                <w:color w:val="000000"/>
                <w:sz w:val="18"/>
                <w:szCs w:val="18"/>
                <w:highlight w:val="yellow"/>
              </w:rPr>
            </w:pPr>
            <w:proofErr w:type="spellStart"/>
            <w:r w:rsidRPr="00E67544">
              <w:rPr>
                <w:rFonts w:ascii="GHEA Grapalat" w:hAnsi="GHEA Grapalat" w:cs="Arial"/>
                <w:color w:val="000000"/>
                <w:sz w:val="18"/>
                <w:szCs w:val="18"/>
              </w:rPr>
              <w:t>ֆենիլէֆրին</w:t>
            </w:r>
            <w:proofErr w:type="spellEnd"/>
            <w:r w:rsidRPr="00E67544">
              <w:rPr>
                <w:rFonts w:ascii="GHEA Grapalat" w:hAnsi="GHEA Grapalat" w:cs="Arial"/>
                <w:color w:val="000000"/>
                <w:sz w:val="18"/>
                <w:szCs w:val="18"/>
              </w:rPr>
              <w:t xml:space="preserve"> (</w:t>
            </w:r>
            <w:proofErr w:type="spellStart"/>
            <w:r w:rsidRPr="00E67544">
              <w:rPr>
                <w:rFonts w:ascii="GHEA Grapalat" w:hAnsi="GHEA Grapalat" w:cs="Arial"/>
                <w:color w:val="000000"/>
                <w:sz w:val="18"/>
                <w:szCs w:val="18"/>
              </w:rPr>
              <w:t>ֆենիլէֆրինի</w:t>
            </w:r>
            <w:proofErr w:type="spellEnd"/>
            <w:r w:rsidRPr="00E67544">
              <w:rPr>
                <w:rFonts w:ascii="GHEA Grapalat" w:hAnsi="GHEA Grapalat" w:cs="Arial"/>
                <w:color w:val="000000"/>
                <w:sz w:val="18"/>
                <w:szCs w:val="18"/>
              </w:rPr>
              <w:t xml:space="preserve"> </w:t>
            </w:r>
            <w:proofErr w:type="spellStart"/>
            <w:r w:rsidRPr="00E67544">
              <w:rPr>
                <w:rFonts w:ascii="GHEA Grapalat" w:hAnsi="GHEA Grapalat" w:cs="Arial"/>
                <w:color w:val="000000"/>
                <w:sz w:val="18"/>
                <w:szCs w:val="18"/>
              </w:rPr>
              <w:t>հիդրոքլորիդ</w:t>
            </w:r>
            <w:proofErr w:type="spellEnd"/>
            <w:r w:rsidRPr="00E67544">
              <w:rPr>
                <w:rFonts w:ascii="GHEA Grapalat" w:hAnsi="GHEA Grapalat" w:cs="Arial"/>
                <w:color w:val="000000"/>
                <w:sz w:val="18"/>
                <w:szCs w:val="18"/>
              </w:rPr>
              <w:t>)</w:t>
            </w:r>
          </w:p>
        </w:tc>
        <w:tc>
          <w:tcPr>
            <w:tcW w:w="1134" w:type="dxa"/>
            <w:vAlign w:val="center"/>
          </w:tcPr>
          <w:p w:rsidR="003A1943" w:rsidRPr="006D6224"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highlight w:val="yellow"/>
              </w:rPr>
            </w:pPr>
          </w:p>
        </w:tc>
        <w:tc>
          <w:tcPr>
            <w:tcW w:w="4253" w:type="dxa"/>
            <w:vAlign w:val="center"/>
          </w:tcPr>
          <w:p w:rsidR="003A1943" w:rsidRPr="00E67544" w:rsidRDefault="003A1943" w:rsidP="006815F2">
            <w:pPr>
              <w:spacing w:after="0"/>
              <w:ind w:left="0" w:hanging="2"/>
              <w:jc w:val="center"/>
              <w:rPr>
                <w:rFonts w:ascii="GHEA Grapalat" w:hAnsi="GHEA Grapalat" w:cs="Arial"/>
                <w:color w:val="000000"/>
                <w:sz w:val="18"/>
                <w:szCs w:val="18"/>
                <w:highlight w:val="yellow"/>
              </w:rPr>
            </w:pPr>
            <w:proofErr w:type="spellStart"/>
            <w:r w:rsidRPr="00E67544">
              <w:rPr>
                <w:rFonts w:ascii="GHEA Grapalat" w:hAnsi="GHEA Grapalat" w:cs="Arial"/>
                <w:color w:val="000000"/>
                <w:sz w:val="18"/>
                <w:szCs w:val="18"/>
              </w:rPr>
              <w:t>ֆենիլէֆրին</w:t>
            </w:r>
            <w:proofErr w:type="spellEnd"/>
            <w:r w:rsidRPr="00E67544">
              <w:rPr>
                <w:rFonts w:ascii="GHEA Grapalat" w:hAnsi="GHEA Grapalat" w:cs="Arial"/>
                <w:color w:val="000000"/>
                <w:sz w:val="18"/>
                <w:szCs w:val="18"/>
              </w:rPr>
              <w:t xml:space="preserve"> (</w:t>
            </w:r>
            <w:proofErr w:type="spellStart"/>
            <w:r w:rsidRPr="00E67544">
              <w:rPr>
                <w:rFonts w:ascii="GHEA Grapalat" w:hAnsi="GHEA Grapalat" w:cs="Arial"/>
                <w:color w:val="000000"/>
                <w:sz w:val="18"/>
                <w:szCs w:val="18"/>
              </w:rPr>
              <w:t>ֆենիլէֆրինի</w:t>
            </w:r>
            <w:proofErr w:type="spellEnd"/>
            <w:r w:rsidRPr="00E67544">
              <w:rPr>
                <w:rFonts w:ascii="GHEA Grapalat" w:hAnsi="GHEA Grapalat" w:cs="Arial"/>
                <w:color w:val="000000"/>
                <w:sz w:val="18"/>
                <w:szCs w:val="18"/>
              </w:rPr>
              <w:t xml:space="preserve"> </w:t>
            </w:r>
            <w:proofErr w:type="spellStart"/>
            <w:r w:rsidRPr="00E67544">
              <w:rPr>
                <w:rFonts w:ascii="GHEA Grapalat" w:hAnsi="GHEA Grapalat" w:cs="Arial"/>
                <w:color w:val="000000"/>
                <w:sz w:val="18"/>
                <w:szCs w:val="18"/>
              </w:rPr>
              <w:t>հիդրոքլորիդ</w:t>
            </w:r>
            <w:proofErr w:type="spellEnd"/>
            <w:r w:rsidRPr="00E67544">
              <w:rPr>
                <w:rFonts w:ascii="GHEA Grapalat" w:hAnsi="GHEA Grapalat" w:cs="Arial"/>
                <w:color w:val="000000"/>
                <w:sz w:val="18"/>
                <w:szCs w:val="18"/>
              </w:rPr>
              <w:t xml:space="preserve">), </w:t>
            </w:r>
            <w:proofErr w:type="spellStart"/>
            <w:r w:rsidRPr="00E67544">
              <w:rPr>
                <w:rFonts w:ascii="GHEA Grapalat" w:hAnsi="GHEA Grapalat" w:cs="Arial"/>
                <w:color w:val="000000"/>
                <w:sz w:val="18"/>
                <w:szCs w:val="18"/>
                <w:lang w:val="en-US"/>
              </w:rPr>
              <w:t>ակնակաթիլներ</w:t>
            </w:r>
            <w:proofErr w:type="spellEnd"/>
            <w:r w:rsidRPr="00E67544">
              <w:rPr>
                <w:rFonts w:ascii="GHEA Grapalat" w:hAnsi="GHEA Grapalat" w:cs="Arial"/>
                <w:color w:val="000000"/>
                <w:sz w:val="18"/>
                <w:szCs w:val="18"/>
              </w:rPr>
              <w:t xml:space="preserve"> 25</w:t>
            </w:r>
            <w:proofErr w:type="spellStart"/>
            <w:r w:rsidRPr="00E67544">
              <w:rPr>
                <w:rFonts w:ascii="GHEA Grapalat" w:hAnsi="GHEA Grapalat" w:cs="Arial"/>
                <w:color w:val="000000"/>
                <w:sz w:val="18"/>
                <w:szCs w:val="18"/>
                <w:lang w:val="en-US"/>
              </w:rPr>
              <w:t>մգ</w:t>
            </w:r>
            <w:proofErr w:type="spellEnd"/>
            <w:r w:rsidRPr="00E67544">
              <w:rPr>
                <w:rFonts w:ascii="GHEA Grapalat" w:hAnsi="GHEA Grapalat" w:cs="Arial"/>
                <w:color w:val="000000"/>
                <w:sz w:val="18"/>
                <w:szCs w:val="18"/>
              </w:rPr>
              <w:t>/</w:t>
            </w:r>
            <w:proofErr w:type="spellStart"/>
            <w:r w:rsidRPr="00E67544">
              <w:rPr>
                <w:rFonts w:ascii="GHEA Grapalat" w:hAnsi="GHEA Grapalat" w:cs="Arial"/>
                <w:color w:val="000000"/>
                <w:sz w:val="18"/>
                <w:szCs w:val="18"/>
                <w:lang w:val="en-US"/>
              </w:rPr>
              <w:t>մլ</w:t>
            </w:r>
            <w:proofErr w:type="spellEnd"/>
            <w:r w:rsidRPr="00E67544">
              <w:rPr>
                <w:rFonts w:ascii="GHEA Grapalat" w:hAnsi="GHEA Grapalat" w:cs="Arial"/>
                <w:color w:val="000000"/>
                <w:sz w:val="18"/>
                <w:szCs w:val="18"/>
              </w:rPr>
              <w:t xml:space="preserve">; </w:t>
            </w:r>
            <w:proofErr w:type="spellStart"/>
            <w:r w:rsidRPr="00E67544">
              <w:rPr>
                <w:rFonts w:ascii="GHEA Grapalat" w:hAnsi="GHEA Grapalat" w:cs="Arial"/>
                <w:color w:val="000000"/>
                <w:sz w:val="18"/>
                <w:szCs w:val="18"/>
                <w:lang w:val="en-US"/>
              </w:rPr>
              <w:t>սրվակ</w:t>
            </w:r>
            <w:proofErr w:type="spellEnd"/>
            <w:r w:rsidRPr="00E67544">
              <w:rPr>
                <w:rFonts w:ascii="GHEA Grapalat" w:hAnsi="GHEA Grapalat" w:cs="Arial"/>
                <w:color w:val="000000"/>
                <w:sz w:val="18"/>
                <w:szCs w:val="18"/>
              </w:rPr>
              <w:t>-</w:t>
            </w:r>
            <w:proofErr w:type="spellStart"/>
            <w:r w:rsidRPr="00E67544">
              <w:rPr>
                <w:rFonts w:ascii="GHEA Grapalat" w:hAnsi="GHEA Grapalat" w:cs="Arial"/>
                <w:color w:val="000000"/>
                <w:sz w:val="18"/>
                <w:szCs w:val="18"/>
                <w:lang w:val="en-US"/>
              </w:rPr>
              <w:t>կաթոցիկ</w:t>
            </w:r>
            <w:proofErr w:type="spellEnd"/>
            <w:r w:rsidRPr="00E67544">
              <w:rPr>
                <w:rFonts w:ascii="GHEA Grapalat" w:hAnsi="GHEA Grapalat" w:cs="Arial"/>
                <w:color w:val="000000"/>
                <w:sz w:val="18"/>
                <w:szCs w:val="18"/>
              </w:rPr>
              <w:t xml:space="preserve"> 10</w:t>
            </w:r>
            <w:proofErr w:type="spellStart"/>
            <w:r w:rsidRPr="00E67544">
              <w:rPr>
                <w:rFonts w:ascii="GHEA Grapalat" w:hAnsi="GHEA Grapalat" w:cs="Arial"/>
                <w:color w:val="000000"/>
                <w:sz w:val="18"/>
                <w:szCs w:val="18"/>
                <w:lang w:val="en-US"/>
              </w:rPr>
              <w:t>մլ</w:t>
            </w:r>
            <w:proofErr w:type="spellEnd"/>
          </w:p>
        </w:tc>
        <w:tc>
          <w:tcPr>
            <w:tcW w:w="850" w:type="dxa"/>
            <w:vAlign w:val="center"/>
          </w:tcPr>
          <w:p w:rsidR="003A1943" w:rsidRPr="00E67544" w:rsidRDefault="003A1943" w:rsidP="006815F2">
            <w:pPr>
              <w:spacing w:after="0"/>
              <w:ind w:left="0" w:hanging="2"/>
              <w:jc w:val="center"/>
              <w:rPr>
                <w:rFonts w:ascii="GHEA Grapalat" w:hAnsi="GHEA Grapalat" w:cs="Arial"/>
                <w:color w:val="000000"/>
                <w:sz w:val="18"/>
                <w:szCs w:val="18"/>
              </w:rPr>
            </w:pPr>
            <w:proofErr w:type="spellStart"/>
            <w:r w:rsidRPr="00E67544">
              <w:rPr>
                <w:rFonts w:ascii="GHEA Grapalat" w:hAnsi="GHEA Grapalat" w:cs="Arial"/>
                <w:color w:val="000000"/>
                <w:sz w:val="18"/>
                <w:szCs w:val="18"/>
              </w:rPr>
              <w:t>հատ</w:t>
            </w:r>
            <w:proofErr w:type="spellEnd"/>
          </w:p>
        </w:tc>
        <w:tc>
          <w:tcPr>
            <w:tcW w:w="851" w:type="dxa"/>
            <w:vAlign w:val="center"/>
          </w:tcPr>
          <w:p w:rsidR="003A1943" w:rsidRPr="00476DBD" w:rsidRDefault="003A1943" w:rsidP="006815F2">
            <w:pPr>
              <w:spacing w:after="0"/>
              <w:ind w:left="0" w:hanging="2"/>
              <w:jc w:val="center"/>
              <w:rPr>
                <w:rFonts w:ascii="GHEA Grapalat" w:hAnsi="GHEA Grapalat" w:cs="Arial"/>
                <w:color w:val="000000"/>
                <w:sz w:val="18"/>
                <w:szCs w:val="18"/>
                <w:lang w:val="en-US"/>
              </w:rPr>
            </w:pPr>
            <w:r>
              <w:rPr>
                <w:rFonts w:ascii="GHEA Grapalat" w:hAnsi="GHEA Grapalat" w:cs="Arial"/>
                <w:color w:val="000000"/>
                <w:sz w:val="18"/>
                <w:szCs w:val="18"/>
                <w:lang w:val="en-US"/>
              </w:rPr>
              <w:t>3300</w:t>
            </w:r>
          </w:p>
        </w:tc>
        <w:tc>
          <w:tcPr>
            <w:tcW w:w="992" w:type="dxa"/>
            <w:vAlign w:val="center"/>
          </w:tcPr>
          <w:p w:rsidR="003A1943" w:rsidRPr="00476DBD" w:rsidRDefault="003A1943" w:rsidP="006815F2">
            <w:pPr>
              <w:spacing w:after="0"/>
              <w:ind w:left="0" w:hanging="2"/>
              <w:jc w:val="center"/>
              <w:rPr>
                <w:rFonts w:ascii="GHEA Grapalat" w:hAnsi="GHEA Grapalat" w:cs="Arial"/>
                <w:color w:val="000000"/>
                <w:sz w:val="18"/>
                <w:szCs w:val="18"/>
                <w:lang w:val="en-US"/>
              </w:rPr>
            </w:pPr>
            <w:r>
              <w:rPr>
                <w:rFonts w:ascii="GHEA Grapalat" w:hAnsi="GHEA Grapalat" w:cs="Arial"/>
                <w:color w:val="000000"/>
                <w:sz w:val="18"/>
                <w:szCs w:val="18"/>
                <w:lang w:val="en-US"/>
              </w:rPr>
              <w:t>33000</w:t>
            </w:r>
          </w:p>
        </w:tc>
        <w:tc>
          <w:tcPr>
            <w:tcW w:w="851" w:type="dxa"/>
            <w:vAlign w:val="center"/>
          </w:tcPr>
          <w:p w:rsidR="003A1943" w:rsidRPr="00E67544" w:rsidRDefault="003A1943" w:rsidP="006815F2">
            <w:pPr>
              <w:spacing w:after="0"/>
              <w:ind w:left="0" w:hanging="2"/>
              <w:jc w:val="center"/>
              <w:rPr>
                <w:rFonts w:ascii="GHEA Grapalat" w:hAnsi="GHEA Grapalat" w:cs="Arial"/>
                <w:color w:val="000000"/>
                <w:sz w:val="18"/>
                <w:szCs w:val="18"/>
              </w:rPr>
            </w:pPr>
            <w:r w:rsidRPr="00E67544">
              <w:rPr>
                <w:rFonts w:ascii="GHEA Grapalat" w:hAnsi="GHEA Grapalat" w:cs="Arial"/>
                <w:color w:val="000000"/>
                <w:sz w:val="18"/>
                <w:szCs w:val="18"/>
              </w:rPr>
              <w:t>10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23</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33691236</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6D6224">
              <w:rPr>
                <w:rFonts w:ascii="GHEA Grapalat" w:hAnsi="GHEA Grapalat" w:cs="Arial"/>
                <w:color w:val="000000"/>
                <w:sz w:val="18"/>
                <w:szCs w:val="18"/>
              </w:rPr>
              <w:t>քլորոպիրամին</w:t>
            </w:r>
            <w:proofErr w:type="spellEnd"/>
            <w:r w:rsidRPr="006D6224">
              <w:rPr>
                <w:rFonts w:ascii="GHEA Grapalat" w:hAnsi="GHEA Grapalat" w:cs="Arial"/>
                <w:color w:val="000000"/>
                <w:sz w:val="18"/>
                <w:szCs w:val="18"/>
              </w:rPr>
              <w:t xml:space="preserve"> (</w:t>
            </w:r>
            <w:proofErr w:type="spellStart"/>
            <w:r w:rsidRPr="006D6224">
              <w:rPr>
                <w:rFonts w:ascii="GHEA Grapalat" w:hAnsi="GHEA Grapalat" w:cs="Arial"/>
                <w:color w:val="000000"/>
                <w:sz w:val="18"/>
                <w:szCs w:val="18"/>
              </w:rPr>
              <w:t>քլորոպիրամինի</w:t>
            </w:r>
            <w:proofErr w:type="spellEnd"/>
            <w:r w:rsidRPr="006D6224">
              <w:rPr>
                <w:rFonts w:ascii="GHEA Grapalat" w:hAnsi="GHEA Grapalat" w:cs="Arial"/>
                <w:color w:val="000000"/>
                <w:sz w:val="18"/>
                <w:szCs w:val="18"/>
              </w:rPr>
              <w:t xml:space="preserve"> </w:t>
            </w:r>
            <w:proofErr w:type="spellStart"/>
            <w:r w:rsidRPr="006D6224">
              <w:rPr>
                <w:rFonts w:ascii="GHEA Grapalat" w:hAnsi="GHEA Grapalat" w:cs="Arial"/>
                <w:color w:val="000000"/>
                <w:sz w:val="18"/>
                <w:szCs w:val="18"/>
              </w:rPr>
              <w:t>հիդրոքլորիդ</w:t>
            </w:r>
            <w:proofErr w:type="spellEnd"/>
            <w:r w:rsidRPr="006D6224">
              <w:rPr>
                <w:rFonts w:ascii="GHEA Grapalat" w:hAnsi="GHEA Grapalat" w:cs="Arial"/>
                <w:color w:val="000000"/>
                <w:sz w:val="18"/>
                <w:szCs w:val="18"/>
              </w:rPr>
              <w:t>)</w:t>
            </w:r>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6D6224">
              <w:rPr>
                <w:rFonts w:ascii="GHEA Grapalat" w:hAnsi="GHEA Grapalat" w:cs="Arial"/>
                <w:color w:val="000000"/>
                <w:sz w:val="18"/>
                <w:szCs w:val="18"/>
              </w:rPr>
              <w:t>քլորոպիրամին</w:t>
            </w:r>
            <w:proofErr w:type="spellEnd"/>
            <w:r w:rsidRPr="006D6224">
              <w:rPr>
                <w:rFonts w:ascii="GHEA Grapalat" w:hAnsi="GHEA Grapalat" w:cs="Arial"/>
                <w:color w:val="000000"/>
                <w:sz w:val="18"/>
                <w:szCs w:val="18"/>
              </w:rPr>
              <w:t xml:space="preserve"> (</w:t>
            </w:r>
            <w:proofErr w:type="spellStart"/>
            <w:r w:rsidRPr="006D6224">
              <w:rPr>
                <w:rFonts w:ascii="GHEA Grapalat" w:hAnsi="GHEA Grapalat" w:cs="Arial"/>
                <w:color w:val="000000"/>
                <w:sz w:val="18"/>
                <w:szCs w:val="18"/>
              </w:rPr>
              <w:t>քլորոպիրամինի</w:t>
            </w:r>
            <w:proofErr w:type="spellEnd"/>
            <w:r w:rsidRPr="006D6224">
              <w:rPr>
                <w:rFonts w:ascii="GHEA Grapalat" w:hAnsi="GHEA Grapalat" w:cs="Arial"/>
                <w:color w:val="000000"/>
                <w:sz w:val="18"/>
                <w:szCs w:val="18"/>
              </w:rPr>
              <w:t xml:space="preserve"> </w:t>
            </w:r>
            <w:proofErr w:type="spellStart"/>
            <w:r w:rsidRPr="006D6224">
              <w:rPr>
                <w:rFonts w:ascii="GHEA Grapalat" w:hAnsi="GHEA Grapalat" w:cs="Arial"/>
                <w:color w:val="000000"/>
                <w:sz w:val="18"/>
                <w:szCs w:val="18"/>
              </w:rPr>
              <w:t>հիդրոքլորիդ</w:t>
            </w:r>
            <w:proofErr w:type="spellEnd"/>
            <w:r w:rsidRPr="006D6224">
              <w:rPr>
                <w:rFonts w:ascii="GHEA Grapalat" w:hAnsi="GHEA Grapalat" w:cs="Arial"/>
                <w:color w:val="000000"/>
                <w:sz w:val="18"/>
                <w:szCs w:val="18"/>
              </w:rPr>
              <w:t>)</w:t>
            </w:r>
            <w:r>
              <w:rPr>
                <w:rFonts w:ascii="GHEA Grapalat" w:hAnsi="GHEA Grapalat" w:cs="Arial"/>
                <w:color w:val="000000"/>
                <w:sz w:val="18"/>
                <w:szCs w:val="18"/>
              </w:rPr>
              <w:t xml:space="preserve"> </w:t>
            </w:r>
            <w:r w:rsidRPr="006D6224">
              <w:rPr>
                <w:rFonts w:ascii="GHEA Grapalat" w:hAnsi="GHEA Grapalat" w:cs="Arial"/>
                <w:color w:val="000000"/>
                <w:sz w:val="18"/>
                <w:szCs w:val="18"/>
              </w:rPr>
              <w:t>20մգ/</w:t>
            </w:r>
            <w:proofErr w:type="spellStart"/>
            <w:r w:rsidRPr="006D6224">
              <w:rPr>
                <w:rFonts w:ascii="GHEA Grapalat" w:hAnsi="GHEA Grapalat" w:cs="Arial"/>
                <w:color w:val="000000"/>
                <w:sz w:val="18"/>
                <w:szCs w:val="18"/>
              </w:rPr>
              <w:t>մլ</w:t>
            </w:r>
            <w:proofErr w:type="spellEnd"/>
            <w:r w:rsidRPr="006D6224">
              <w:rPr>
                <w:rFonts w:ascii="GHEA Grapalat" w:hAnsi="GHEA Grapalat" w:cs="Arial"/>
                <w:color w:val="000000"/>
                <w:sz w:val="18"/>
                <w:szCs w:val="18"/>
              </w:rPr>
              <w:t xml:space="preserve">; </w:t>
            </w:r>
            <w:proofErr w:type="spellStart"/>
            <w:r w:rsidRPr="006D6224">
              <w:rPr>
                <w:rFonts w:ascii="GHEA Grapalat" w:hAnsi="GHEA Grapalat" w:cs="Arial"/>
                <w:color w:val="000000"/>
                <w:sz w:val="18"/>
                <w:szCs w:val="18"/>
              </w:rPr>
              <w:t>ամպուլներ</w:t>
            </w:r>
            <w:proofErr w:type="spellEnd"/>
            <w:r w:rsidR="006815F2">
              <w:rPr>
                <w:rFonts w:ascii="GHEA Grapalat" w:hAnsi="GHEA Grapalat" w:cs="Arial"/>
                <w:color w:val="000000"/>
                <w:sz w:val="18"/>
                <w:szCs w:val="18"/>
                <w:lang w:val="hy-AM"/>
              </w:rPr>
              <w:t xml:space="preserve"> </w:t>
            </w:r>
            <w:r w:rsidRPr="006D6224">
              <w:rPr>
                <w:rFonts w:ascii="GHEA Grapalat" w:hAnsi="GHEA Grapalat" w:cs="Arial"/>
                <w:color w:val="000000"/>
                <w:sz w:val="18"/>
                <w:szCs w:val="18"/>
              </w:rPr>
              <w:t xml:space="preserve">1մլ </w:t>
            </w:r>
            <w:r w:rsidRPr="001C0B88">
              <w:rPr>
                <w:rFonts w:ascii="GHEA Grapalat" w:hAnsi="GHEA Grapalat" w:cs="Arial"/>
                <w:color w:val="000000"/>
                <w:sz w:val="18"/>
                <w:szCs w:val="18"/>
              </w:rPr>
              <w:t xml:space="preserve"> </w:t>
            </w:r>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134.4</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13440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100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24</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33691800</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6D6224">
              <w:rPr>
                <w:rFonts w:ascii="GHEA Grapalat" w:hAnsi="GHEA Grapalat" w:cs="Arial"/>
                <w:color w:val="000000"/>
                <w:sz w:val="18"/>
                <w:szCs w:val="18"/>
              </w:rPr>
              <w:t>քլորամֆենիկոլ</w:t>
            </w:r>
            <w:proofErr w:type="spellEnd"/>
            <w:r w:rsidRPr="006D6224">
              <w:rPr>
                <w:rFonts w:ascii="GHEA Grapalat" w:hAnsi="GHEA Grapalat" w:cs="Arial"/>
                <w:color w:val="000000"/>
                <w:sz w:val="18"/>
                <w:szCs w:val="18"/>
              </w:rPr>
              <w:t xml:space="preserve">, </w:t>
            </w:r>
            <w:proofErr w:type="spellStart"/>
            <w:r w:rsidRPr="006D6224">
              <w:rPr>
                <w:rFonts w:ascii="GHEA Grapalat" w:hAnsi="GHEA Grapalat" w:cs="Arial"/>
                <w:color w:val="000000"/>
                <w:sz w:val="18"/>
                <w:szCs w:val="18"/>
              </w:rPr>
              <w:t>մեթիլուրացիլ</w:t>
            </w:r>
            <w:proofErr w:type="spellEnd"/>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D34364" w:rsidRDefault="003A1943" w:rsidP="006815F2">
            <w:pPr>
              <w:spacing w:after="0"/>
              <w:ind w:left="0" w:hanging="2"/>
              <w:jc w:val="center"/>
              <w:rPr>
                <w:rFonts w:ascii="GHEA Grapalat" w:hAnsi="GHEA Grapalat" w:cs="Arial"/>
                <w:color w:val="000000"/>
                <w:sz w:val="18"/>
                <w:szCs w:val="18"/>
                <w:lang w:val="hy-AM"/>
              </w:rPr>
            </w:pPr>
            <w:proofErr w:type="spellStart"/>
            <w:r w:rsidRPr="006D6224">
              <w:rPr>
                <w:rFonts w:ascii="GHEA Grapalat" w:hAnsi="GHEA Grapalat" w:cs="Arial"/>
                <w:color w:val="000000"/>
                <w:sz w:val="18"/>
                <w:szCs w:val="18"/>
              </w:rPr>
              <w:t>քլորամֆենիկոլ</w:t>
            </w:r>
            <w:proofErr w:type="spellEnd"/>
            <w:r w:rsidRPr="006D6224">
              <w:rPr>
                <w:rFonts w:ascii="GHEA Grapalat" w:hAnsi="GHEA Grapalat" w:cs="Arial"/>
                <w:color w:val="000000"/>
                <w:sz w:val="18"/>
                <w:szCs w:val="18"/>
              </w:rPr>
              <w:t xml:space="preserve">, </w:t>
            </w:r>
            <w:proofErr w:type="spellStart"/>
            <w:r w:rsidRPr="006D6224">
              <w:rPr>
                <w:rFonts w:ascii="GHEA Grapalat" w:hAnsi="GHEA Grapalat" w:cs="Arial"/>
                <w:color w:val="000000"/>
                <w:sz w:val="18"/>
                <w:szCs w:val="18"/>
              </w:rPr>
              <w:t>մեթիլուրացիլ</w:t>
            </w:r>
            <w:proofErr w:type="spellEnd"/>
            <w:r>
              <w:rPr>
                <w:rFonts w:ascii="GHEA Grapalat" w:hAnsi="GHEA Grapalat" w:cs="Arial"/>
                <w:color w:val="000000"/>
                <w:sz w:val="18"/>
                <w:szCs w:val="18"/>
                <w:lang w:val="hy-AM"/>
              </w:rPr>
              <w:t xml:space="preserve"> </w:t>
            </w:r>
            <w:r w:rsidRPr="00D34364">
              <w:rPr>
                <w:rFonts w:ascii="GHEA Grapalat" w:hAnsi="GHEA Grapalat" w:cs="Arial"/>
                <w:color w:val="000000"/>
                <w:sz w:val="18"/>
                <w:szCs w:val="18"/>
                <w:lang w:val="hy-AM"/>
              </w:rPr>
              <w:t>քսուք արտաքին կիրառման</w:t>
            </w:r>
            <w:r>
              <w:rPr>
                <w:rFonts w:ascii="GHEA Grapalat" w:hAnsi="GHEA Grapalat" w:cs="Arial"/>
                <w:color w:val="000000"/>
                <w:sz w:val="18"/>
                <w:szCs w:val="18"/>
                <w:lang w:val="hy-AM"/>
              </w:rPr>
              <w:t xml:space="preserve"> </w:t>
            </w:r>
            <w:r w:rsidRPr="00D34364">
              <w:rPr>
                <w:rFonts w:ascii="GHEA Grapalat" w:hAnsi="GHEA Grapalat" w:cs="Arial"/>
                <w:color w:val="000000"/>
                <w:sz w:val="18"/>
                <w:szCs w:val="18"/>
                <w:lang w:val="hy-AM"/>
              </w:rPr>
              <w:t>7,5մգ/գ+40մգ/գ; 40գ պարկուճ</w:t>
            </w:r>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350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5250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15</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15</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25</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33661154</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lang w:val="es-ES"/>
              </w:rPr>
            </w:pPr>
            <w:proofErr w:type="spellStart"/>
            <w:r w:rsidRPr="00D34364">
              <w:rPr>
                <w:rFonts w:ascii="GHEA Grapalat" w:hAnsi="GHEA Grapalat" w:cs="Arial"/>
                <w:color w:val="000000"/>
                <w:sz w:val="18"/>
                <w:szCs w:val="18"/>
              </w:rPr>
              <w:t>տետրակային</w:t>
            </w:r>
            <w:proofErr w:type="spellEnd"/>
            <w:r w:rsidRPr="00D34364">
              <w:rPr>
                <w:rFonts w:ascii="GHEA Grapalat" w:hAnsi="GHEA Grapalat" w:cs="Arial"/>
                <w:color w:val="000000"/>
                <w:sz w:val="18"/>
                <w:szCs w:val="18"/>
              </w:rPr>
              <w:t xml:space="preserve"> (</w:t>
            </w:r>
            <w:proofErr w:type="spellStart"/>
            <w:r w:rsidRPr="00D34364">
              <w:rPr>
                <w:rFonts w:ascii="GHEA Grapalat" w:hAnsi="GHEA Grapalat" w:cs="Arial"/>
                <w:color w:val="000000"/>
                <w:sz w:val="18"/>
                <w:szCs w:val="18"/>
              </w:rPr>
              <w:t>տետրակայինի</w:t>
            </w:r>
            <w:proofErr w:type="spellEnd"/>
            <w:r w:rsidRPr="00D34364">
              <w:rPr>
                <w:rFonts w:ascii="GHEA Grapalat" w:hAnsi="GHEA Grapalat" w:cs="Arial"/>
                <w:color w:val="000000"/>
                <w:sz w:val="18"/>
                <w:szCs w:val="18"/>
              </w:rPr>
              <w:t xml:space="preserve"> </w:t>
            </w:r>
            <w:proofErr w:type="spellStart"/>
            <w:r w:rsidRPr="00D34364">
              <w:rPr>
                <w:rFonts w:ascii="GHEA Grapalat" w:hAnsi="GHEA Grapalat" w:cs="Arial"/>
                <w:color w:val="000000"/>
                <w:sz w:val="18"/>
                <w:szCs w:val="18"/>
              </w:rPr>
              <w:t>հիդրոքլորիդ</w:t>
            </w:r>
            <w:proofErr w:type="spellEnd"/>
            <w:r w:rsidRPr="00D34364">
              <w:rPr>
                <w:rFonts w:ascii="GHEA Grapalat" w:hAnsi="GHEA Grapalat" w:cs="Arial"/>
                <w:color w:val="000000"/>
                <w:sz w:val="18"/>
                <w:szCs w:val="18"/>
              </w:rPr>
              <w:t>)</w:t>
            </w:r>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D34364" w:rsidRDefault="003A1943" w:rsidP="006815F2">
            <w:pPr>
              <w:spacing w:after="0"/>
              <w:ind w:left="0" w:hanging="2"/>
              <w:jc w:val="center"/>
              <w:rPr>
                <w:rFonts w:ascii="GHEA Grapalat" w:hAnsi="GHEA Grapalat" w:cs="Arial"/>
                <w:color w:val="000000"/>
                <w:sz w:val="18"/>
                <w:szCs w:val="18"/>
                <w:lang w:val="hy-AM"/>
              </w:rPr>
            </w:pPr>
            <w:proofErr w:type="spellStart"/>
            <w:r w:rsidRPr="00D34364">
              <w:rPr>
                <w:rFonts w:ascii="GHEA Grapalat" w:hAnsi="GHEA Grapalat" w:cs="Arial"/>
                <w:color w:val="000000"/>
                <w:sz w:val="18"/>
                <w:szCs w:val="18"/>
              </w:rPr>
              <w:t>տետրակային</w:t>
            </w:r>
            <w:proofErr w:type="spellEnd"/>
            <w:r w:rsidRPr="00D34364">
              <w:rPr>
                <w:rFonts w:ascii="GHEA Grapalat" w:hAnsi="GHEA Grapalat" w:cs="Arial"/>
                <w:color w:val="000000"/>
                <w:sz w:val="18"/>
                <w:szCs w:val="18"/>
              </w:rPr>
              <w:t xml:space="preserve"> (</w:t>
            </w:r>
            <w:proofErr w:type="spellStart"/>
            <w:r w:rsidRPr="00D34364">
              <w:rPr>
                <w:rFonts w:ascii="GHEA Grapalat" w:hAnsi="GHEA Grapalat" w:cs="Arial"/>
                <w:color w:val="000000"/>
                <w:sz w:val="18"/>
                <w:szCs w:val="18"/>
              </w:rPr>
              <w:t>տետրակայինի</w:t>
            </w:r>
            <w:proofErr w:type="spellEnd"/>
            <w:r w:rsidRPr="00D34364">
              <w:rPr>
                <w:rFonts w:ascii="GHEA Grapalat" w:hAnsi="GHEA Grapalat" w:cs="Arial"/>
                <w:color w:val="000000"/>
                <w:sz w:val="18"/>
                <w:szCs w:val="18"/>
              </w:rPr>
              <w:t xml:space="preserve"> </w:t>
            </w:r>
            <w:proofErr w:type="spellStart"/>
            <w:r w:rsidRPr="00D34364">
              <w:rPr>
                <w:rFonts w:ascii="GHEA Grapalat" w:hAnsi="GHEA Grapalat" w:cs="Arial"/>
                <w:color w:val="000000"/>
                <w:sz w:val="18"/>
                <w:szCs w:val="18"/>
              </w:rPr>
              <w:t>հիդրոքլորիդ</w:t>
            </w:r>
            <w:proofErr w:type="spellEnd"/>
            <w:r w:rsidRPr="00D34364">
              <w:rPr>
                <w:rFonts w:ascii="GHEA Grapalat" w:hAnsi="GHEA Grapalat" w:cs="Arial"/>
                <w:color w:val="000000"/>
                <w:sz w:val="18"/>
                <w:szCs w:val="18"/>
              </w:rPr>
              <w:t>)</w:t>
            </w:r>
            <w:r>
              <w:rPr>
                <w:rFonts w:ascii="GHEA Grapalat" w:hAnsi="GHEA Grapalat" w:cs="Arial"/>
                <w:color w:val="000000"/>
                <w:sz w:val="18"/>
                <w:szCs w:val="18"/>
                <w:lang w:val="hy-AM"/>
              </w:rPr>
              <w:t xml:space="preserve"> </w:t>
            </w:r>
            <w:r w:rsidRPr="00D34364">
              <w:rPr>
                <w:rFonts w:ascii="GHEA Grapalat" w:hAnsi="GHEA Grapalat" w:cs="Arial"/>
                <w:color w:val="000000"/>
                <w:sz w:val="18"/>
                <w:szCs w:val="18"/>
                <w:lang w:val="hy-AM"/>
              </w:rPr>
              <w:t>ակնակաթիլներ</w:t>
            </w:r>
            <w:r w:rsidR="006815F2">
              <w:rPr>
                <w:rFonts w:ascii="GHEA Grapalat" w:hAnsi="GHEA Grapalat" w:cs="Arial"/>
                <w:color w:val="000000"/>
                <w:sz w:val="18"/>
                <w:szCs w:val="18"/>
                <w:lang w:val="hy-AM"/>
              </w:rPr>
              <w:t xml:space="preserve"> </w:t>
            </w:r>
            <w:r w:rsidRPr="00D34364">
              <w:rPr>
                <w:rFonts w:ascii="GHEA Grapalat" w:hAnsi="GHEA Grapalat" w:cs="Arial"/>
                <w:color w:val="000000"/>
                <w:sz w:val="18"/>
                <w:szCs w:val="18"/>
                <w:lang w:val="hy-AM"/>
              </w:rPr>
              <w:t>10մգ/մլ; սրվակ-կաթոցիկ 10մլ</w:t>
            </w:r>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2800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56000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20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26</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33691800</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D34364">
              <w:rPr>
                <w:rFonts w:ascii="GHEA Grapalat" w:hAnsi="GHEA Grapalat" w:cs="Arial"/>
                <w:color w:val="000000"/>
                <w:sz w:val="18"/>
                <w:szCs w:val="18"/>
              </w:rPr>
              <w:t>ցիկլոպենտոլատ</w:t>
            </w:r>
            <w:proofErr w:type="spellEnd"/>
            <w:r w:rsidRPr="00D34364">
              <w:rPr>
                <w:rFonts w:ascii="GHEA Grapalat" w:hAnsi="GHEA Grapalat" w:cs="Arial"/>
                <w:color w:val="000000"/>
                <w:sz w:val="18"/>
                <w:szCs w:val="18"/>
              </w:rPr>
              <w:t xml:space="preserve"> (</w:t>
            </w:r>
            <w:proofErr w:type="spellStart"/>
            <w:r w:rsidRPr="00D34364">
              <w:rPr>
                <w:rFonts w:ascii="GHEA Grapalat" w:hAnsi="GHEA Grapalat" w:cs="Arial"/>
                <w:color w:val="000000"/>
                <w:sz w:val="18"/>
                <w:szCs w:val="18"/>
              </w:rPr>
              <w:t>ցիկլոպենտոլատի</w:t>
            </w:r>
            <w:proofErr w:type="spellEnd"/>
            <w:r w:rsidRPr="00D34364">
              <w:rPr>
                <w:rFonts w:ascii="GHEA Grapalat" w:hAnsi="GHEA Grapalat" w:cs="Arial"/>
                <w:color w:val="000000"/>
                <w:sz w:val="18"/>
                <w:szCs w:val="18"/>
              </w:rPr>
              <w:t xml:space="preserve"> </w:t>
            </w:r>
            <w:proofErr w:type="spellStart"/>
            <w:r w:rsidRPr="00D34364">
              <w:rPr>
                <w:rFonts w:ascii="GHEA Grapalat" w:hAnsi="GHEA Grapalat" w:cs="Arial"/>
                <w:color w:val="000000"/>
                <w:sz w:val="18"/>
                <w:szCs w:val="18"/>
              </w:rPr>
              <w:t>հիդրոքլորիդ</w:t>
            </w:r>
            <w:proofErr w:type="spellEnd"/>
            <w:r w:rsidRPr="00D34364">
              <w:rPr>
                <w:rFonts w:ascii="GHEA Grapalat" w:hAnsi="GHEA Grapalat" w:cs="Arial"/>
                <w:color w:val="000000"/>
                <w:sz w:val="18"/>
                <w:szCs w:val="18"/>
              </w:rPr>
              <w:t>)</w:t>
            </w:r>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D34364" w:rsidRDefault="003A1943" w:rsidP="006815F2">
            <w:pPr>
              <w:spacing w:after="0"/>
              <w:ind w:left="0" w:hanging="2"/>
              <w:jc w:val="center"/>
              <w:rPr>
                <w:rFonts w:ascii="GHEA Grapalat" w:hAnsi="GHEA Grapalat" w:cs="Arial"/>
                <w:color w:val="000000"/>
                <w:sz w:val="18"/>
                <w:szCs w:val="18"/>
                <w:lang w:val="hy-AM"/>
              </w:rPr>
            </w:pPr>
            <w:proofErr w:type="spellStart"/>
            <w:r w:rsidRPr="00D34364">
              <w:rPr>
                <w:rFonts w:ascii="GHEA Grapalat" w:hAnsi="GHEA Grapalat" w:cs="Arial"/>
                <w:color w:val="000000"/>
                <w:sz w:val="18"/>
                <w:szCs w:val="18"/>
              </w:rPr>
              <w:t>ցիկլոպենտոլատ</w:t>
            </w:r>
            <w:proofErr w:type="spellEnd"/>
            <w:r w:rsidRPr="00D34364">
              <w:rPr>
                <w:rFonts w:ascii="GHEA Grapalat" w:hAnsi="GHEA Grapalat" w:cs="Arial"/>
                <w:color w:val="000000"/>
                <w:sz w:val="18"/>
                <w:szCs w:val="18"/>
              </w:rPr>
              <w:t xml:space="preserve"> (</w:t>
            </w:r>
            <w:proofErr w:type="spellStart"/>
            <w:r w:rsidRPr="00D34364">
              <w:rPr>
                <w:rFonts w:ascii="GHEA Grapalat" w:hAnsi="GHEA Grapalat" w:cs="Arial"/>
                <w:color w:val="000000"/>
                <w:sz w:val="18"/>
                <w:szCs w:val="18"/>
              </w:rPr>
              <w:t>ցիկլոպենտոլատի</w:t>
            </w:r>
            <w:proofErr w:type="spellEnd"/>
            <w:r w:rsidRPr="00D34364">
              <w:rPr>
                <w:rFonts w:ascii="GHEA Grapalat" w:hAnsi="GHEA Grapalat" w:cs="Arial"/>
                <w:color w:val="000000"/>
                <w:sz w:val="18"/>
                <w:szCs w:val="18"/>
              </w:rPr>
              <w:t xml:space="preserve"> </w:t>
            </w:r>
            <w:proofErr w:type="spellStart"/>
            <w:r w:rsidRPr="00D34364">
              <w:rPr>
                <w:rFonts w:ascii="GHEA Grapalat" w:hAnsi="GHEA Grapalat" w:cs="Arial"/>
                <w:color w:val="000000"/>
                <w:sz w:val="18"/>
                <w:szCs w:val="18"/>
              </w:rPr>
              <w:t>հիդրոքլորիդ</w:t>
            </w:r>
            <w:proofErr w:type="spellEnd"/>
            <w:r w:rsidRPr="00D34364">
              <w:rPr>
                <w:rFonts w:ascii="GHEA Grapalat" w:hAnsi="GHEA Grapalat" w:cs="Arial"/>
                <w:color w:val="000000"/>
                <w:sz w:val="18"/>
                <w:szCs w:val="18"/>
              </w:rPr>
              <w:t>)</w:t>
            </w:r>
            <w:r>
              <w:rPr>
                <w:rFonts w:ascii="GHEA Grapalat" w:hAnsi="GHEA Grapalat" w:cs="Arial"/>
                <w:color w:val="000000"/>
                <w:sz w:val="18"/>
                <w:szCs w:val="18"/>
                <w:lang w:val="hy-AM"/>
              </w:rPr>
              <w:t xml:space="preserve">, </w:t>
            </w:r>
            <w:r w:rsidRPr="00D34364">
              <w:rPr>
                <w:rFonts w:ascii="GHEA Grapalat" w:hAnsi="GHEA Grapalat" w:cs="Arial"/>
                <w:color w:val="000000"/>
                <w:sz w:val="18"/>
                <w:szCs w:val="18"/>
                <w:lang w:val="hy-AM"/>
              </w:rPr>
              <w:t>ակնակաթիլներ</w:t>
            </w:r>
            <w:r>
              <w:rPr>
                <w:rFonts w:ascii="GHEA Grapalat" w:hAnsi="GHEA Grapalat" w:cs="Arial"/>
                <w:color w:val="000000"/>
                <w:sz w:val="18"/>
                <w:szCs w:val="18"/>
                <w:lang w:val="hy-AM"/>
              </w:rPr>
              <w:t xml:space="preserve"> 10մգ/մլ; </w:t>
            </w:r>
            <w:r w:rsidRPr="00D34364">
              <w:rPr>
                <w:rFonts w:ascii="GHEA Grapalat" w:hAnsi="GHEA Grapalat" w:cs="Arial"/>
                <w:color w:val="000000"/>
                <w:sz w:val="18"/>
                <w:szCs w:val="18"/>
                <w:lang w:val="hy-AM"/>
              </w:rPr>
              <w:t>պլաստիկե սրվակ-կաթոցիկ 5մլ</w:t>
            </w:r>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3100</w:t>
            </w:r>
          </w:p>
        </w:tc>
        <w:tc>
          <w:tcPr>
            <w:tcW w:w="992"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93000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30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30</w:t>
            </w:r>
          </w:p>
        </w:tc>
      </w:tr>
      <w:tr w:rsidR="003A1943" w:rsidTr="003A1943">
        <w:trPr>
          <w:cantSplit/>
          <w:trHeight w:val="340"/>
          <w:jc w:val="center"/>
        </w:trPr>
        <w:tc>
          <w:tcPr>
            <w:tcW w:w="850"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lang w:val="en-US"/>
              </w:rPr>
            </w:pPr>
            <w:r w:rsidRPr="001C0B88">
              <w:rPr>
                <w:rFonts w:ascii="GHEA Grapalat" w:eastAsia="GHEA Grapalat" w:hAnsi="GHEA Grapalat" w:cs="GHEA Grapalat"/>
                <w:color w:val="000000"/>
                <w:sz w:val="18"/>
                <w:szCs w:val="18"/>
                <w:lang w:val="en-US"/>
              </w:rPr>
              <w:t>27</w:t>
            </w:r>
          </w:p>
        </w:tc>
        <w:tc>
          <w:tcPr>
            <w:tcW w:w="1241" w:type="dxa"/>
            <w:vAlign w:val="center"/>
          </w:tcPr>
          <w:p w:rsidR="003A1943" w:rsidRPr="001C0B88" w:rsidRDefault="003A1943" w:rsidP="006815F2">
            <w:pPr>
              <w:pStyle w:val="af4"/>
              <w:ind w:left="0" w:hanging="2"/>
              <w:jc w:val="center"/>
              <w:rPr>
                <w:rFonts w:ascii="GHEA Grapalat" w:hAnsi="GHEA Grapalat"/>
                <w:sz w:val="18"/>
                <w:szCs w:val="18"/>
              </w:rPr>
            </w:pPr>
            <w:r w:rsidRPr="001C0B88">
              <w:rPr>
                <w:rFonts w:ascii="GHEA Grapalat" w:hAnsi="GHEA Grapalat"/>
                <w:sz w:val="18"/>
                <w:szCs w:val="18"/>
              </w:rPr>
              <w:t>33661122</w:t>
            </w:r>
          </w:p>
        </w:tc>
        <w:tc>
          <w:tcPr>
            <w:tcW w:w="2553" w:type="dxa"/>
            <w:vAlign w:val="center"/>
          </w:tcPr>
          <w:p w:rsidR="003A1943" w:rsidRPr="001C0B88" w:rsidRDefault="003A1943" w:rsidP="006815F2">
            <w:pPr>
              <w:spacing w:after="0"/>
              <w:ind w:left="0" w:hanging="2"/>
              <w:rPr>
                <w:rFonts w:ascii="GHEA Grapalat" w:hAnsi="GHEA Grapalat" w:cs="Arial"/>
                <w:color w:val="000000"/>
                <w:sz w:val="18"/>
                <w:szCs w:val="18"/>
              </w:rPr>
            </w:pPr>
            <w:proofErr w:type="spellStart"/>
            <w:r w:rsidRPr="00D34364">
              <w:rPr>
                <w:rFonts w:ascii="GHEA Grapalat" w:hAnsi="GHEA Grapalat" w:cs="Arial"/>
                <w:color w:val="000000"/>
                <w:sz w:val="18"/>
                <w:szCs w:val="18"/>
              </w:rPr>
              <w:t>պարացետամոլ</w:t>
            </w:r>
            <w:proofErr w:type="spellEnd"/>
          </w:p>
        </w:tc>
        <w:tc>
          <w:tcPr>
            <w:tcW w:w="1134" w:type="dxa"/>
            <w:vAlign w:val="center"/>
          </w:tcPr>
          <w:p w:rsidR="003A1943" w:rsidRPr="001C0B88" w:rsidRDefault="003A1943" w:rsidP="006815F2">
            <w:pPr>
              <w:pBdr>
                <w:top w:val="nil"/>
                <w:left w:val="nil"/>
                <w:bottom w:val="nil"/>
                <w:right w:val="nil"/>
                <w:between w:val="nil"/>
              </w:pBdr>
              <w:spacing w:after="0" w:line="240" w:lineRule="auto"/>
              <w:ind w:left="0" w:hanging="2"/>
              <w:jc w:val="center"/>
              <w:rPr>
                <w:rFonts w:ascii="GHEA Grapalat" w:eastAsia="GHEA Grapalat" w:hAnsi="GHEA Grapalat" w:cs="GHEA Grapalat"/>
                <w:color w:val="000000"/>
                <w:sz w:val="18"/>
                <w:szCs w:val="18"/>
              </w:rPr>
            </w:pPr>
          </w:p>
        </w:tc>
        <w:tc>
          <w:tcPr>
            <w:tcW w:w="4253"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Pr>
                <w:rFonts w:ascii="GHEA Grapalat" w:hAnsi="GHEA Grapalat" w:cs="Arial"/>
                <w:color w:val="000000"/>
                <w:sz w:val="18"/>
                <w:szCs w:val="18"/>
              </w:rPr>
              <w:t>պարացետամոլ</w:t>
            </w:r>
            <w:proofErr w:type="spellEnd"/>
            <w:r>
              <w:rPr>
                <w:rFonts w:ascii="GHEA Grapalat" w:hAnsi="GHEA Grapalat" w:cs="Arial"/>
                <w:color w:val="000000"/>
                <w:sz w:val="18"/>
                <w:szCs w:val="18"/>
                <w:lang w:val="hy-AM"/>
              </w:rPr>
              <w:t>,</w:t>
            </w:r>
            <w:r w:rsidRPr="00D34364">
              <w:rPr>
                <w:rFonts w:ascii="GHEA Grapalat" w:hAnsi="GHEA Grapalat" w:cs="Arial"/>
                <w:color w:val="000000"/>
                <w:sz w:val="18"/>
                <w:szCs w:val="18"/>
              </w:rPr>
              <w:tab/>
            </w:r>
            <w:proofErr w:type="spellStart"/>
            <w:r w:rsidRPr="00D34364">
              <w:rPr>
                <w:rFonts w:ascii="GHEA Grapalat" w:hAnsi="GHEA Grapalat" w:cs="Arial"/>
                <w:color w:val="000000"/>
                <w:sz w:val="18"/>
                <w:szCs w:val="18"/>
              </w:rPr>
              <w:t>դեղահատեր</w:t>
            </w:r>
            <w:proofErr w:type="spellEnd"/>
            <w:r>
              <w:rPr>
                <w:rFonts w:ascii="GHEA Grapalat" w:hAnsi="GHEA Grapalat" w:cs="Arial"/>
                <w:color w:val="000000"/>
                <w:sz w:val="18"/>
                <w:szCs w:val="18"/>
                <w:lang w:val="hy-AM"/>
              </w:rPr>
              <w:t xml:space="preserve"> </w:t>
            </w:r>
            <w:r w:rsidRPr="00D34364">
              <w:rPr>
                <w:rFonts w:ascii="GHEA Grapalat" w:hAnsi="GHEA Grapalat" w:cs="Arial"/>
                <w:color w:val="000000"/>
                <w:sz w:val="18"/>
                <w:szCs w:val="18"/>
              </w:rPr>
              <w:t>500մգ</w:t>
            </w:r>
          </w:p>
        </w:tc>
        <w:tc>
          <w:tcPr>
            <w:tcW w:w="850" w:type="dxa"/>
            <w:vAlign w:val="center"/>
          </w:tcPr>
          <w:p w:rsidR="003A1943" w:rsidRPr="001C0B88" w:rsidRDefault="003A1943" w:rsidP="006815F2">
            <w:pPr>
              <w:spacing w:after="0"/>
              <w:ind w:left="0" w:hanging="2"/>
              <w:jc w:val="center"/>
              <w:rPr>
                <w:rFonts w:ascii="GHEA Grapalat" w:hAnsi="GHEA Grapalat" w:cs="Arial"/>
                <w:color w:val="000000"/>
                <w:sz w:val="18"/>
                <w:szCs w:val="18"/>
              </w:rPr>
            </w:pPr>
            <w:proofErr w:type="spellStart"/>
            <w:r w:rsidRPr="001C0B88">
              <w:rPr>
                <w:rFonts w:ascii="GHEA Grapalat" w:hAnsi="GHEA Grapalat" w:cs="Arial"/>
                <w:color w:val="000000"/>
                <w:sz w:val="18"/>
                <w:szCs w:val="18"/>
              </w:rPr>
              <w:t>հատ</w:t>
            </w:r>
            <w:proofErr w:type="spellEnd"/>
          </w:p>
        </w:tc>
        <w:tc>
          <w:tcPr>
            <w:tcW w:w="851" w:type="dxa"/>
            <w:vAlign w:val="center"/>
          </w:tcPr>
          <w:p w:rsidR="003A1943" w:rsidRPr="00476DBD" w:rsidRDefault="003A1943" w:rsidP="006815F2">
            <w:pPr>
              <w:spacing w:after="0"/>
              <w:ind w:left="0" w:hanging="2"/>
              <w:jc w:val="center"/>
              <w:rPr>
                <w:rFonts w:ascii="GHEA Grapalat" w:hAnsi="GHEA Grapalat" w:cs="Arial"/>
                <w:color w:val="000000"/>
                <w:sz w:val="18"/>
                <w:szCs w:val="18"/>
                <w:lang w:val="en-US"/>
              </w:rPr>
            </w:pPr>
            <w:r>
              <w:rPr>
                <w:rFonts w:ascii="GHEA Grapalat" w:hAnsi="GHEA Grapalat" w:cs="Arial"/>
                <w:color w:val="000000"/>
                <w:sz w:val="18"/>
                <w:szCs w:val="18"/>
                <w:lang w:val="en-US"/>
              </w:rPr>
              <w:t>15</w:t>
            </w:r>
          </w:p>
        </w:tc>
        <w:tc>
          <w:tcPr>
            <w:tcW w:w="992" w:type="dxa"/>
            <w:vAlign w:val="center"/>
          </w:tcPr>
          <w:p w:rsidR="003A1943" w:rsidRPr="00476DBD" w:rsidRDefault="003A1943" w:rsidP="006815F2">
            <w:pPr>
              <w:spacing w:after="0"/>
              <w:ind w:left="0" w:hanging="2"/>
              <w:jc w:val="center"/>
              <w:rPr>
                <w:rFonts w:ascii="GHEA Grapalat" w:hAnsi="GHEA Grapalat" w:cs="Arial"/>
                <w:color w:val="000000"/>
                <w:sz w:val="18"/>
                <w:szCs w:val="18"/>
                <w:lang w:val="en-US"/>
              </w:rPr>
            </w:pPr>
            <w:r>
              <w:rPr>
                <w:rFonts w:ascii="GHEA Grapalat" w:hAnsi="GHEA Grapalat" w:cs="Arial"/>
                <w:color w:val="000000"/>
                <w:sz w:val="18"/>
                <w:szCs w:val="18"/>
                <w:lang w:val="en-US"/>
              </w:rPr>
              <w:t>15000</w:t>
            </w:r>
          </w:p>
        </w:tc>
        <w:tc>
          <w:tcPr>
            <w:tcW w:w="851"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w:t>
            </w:r>
            <w:r>
              <w:rPr>
                <w:rFonts w:ascii="GHEA Grapalat" w:hAnsi="GHEA Grapalat" w:cs="Arial"/>
                <w:color w:val="000000"/>
                <w:sz w:val="18"/>
                <w:szCs w:val="18"/>
                <w:lang w:val="en-US"/>
              </w:rPr>
              <w:t>0</w:t>
            </w:r>
            <w:r w:rsidRPr="00BB4F46">
              <w:rPr>
                <w:rFonts w:ascii="GHEA Grapalat" w:hAnsi="GHEA Grapalat" w:cs="Arial"/>
                <w:color w:val="000000"/>
                <w:sz w:val="18"/>
                <w:szCs w:val="18"/>
              </w:rPr>
              <w:t>00</w:t>
            </w:r>
          </w:p>
        </w:tc>
        <w:tc>
          <w:tcPr>
            <w:tcW w:w="1559" w:type="dxa"/>
            <w:vAlign w:val="center"/>
          </w:tcPr>
          <w:p w:rsidR="003A1943" w:rsidRPr="00BB4F46" w:rsidRDefault="003A1943" w:rsidP="006815F2">
            <w:pPr>
              <w:spacing w:after="0"/>
              <w:ind w:left="0" w:hanging="2"/>
              <w:jc w:val="center"/>
              <w:rPr>
                <w:rFonts w:ascii="GHEA Grapalat" w:hAnsi="GHEA Grapalat" w:cs="Arial"/>
                <w:color w:val="000000"/>
                <w:sz w:val="18"/>
                <w:szCs w:val="18"/>
              </w:rPr>
            </w:pPr>
            <w:r w:rsidRPr="00BB4F46">
              <w:rPr>
                <w:rFonts w:ascii="GHEA Grapalat" w:hAnsi="GHEA Grapalat" w:cs="Arial"/>
                <w:color w:val="000000"/>
                <w:sz w:val="18"/>
                <w:szCs w:val="18"/>
              </w:rPr>
              <w:t>1</w:t>
            </w:r>
            <w:r>
              <w:rPr>
                <w:rFonts w:ascii="GHEA Grapalat" w:hAnsi="GHEA Grapalat" w:cs="Arial"/>
                <w:color w:val="000000"/>
                <w:sz w:val="18"/>
                <w:szCs w:val="18"/>
                <w:lang w:val="en-US"/>
              </w:rPr>
              <w:t>0</w:t>
            </w:r>
            <w:r w:rsidRPr="00BB4F46">
              <w:rPr>
                <w:rFonts w:ascii="GHEA Grapalat" w:hAnsi="GHEA Grapalat" w:cs="Arial"/>
                <w:color w:val="000000"/>
                <w:sz w:val="18"/>
                <w:szCs w:val="18"/>
              </w:rPr>
              <w:t>00</w:t>
            </w:r>
          </w:p>
        </w:tc>
      </w:tr>
      <w:tr w:rsidR="003A1943" w:rsidTr="003A1943">
        <w:trPr>
          <w:cantSplit/>
          <w:trHeight w:val="454"/>
          <w:jc w:val="center"/>
        </w:trPr>
        <w:tc>
          <w:tcPr>
            <w:tcW w:w="4644" w:type="dxa"/>
            <w:gridSpan w:val="3"/>
            <w:vAlign w:val="center"/>
          </w:tcPr>
          <w:p w:rsidR="003A1943" w:rsidRPr="001C0B88" w:rsidRDefault="003A1943" w:rsidP="006815F2">
            <w:pPr>
              <w:pBdr>
                <w:top w:val="nil"/>
                <w:left w:val="nil"/>
                <w:bottom w:val="nil"/>
                <w:right w:val="nil"/>
                <w:between w:val="nil"/>
              </w:pBdr>
              <w:spacing w:after="0" w:line="240" w:lineRule="auto"/>
              <w:ind w:left="0" w:hanging="2"/>
              <w:rPr>
                <w:rFonts w:ascii="GHEA Grapalat" w:hAnsi="GHEA Grapalat" w:cs="Arial"/>
                <w:color w:val="000000"/>
                <w:sz w:val="18"/>
                <w:szCs w:val="18"/>
              </w:rPr>
            </w:pPr>
            <w:proofErr w:type="spellStart"/>
            <w:r>
              <w:rPr>
                <w:rFonts w:ascii="GHEA Grapalat" w:eastAsia="GHEA Grapalat" w:hAnsi="GHEA Grapalat" w:cs="GHEA Grapalat"/>
                <w:color w:val="000000"/>
                <w:sz w:val="18"/>
                <w:szCs w:val="18"/>
                <w:lang w:val="en-US"/>
              </w:rPr>
              <w:t>մատակարարման</w:t>
            </w:r>
            <w:proofErr w:type="spellEnd"/>
            <w:r>
              <w:rPr>
                <w:rFonts w:ascii="GHEA Grapalat" w:eastAsia="GHEA Grapalat" w:hAnsi="GHEA Grapalat" w:cs="GHEA Grapalat"/>
                <w:color w:val="000000"/>
                <w:sz w:val="18"/>
                <w:szCs w:val="18"/>
                <w:lang w:val="en-US"/>
              </w:rPr>
              <w:t xml:space="preserve">` </w:t>
            </w:r>
            <w:proofErr w:type="spellStart"/>
            <w:r w:rsidRPr="001C0B88">
              <w:rPr>
                <w:rFonts w:ascii="GHEA Grapalat" w:eastAsia="GHEA Grapalat" w:hAnsi="GHEA Grapalat" w:cs="GHEA Grapalat"/>
                <w:color w:val="000000"/>
                <w:sz w:val="18"/>
                <w:szCs w:val="18"/>
                <w:lang w:val="en-US"/>
              </w:rPr>
              <w:t>հասցեն</w:t>
            </w:r>
            <w:proofErr w:type="spellEnd"/>
            <w:r w:rsidRPr="001C0B88">
              <w:rPr>
                <w:rFonts w:ascii="GHEA Grapalat" w:eastAsia="GHEA Grapalat" w:hAnsi="GHEA Grapalat" w:cs="GHEA Grapalat"/>
                <w:color w:val="000000"/>
                <w:sz w:val="18"/>
                <w:szCs w:val="18"/>
                <w:lang w:val="ru"/>
              </w:rPr>
              <w:tab/>
            </w:r>
          </w:p>
        </w:tc>
        <w:tc>
          <w:tcPr>
            <w:tcW w:w="10490" w:type="dxa"/>
            <w:gridSpan w:val="7"/>
            <w:vAlign w:val="center"/>
          </w:tcPr>
          <w:p w:rsidR="003A1943" w:rsidRPr="00DB2DE7" w:rsidRDefault="003A1943" w:rsidP="006815F2">
            <w:pPr>
              <w:pBdr>
                <w:top w:val="nil"/>
                <w:left w:val="nil"/>
                <w:bottom w:val="nil"/>
                <w:right w:val="nil"/>
                <w:between w:val="nil"/>
              </w:pBdr>
              <w:spacing w:after="0" w:line="240" w:lineRule="auto"/>
              <w:ind w:left="0" w:hanging="2"/>
              <w:jc w:val="right"/>
              <w:rPr>
                <w:rFonts w:ascii="GHEA Grapalat" w:eastAsia="GHEA Grapalat" w:hAnsi="GHEA Grapalat" w:cs="GHEA Grapalat"/>
                <w:color w:val="000000"/>
                <w:sz w:val="18"/>
                <w:szCs w:val="18"/>
              </w:rPr>
            </w:pPr>
            <w:proofErr w:type="spellStart"/>
            <w:r w:rsidRPr="001C0B88">
              <w:rPr>
                <w:rFonts w:ascii="GHEA Grapalat" w:eastAsia="GHEA Grapalat" w:hAnsi="GHEA Grapalat" w:cs="GHEA Grapalat"/>
                <w:color w:val="000000"/>
                <w:sz w:val="18"/>
                <w:szCs w:val="18"/>
              </w:rPr>
              <w:t>Երևան</w:t>
            </w:r>
            <w:proofErr w:type="spellEnd"/>
            <w:r w:rsidRPr="001C0B88">
              <w:rPr>
                <w:rFonts w:ascii="GHEA Grapalat" w:eastAsia="GHEA Grapalat" w:hAnsi="GHEA Grapalat" w:cs="GHEA Grapalat"/>
                <w:color w:val="000000"/>
                <w:sz w:val="18"/>
                <w:szCs w:val="18"/>
              </w:rPr>
              <w:t xml:space="preserve">, </w:t>
            </w:r>
            <w:proofErr w:type="spellStart"/>
            <w:r w:rsidRPr="001C0B88">
              <w:rPr>
                <w:rFonts w:ascii="GHEA Grapalat" w:eastAsia="GHEA Grapalat" w:hAnsi="GHEA Grapalat" w:cs="GHEA Grapalat"/>
                <w:color w:val="000000"/>
                <w:sz w:val="18"/>
                <w:szCs w:val="18"/>
              </w:rPr>
              <w:t>Նոր</w:t>
            </w:r>
            <w:proofErr w:type="spellEnd"/>
            <w:r w:rsidRPr="001C0B88">
              <w:rPr>
                <w:rFonts w:ascii="GHEA Grapalat" w:eastAsia="GHEA Grapalat" w:hAnsi="GHEA Grapalat" w:cs="GHEA Grapalat"/>
                <w:color w:val="000000"/>
                <w:sz w:val="18"/>
                <w:szCs w:val="18"/>
              </w:rPr>
              <w:t xml:space="preserve"> </w:t>
            </w:r>
            <w:proofErr w:type="spellStart"/>
            <w:r w:rsidRPr="001C0B88">
              <w:rPr>
                <w:rFonts w:ascii="GHEA Grapalat" w:eastAsia="GHEA Grapalat" w:hAnsi="GHEA Grapalat" w:cs="GHEA Grapalat"/>
                <w:color w:val="000000"/>
                <w:sz w:val="18"/>
                <w:szCs w:val="18"/>
              </w:rPr>
              <w:t>Նորքի</w:t>
            </w:r>
            <w:proofErr w:type="spellEnd"/>
            <w:r w:rsidRPr="001C0B88">
              <w:rPr>
                <w:rFonts w:ascii="GHEA Grapalat" w:eastAsia="GHEA Grapalat" w:hAnsi="GHEA Grapalat" w:cs="GHEA Grapalat"/>
                <w:color w:val="000000"/>
                <w:sz w:val="18"/>
                <w:szCs w:val="18"/>
              </w:rPr>
              <w:t xml:space="preserve"> 7-րդ </w:t>
            </w:r>
            <w:proofErr w:type="spellStart"/>
            <w:r w:rsidRPr="001C0B88">
              <w:rPr>
                <w:rFonts w:ascii="GHEA Grapalat" w:eastAsia="GHEA Grapalat" w:hAnsi="GHEA Grapalat" w:cs="GHEA Grapalat"/>
                <w:color w:val="000000"/>
                <w:sz w:val="18"/>
                <w:szCs w:val="18"/>
              </w:rPr>
              <w:t>զանգված</w:t>
            </w:r>
            <w:proofErr w:type="spellEnd"/>
            <w:r w:rsidRPr="001C0B88">
              <w:rPr>
                <w:rFonts w:ascii="GHEA Grapalat" w:eastAsia="GHEA Grapalat" w:hAnsi="GHEA Grapalat" w:cs="GHEA Grapalat"/>
                <w:color w:val="000000"/>
                <w:sz w:val="18"/>
                <w:szCs w:val="18"/>
              </w:rPr>
              <w:t xml:space="preserve">, </w:t>
            </w:r>
            <w:proofErr w:type="spellStart"/>
            <w:r w:rsidRPr="001C0B88">
              <w:rPr>
                <w:rFonts w:ascii="GHEA Grapalat" w:eastAsia="GHEA Grapalat" w:hAnsi="GHEA Grapalat" w:cs="GHEA Grapalat"/>
                <w:color w:val="000000"/>
                <w:sz w:val="18"/>
                <w:szCs w:val="18"/>
              </w:rPr>
              <w:t>Հունան</w:t>
            </w:r>
            <w:proofErr w:type="spellEnd"/>
            <w:r w:rsidRPr="001C0B88">
              <w:rPr>
                <w:rFonts w:ascii="GHEA Grapalat" w:eastAsia="GHEA Grapalat" w:hAnsi="GHEA Grapalat" w:cs="GHEA Grapalat"/>
                <w:color w:val="000000"/>
                <w:sz w:val="18"/>
                <w:szCs w:val="18"/>
              </w:rPr>
              <w:t xml:space="preserve"> </w:t>
            </w:r>
            <w:proofErr w:type="spellStart"/>
            <w:r w:rsidRPr="001C0B88">
              <w:rPr>
                <w:rFonts w:ascii="GHEA Grapalat" w:eastAsia="GHEA Grapalat" w:hAnsi="GHEA Grapalat" w:cs="GHEA Grapalat"/>
                <w:color w:val="000000"/>
                <w:sz w:val="18"/>
                <w:szCs w:val="18"/>
              </w:rPr>
              <w:t>Ավետիսյան</w:t>
            </w:r>
            <w:proofErr w:type="spellEnd"/>
            <w:r w:rsidRPr="001C0B88">
              <w:rPr>
                <w:rFonts w:ascii="GHEA Grapalat" w:eastAsia="GHEA Grapalat" w:hAnsi="GHEA Grapalat" w:cs="GHEA Grapalat"/>
                <w:color w:val="000000"/>
                <w:sz w:val="18"/>
                <w:szCs w:val="18"/>
              </w:rPr>
              <w:t xml:space="preserve"> </w:t>
            </w:r>
            <w:proofErr w:type="spellStart"/>
            <w:r w:rsidRPr="001C0B88">
              <w:rPr>
                <w:rFonts w:ascii="GHEA Grapalat" w:eastAsia="GHEA Grapalat" w:hAnsi="GHEA Grapalat" w:cs="GHEA Grapalat"/>
                <w:color w:val="000000"/>
                <w:sz w:val="18"/>
                <w:szCs w:val="18"/>
              </w:rPr>
              <w:t>փող</w:t>
            </w:r>
            <w:proofErr w:type="spellEnd"/>
            <w:r w:rsidRPr="001C0B88">
              <w:rPr>
                <w:rFonts w:ascii="GHEA Grapalat" w:eastAsia="GHEA Grapalat" w:hAnsi="GHEA Grapalat" w:cs="GHEA Grapalat"/>
                <w:color w:val="000000"/>
                <w:sz w:val="18"/>
                <w:szCs w:val="18"/>
              </w:rPr>
              <w:t xml:space="preserve">., 5/7 </w:t>
            </w:r>
            <w:proofErr w:type="spellStart"/>
            <w:r w:rsidRPr="001C0B88">
              <w:rPr>
                <w:rFonts w:ascii="GHEA Grapalat" w:eastAsia="GHEA Grapalat" w:hAnsi="GHEA Grapalat" w:cs="GHEA Grapalat"/>
                <w:color w:val="000000"/>
                <w:sz w:val="18"/>
                <w:szCs w:val="18"/>
              </w:rPr>
              <w:t>շենք</w:t>
            </w:r>
            <w:proofErr w:type="spellEnd"/>
          </w:p>
        </w:tc>
      </w:tr>
      <w:tr w:rsidR="003A1943" w:rsidRPr="00476DBD" w:rsidTr="003A1943">
        <w:trPr>
          <w:cantSplit/>
          <w:trHeight w:val="454"/>
          <w:jc w:val="center"/>
        </w:trPr>
        <w:tc>
          <w:tcPr>
            <w:tcW w:w="4644" w:type="dxa"/>
            <w:gridSpan w:val="3"/>
            <w:vAlign w:val="center"/>
          </w:tcPr>
          <w:p w:rsidR="003A1943" w:rsidRPr="001C0B88" w:rsidRDefault="003A1943" w:rsidP="006815F2">
            <w:pPr>
              <w:pBdr>
                <w:top w:val="nil"/>
                <w:left w:val="nil"/>
                <w:bottom w:val="nil"/>
                <w:right w:val="nil"/>
                <w:between w:val="nil"/>
              </w:pBdr>
              <w:spacing w:after="0" w:line="240" w:lineRule="auto"/>
              <w:ind w:left="0" w:hanging="2"/>
              <w:rPr>
                <w:rFonts w:ascii="GHEA Grapalat" w:hAnsi="GHEA Grapalat" w:cs="Arial"/>
                <w:color w:val="000000"/>
                <w:sz w:val="18"/>
                <w:szCs w:val="18"/>
                <w:lang w:val="en-US"/>
              </w:rPr>
            </w:pPr>
            <w:proofErr w:type="spellStart"/>
            <w:r w:rsidRPr="001C0B88">
              <w:rPr>
                <w:rFonts w:ascii="GHEA Grapalat" w:eastAsia="GHEA Grapalat" w:hAnsi="GHEA Grapalat" w:cs="GHEA Grapalat"/>
                <w:color w:val="000000"/>
                <w:sz w:val="18"/>
                <w:szCs w:val="18"/>
                <w:lang w:val="en-US"/>
              </w:rPr>
              <w:t>Մատակարարման</w:t>
            </w:r>
            <w:proofErr w:type="spellEnd"/>
            <w:r>
              <w:rPr>
                <w:rFonts w:ascii="GHEA Grapalat" w:eastAsia="GHEA Grapalat" w:hAnsi="GHEA Grapalat" w:cs="GHEA Grapalat"/>
                <w:color w:val="000000"/>
                <w:sz w:val="18"/>
                <w:szCs w:val="18"/>
                <w:lang w:val="en-US"/>
              </w:rPr>
              <w:t xml:space="preserve">` </w:t>
            </w:r>
            <w:proofErr w:type="spellStart"/>
            <w:r w:rsidRPr="001C0B88">
              <w:rPr>
                <w:rFonts w:ascii="GHEA Grapalat" w:eastAsia="GHEA Grapalat" w:hAnsi="GHEA Grapalat" w:cs="GHEA Grapalat"/>
                <w:color w:val="000000"/>
                <w:sz w:val="18"/>
                <w:szCs w:val="18"/>
                <w:lang w:val="en-US"/>
              </w:rPr>
              <w:t>Ժամկետը</w:t>
            </w:r>
            <w:proofErr w:type="spellEnd"/>
          </w:p>
        </w:tc>
        <w:tc>
          <w:tcPr>
            <w:tcW w:w="10490" w:type="dxa"/>
            <w:gridSpan w:val="7"/>
            <w:vAlign w:val="center"/>
          </w:tcPr>
          <w:p w:rsidR="003A1943" w:rsidRPr="001C0B88" w:rsidRDefault="003A1943" w:rsidP="006815F2">
            <w:pPr>
              <w:pBdr>
                <w:top w:val="nil"/>
                <w:left w:val="nil"/>
                <w:bottom w:val="nil"/>
                <w:right w:val="nil"/>
                <w:between w:val="nil"/>
              </w:pBdr>
              <w:spacing w:after="0" w:line="240" w:lineRule="auto"/>
              <w:ind w:left="0" w:hanging="2"/>
              <w:jc w:val="right"/>
              <w:rPr>
                <w:rFonts w:ascii="GHEA Grapalat" w:eastAsia="GHEA Grapalat" w:hAnsi="GHEA Grapalat" w:cs="GHEA Grapalat"/>
                <w:color w:val="000000"/>
                <w:sz w:val="18"/>
                <w:szCs w:val="18"/>
                <w:lang w:val="en-US"/>
              </w:rPr>
            </w:pPr>
            <w:r>
              <w:rPr>
                <w:rFonts w:ascii="GHEA Grapalat" w:eastAsia="GHEA Grapalat" w:hAnsi="GHEA Grapalat" w:cs="GHEA Grapalat"/>
                <w:color w:val="000000"/>
                <w:sz w:val="18"/>
                <w:szCs w:val="18"/>
                <w:lang w:val="hy-AM"/>
              </w:rPr>
              <w:t>Պայմանագիրն</w:t>
            </w:r>
            <w:r w:rsidRPr="001C0B88">
              <w:rPr>
                <w:rFonts w:ascii="GHEA Grapalat" w:eastAsia="GHEA Grapalat" w:hAnsi="GHEA Grapalat" w:cs="GHEA Grapalat"/>
                <w:color w:val="000000"/>
                <w:sz w:val="18"/>
                <w:szCs w:val="18"/>
                <w:lang w:val="en-US"/>
              </w:rPr>
              <w:t xml:space="preserve"> </w:t>
            </w:r>
            <w:proofErr w:type="spellStart"/>
            <w:r w:rsidRPr="001C0B88">
              <w:rPr>
                <w:rFonts w:ascii="GHEA Grapalat" w:eastAsia="GHEA Grapalat" w:hAnsi="GHEA Grapalat" w:cs="GHEA Grapalat"/>
                <w:color w:val="000000"/>
                <w:sz w:val="18"/>
                <w:szCs w:val="18"/>
              </w:rPr>
              <w:t>ուժի</w:t>
            </w:r>
            <w:proofErr w:type="spellEnd"/>
            <w:r w:rsidRPr="001C0B88">
              <w:rPr>
                <w:rFonts w:ascii="GHEA Grapalat" w:eastAsia="GHEA Grapalat" w:hAnsi="GHEA Grapalat" w:cs="GHEA Grapalat"/>
                <w:color w:val="000000"/>
                <w:sz w:val="18"/>
                <w:szCs w:val="18"/>
                <w:lang w:val="en-US"/>
              </w:rPr>
              <w:t xml:space="preserve"> </w:t>
            </w:r>
            <w:proofErr w:type="spellStart"/>
            <w:r w:rsidRPr="001C0B88">
              <w:rPr>
                <w:rFonts w:ascii="GHEA Grapalat" w:eastAsia="GHEA Grapalat" w:hAnsi="GHEA Grapalat" w:cs="GHEA Grapalat"/>
                <w:color w:val="000000"/>
                <w:sz w:val="18"/>
                <w:szCs w:val="18"/>
              </w:rPr>
              <w:t>մեջ</w:t>
            </w:r>
            <w:proofErr w:type="spellEnd"/>
            <w:r w:rsidRPr="001C0B88">
              <w:rPr>
                <w:rFonts w:ascii="GHEA Grapalat" w:eastAsia="GHEA Grapalat" w:hAnsi="GHEA Grapalat" w:cs="GHEA Grapalat"/>
                <w:color w:val="000000"/>
                <w:sz w:val="18"/>
                <w:szCs w:val="18"/>
                <w:lang w:val="en-US"/>
              </w:rPr>
              <w:t xml:space="preserve"> </w:t>
            </w:r>
            <w:proofErr w:type="spellStart"/>
            <w:r w:rsidRPr="001C0B88">
              <w:rPr>
                <w:rFonts w:ascii="GHEA Grapalat" w:eastAsia="GHEA Grapalat" w:hAnsi="GHEA Grapalat" w:cs="GHEA Grapalat"/>
                <w:color w:val="000000"/>
                <w:sz w:val="18"/>
                <w:szCs w:val="18"/>
              </w:rPr>
              <w:t>մտնելու</w:t>
            </w:r>
            <w:proofErr w:type="spellEnd"/>
            <w:r w:rsidRPr="001C0B88">
              <w:rPr>
                <w:rFonts w:ascii="GHEA Grapalat" w:eastAsia="GHEA Grapalat" w:hAnsi="GHEA Grapalat" w:cs="GHEA Grapalat"/>
                <w:color w:val="000000"/>
                <w:sz w:val="18"/>
                <w:szCs w:val="18"/>
                <w:lang w:val="en-US"/>
              </w:rPr>
              <w:t xml:space="preserve"> </w:t>
            </w:r>
            <w:proofErr w:type="spellStart"/>
            <w:r w:rsidRPr="001C0B88">
              <w:rPr>
                <w:rFonts w:ascii="GHEA Grapalat" w:eastAsia="GHEA Grapalat" w:hAnsi="GHEA Grapalat" w:cs="GHEA Grapalat"/>
                <w:color w:val="000000"/>
                <w:sz w:val="18"/>
                <w:szCs w:val="18"/>
              </w:rPr>
              <w:t>օրվանից</w:t>
            </w:r>
            <w:proofErr w:type="spellEnd"/>
            <w:r w:rsidRPr="001C0B88">
              <w:rPr>
                <w:rFonts w:ascii="GHEA Grapalat" w:eastAsia="GHEA Grapalat" w:hAnsi="GHEA Grapalat" w:cs="GHEA Grapalat"/>
                <w:color w:val="000000"/>
                <w:sz w:val="18"/>
                <w:szCs w:val="18"/>
                <w:lang w:val="en-US"/>
              </w:rPr>
              <w:t xml:space="preserve"> </w:t>
            </w:r>
            <w:r>
              <w:rPr>
                <w:rFonts w:ascii="GHEA Grapalat" w:eastAsia="GHEA Grapalat" w:hAnsi="GHEA Grapalat" w:cs="GHEA Grapalat"/>
                <w:color w:val="000000"/>
                <w:sz w:val="18"/>
                <w:szCs w:val="18"/>
                <w:lang w:val="hy-AM"/>
              </w:rPr>
              <w:t>3</w:t>
            </w:r>
            <w:r w:rsidRPr="001C0B88">
              <w:rPr>
                <w:rFonts w:ascii="GHEA Grapalat" w:eastAsia="GHEA Grapalat" w:hAnsi="GHEA Grapalat" w:cs="GHEA Grapalat"/>
                <w:color w:val="000000"/>
                <w:sz w:val="18"/>
                <w:szCs w:val="18"/>
                <w:lang w:val="en-US"/>
              </w:rPr>
              <w:t xml:space="preserve">0 </w:t>
            </w:r>
            <w:proofErr w:type="spellStart"/>
            <w:r w:rsidRPr="001C0B88">
              <w:rPr>
                <w:rFonts w:ascii="GHEA Grapalat" w:eastAsia="GHEA Grapalat" w:hAnsi="GHEA Grapalat" w:cs="GHEA Grapalat"/>
                <w:color w:val="000000"/>
                <w:sz w:val="18"/>
                <w:szCs w:val="18"/>
              </w:rPr>
              <w:t>օրացույցային</w:t>
            </w:r>
            <w:proofErr w:type="spellEnd"/>
            <w:r w:rsidRPr="001C0B88">
              <w:rPr>
                <w:rFonts w:ascii="GHEA Grapalat" w:eastAsia="GHEA Grapalat" w:hAnsi="GHEA Grapalat" w:cs="GHEA Grapalat"/>
                <w:color w:val="000000"/>
                <w:sz w:val="18"/>
                <w:szCs w:val="18"/>
                <w:lang w:val="en-US"/>
              </w:rPr>
              <w:t xml:space="preserve"> </w:t>
            </w:r>
            <w:proofErr w:type="spellStart"/>
            <w:r w:rsidRPr="001C0B88">
              <w:rPr>
                <w:rFonts w:ascii="GHEA Grapalat" w:eastAsia="GHEA Grapalat" w:hAnsi="GHEA Grapalat" w:cs="GHEA Grapalat"/>
                <w:color w:val="000000"/>
                <w:sz w:val="18"/>
                <w:szCs w:val="18"/>
              </w:rPr>
              <w:t>օրվա</w:t>
            </w:r>
            <w:proofErr w:type="spellEnd"/>
            <w:r w:rsidRPr="001C0B88">
              <w:rPr>
                <w:rFonts w:ascii="GHEA Grapalat" w:eastAsia="GHEA Grapalat" w:hAnsi="GHEA Grapalat" w:cs="GHEA Grapalat"/>
                <w:color w:val="000000"/>
                <w:sz w:val="18"/>
                <w:szCs w:val="18"/>
                <w:lang w:val="en-US"/>
              </w:rPr>
              <w:t xml:space="preserve"> </w:t>
            </w:r>
            <w:proofErr w:type="spellStart"/>
            <w:r w:rsidRPr="001C0B88">
              <w:rPr>
                <w:rFonts w:ascii="GHEA Grapalat" w:eastAsia="GHEA Grapalat" w:hAnsi="GHEA Grapalat" w:cs="GHEA Grapalat"/>
                <w:color w:val="000000"/>
                <w:sz w:val="18"/>
                <w:szCs w:val="18"/>
              </w:rPr>
              <w:t>ընթացքում</w:t>
            </w:r>
            <w:proofErr w:type="spellEnd"/>
          </w:p>
        </w:tc>
      </w:tr>
      <w:tr w:rsidR="003A1943" w:rsidRPr="00476DBD" w:rsidTr="003A1943">
        <w:trPr>
          <w:cantSplit/>
          <w:trHeight w:val="454"/>
          <w:jc w:val="center"/>
        </w:trPr>
        <w:tc>
          <w:tcPr>
            <w:tcW w:w="15134" w:type="dxa"/>
            <w:gridSpan w:val="10"/>
            <w:vAlign w:val="center"/>
          </w:tcPr>
          <w:p w:rsidR="003A1943" w:rsidRDefault="003A1943" w:rsidP="003A1943">
            <w:pPr>
              <w:pBdr>
                <w:top w:val="nil"/>
                <w:left w:val="nil"/>
                <w:bottom w:val="nil"/>
                <w:right w:val="nil"/>
                <w:between w:val="nil"/>
              </w:pBdr>
              <w:spacing w:after="0" w:line="240" w:lineRule="auto"/>
              <w:ind w:left="-2" w:firstLineChars="236" w:firstLine="425"/>
              <w:jc w:val="both"/>
              <w:rPr>
                <w:rFonts w:ascii="GHEA Grapalat" w:eastAsia="GHEA Grapalat" w:hAnsi="GHEA Grapalat" w:cs="GHEA Grapalat"/>
                <w:color w:val="000000"/>
                <w:sz w:val="18"/>
                <w:szCs w:val="18"/>
                <w:lang w:val="hy-AM"/>
              </w:rPr>
            </w:pPr>
            <w:r w:rsidRPr="004D64F7">
              <w:rPr>
                <w:rFonts w:ascii="GHEA Grapalat" w:eastAsia="GHEA Grapalat" w:hAnsi="GHEA Grapalat" w:cs="GHEA Grapalat"/>
                <w:color w:val="000000"/>
                <w:sz w:val="18"/>
                <w:szCs w:val="18"/>
                <w:lang w:val="en-US"/>
              </w:rPr>
              <w:t>1-19-</w:t>
            </w:r>
            <w:r>
              <w:rPr>
                <w:rFonts w:ascii="GHEA Grapalat" w:eastAsia="GHEA Grapalat" w:hAnsi="GHEA Grapalat" w:cs="GHEA Grapalat"/>
                <w:color w:val="000000"/>
                <w:sz w:val="18"/>
                <w:szCs w:val="18"/>
                <w:lang w:val="hy-AM"/>
              </w:rPr>
              <w:t>րդ չափաբաժիններում</w:t>
            </w:r>
            <w:r w:rsidRPr="004D64F7">
              <w:rPr>
                <w:rFonts w:ascii="GHEA Grapalat" w:eastAsia="GHEA Grapalat" w:hAnsi="GHEA Grapalat" w:cs="GHEA Grapalat"/>
                <w:color w:val="000000"/>
                <w:sz w:val="18"/>
                <w:szCs w:val="18"/>
                <w:lang w:val="hy-AM"/>
              </w:rPr>
              <w:t xml:space="preserve"> նշված ապրանքները պայմանագրի կատարման փուլում Գնորդին հանձնելու պահին պետք է ունենան առնվազն </w:t>
            </w:r>
            <w:r>
              <w:rPr>
                <w:rFonts w:ascii="GHEA Grapalat" w:eastAsia="GHEA Grapalat" w:hAnsi="GHEA Grapalat" w:cs="GHEA Grapalat"/>
                <w:color w:val="000000"/>
                <w:sz w:val="18"/>
                <w:szCs w:val="18"/>
                <w:lang w:val="hy-AM"/>
              </w:rPr>
              <w:t xml:space="preserve">գործարանայիան </w:t>
            </w:r>
            <w:r w:rsidRPr="004D64F7">
              <w:rPr>
                <w:rFonts w:ascii="GHEA Grapalat" w:eastAsia="GHEA Grapalat" w:hAnsi="GHEA Grapalat" w:cs="GHEA Grapalat"/>
                <w:color w:val="000000"/>
                <w:sz w:val="18"/>
                <w:szCs w:val="18"/>
                <w:lang w:val="hy-AM"/>
              </w:rPr>
              <w:t xml:space="preserve">պիտանելիության ժամկետի 1/2 առկայություն։ </w:t>
            </w:r>
          </w:p>
        </w:tc>
      </w:tr>
      <w:tr w:rsidR="003A1943" w:rsidRPr="00476DBD" w:rsidTr="003A1943">
        <w:trPr>
          <w:cantSplit/>
          <w:trHeight w:val="454"/>
          <w:jc w:val="center"/>
        </w:trPr>
        <w:tc>
          <w:tcPr>
            <w:tcW w:w="15134" w:type="dxa"/>
            <w:gridSpan w:val="10"/>
            <w:vAlign w:val="center"/>
          </w:tcPr>
          <w:p w:rsidR="003A1943" w:rsidRDefault="003A1943" w:rsidP="006815F2">
            <w:pPr>
              <w:pBdr>
                <w:top w:val="nil"/>
                <w:left w:val="nil"/>
                <w:bottom w:val="nil"/>
                <w:right w:val="nil"/>
                <w:between w:val="nil"/>
              </w:pBdr>
              <w:spacing w:after="0" w:line="240" w:lineRule="auto"/>
              <w:ind w:left="-2" w:firstLineChars="236" w:firstLine="425"/>
              <w:jc w:val="both"/>
              <w:rPr>
                <w:lang w:val="hy-AM"/>
              </w:rPr>
            </w:pPr>
            <w:r>
              <w:rPr>
                <w:rFonts w:ascii="GHEA Grapalat" w:eastAsia="GHEA Grapalat" w:hAnsi="GHEA Grapalat" w:cs="GHEA Grapalat"/>
                <w:color w:val="000000"/>
                <w:sz w:val="18"/>
                <w:szCs w:val="18"/>
                <w:lang w:val="hy-AM"/>
              </w:rPr>
              <w:t>Մասնակցի կողմից առաջարկվող բոլոր դեղերը պետք է լինեն գրանցված Հայաստանի Հանրապետությունում։</w:t>
            </w:r>
            <w:r w:rsidRPr="003A1943">
              <w:rPr>
                <w:lang w:val="en-US"/>
              </w:rPr>
              <w:t xml:space="preserve"> </w:t>
            </w:r>
          </w:p>
          <w:p w:rsidR="003A1943" w:rsidRDefault="003A1943" w:rsidP="003A1943">
            <w:pPr>
              <w:pBdr>
                <w:top w:val="nil"/>
                <w:left w:val="nil"/>
                <w:bottom w:val="nil"/>
                <w:right w:val="nil"/>
                <w:between w:val="nil"/>
              </w:pBdr>
              <w:spacing w:after="0" w:line="240" w:lineRule="auto"/>
              <w:ind w:left="-2" w:firstLineChars="236" w:firstLine="425"/>
              <w:jc w:val="both"/>
              <w:rPr>
                <w:rFonts w:ascii="GHEA Grapalat" w:eastAsia="GHEA Grapalat" w:hAnsi="GHEA Grapalat" w:cs="GHEA Grapalat"/>
                <w:color w:val="000000"/>
                <w:sz w:val="18"/>
                <w:szCs w:val="18"/>
                <w:lang w:val="hy-AM"/>
              </w:rPr>
            </w:pPr>
            <w:r>
              <w:rPr>
                <w:rFonts w:ascii="GHEA Grapalat" w:eastAsia="GHEA Grapalat" w:hAnsi="GHEA Grapalat" w:cs="GHEA Grapalat"/>
                <w:color w:val="000000"/>
                <w:sz w:val="18"/>
                <w:szCs w:val="18"/>
                <w:lang w:val="hy-AM"/>
              </w:rPr>
              <w:t>Դ</w:t>
            </w:r>
            <w:r w:rsidRPr="003A1943">
              <w:rPr>
                <w:rFonts w:ascii="GHEA Grapalat" w:eastAsia="GHEA Grapalat" w:hAnsi="GHEA Grapalat" w:cs="GHEA Grapalat"/>
                <w:color w:val="000000"/>
                <w:sz w:val="18"/>
                <w:szCs w:val="18"/>
                <w:lang w:val="hy-AM"/>
              </w:rPr>
              <w:t>եղերի մատակարարը պետք է ունենա լիցենզիա «Դեղերի մեծածախ իրացում»։</w:t>
            </w:r>
          </w:p>
          <w:p w:rsidR="003A1943" w:rsidRPr="00141CAD" w:rsidRDefault="003A1943" w:rsidP="006815F2">
            <w:pPr>
              <w:pBdr>
                <w:top w:val="nil"/>
                <w:left w:val="nil"/>
                <w:bottom w:val="nil"/>
                <w:right w:val="nil"/>
                <w:between w:val="nil"/>
              </w:pBdr>
              <w:spacing w:after="0" w:line="240" w:lineRule="auto"/>
              <w:ind w:left="-2" w:firstLineChars="236" w:firstLine="425"/>
              <w:jc w:val="both"/>
              <w:rPr>
                <w:rFonts w:ascii="GHEA Grapalat" w:eastAsia="GHEA Grapalat" w:hAnsi="GHEA Grapalat" w:cs="GHEA Grapalat"/>
                <w:color w:val="000000"/>
                <w:sz w:val="18"/>
                <w:szCs w:val="18"/>
                <w:lang w:val="hy-AM"/>
              </w:rPr>
            </w:pPr>
            <w:r>
              <w:rPr>
                <w:rFonts w:ascii="GHEA Grapalat" w:eastAsia="GHEA Grapalat" w:hAnsi="GHEA Grapalat" w:cs="GHEA Grapalat"/>
                <w:color w:val="000000"/>
                <w:sz w:val="18"/>
                <w:szCs w:val="18"/>
                <w:lang w:val="hy-AM"/>
              </w:rPr>
              <w:t>Մ</w:t>
            </w:r>
            <w:r w:rsidRPr="00141CAD">
              <w:rPr>
                <w:rFonts w:ascii="GHEA Grapalat" w:eastAsia="GHEA Grapalat" w:hAnsi="GHEA Grapalat" w:cs="GHEA Grapalat"/>
                <w:color w:val="000000"/>
                <w:sz w:val="18"/>
                <w:szCs w:val="18"/>
                <w:lang w:val="hy-AM"/>
              </w:rPr>
              <w:t>ատակարարը պարտավորվում է 20-27 չափաբաժիններում ներառված դեղերը մատակարարելիս ներկայացնել Հայաստանի Հանրապետության առողջապահության նախարարության «Դեղերի և բժշկական տեխնոլոգիաների փորձագիտական կենտրոն» պետական ոչ առևտրային կազմակերպության կողմից իրականացված լաբորատոր փորձաքննության եզրակացություն, բացառությամբ` ա. պատվաստանյութերի, բ. այն դեղերի, որոնք ներմուծվել են անմիջապես գրանցման հավաստագրի իրավատիրոջից կամ նրանից պատշաճ լիազորություններ ստացած անձից և արտադրողը ունի դեղագործական տեսչությունների համագործակցության սխեմայի (PIC/S) կամ ԵԱՏՄ անդամ երկրների իրավասու մարմինների կողմից տրված պատշաճ արտադրական գործունեության հավաստագիր, գ. այն տեղական արտադրության դեղերի, որոնց արտադրողը ունի Հայաստանի Հանրապետության առողջապահության նախարարության կողմից տրված պատշաճ արտադրական գործունեության հավաստագիր (ՊԱԳ), որի վերաբերյալ մատակարարը ներկայացնում է Հայաստանի Հանրապետության առողջապահության նախարարության կողմից տրված պատշաճ արտադրական գործունեության հավաստագրի (ՊԱԳ) պատճեն:</w:t>
            </w:r>
          </w:p>
          <w:p w:rsidR="003A1943" w:rsidRPr="00141CAD" w:rsidRDefault="003A1943" w:rsidP="006815F2">
            <w:pPr>
              <w:pBdr>
                <w:top w:val="nil"/>
                <w:left w:val="nil"/>
                <w:bottom w:val="nil"/>
                <w:right w:val="nil"/>
                <w:between w:val="nil"/>
              </w:pBdr>
              <w:spacing w:after="0" w:line="240" w:lineRule="auto"/>
              <w:ind w:left="-2" w:firstLineChars="236" w:firstLine="425"/>
              <w:jc w:val="both"/>
              <w:rPr>
                <w:rFonts w:ascii="GHEA Grapalat" w:eastAsia="GHEA Grapalat" w:hAnsi="GHEA Grapalat" w:cs="GHEA Grapalat"/>
                <w:color w:val="000000"/>
                <w:sz w:val="18"/>
                <w:szCs w:val="18"/>
                <w:lang w:val="hy-AM"/>
              </w:rPr>
            </w:pPr>
            <w:r w:rsidRPr="00141CAD">
              <w:rPr>
                <w:rFonts w:ascii="GHEA Grapalat" w:eastAsia="GHEA Grapalat" w:hAnsi="GHEA Grapalat" w:cs="GHEA Grapalat"/>
                <w:color w:val="000000"/>
                <w:sz w:val="18"/>
                <w:szCs w:val="18"/>
                <w:lang w:val="hy-AM"/>
              </w:rPr>
              <w:t xml:space="preserve">Դեղերի պիտանիության ժամկետները՝ դեղերը գնորդին հանձնելու պահին պետք է լինեն հետևյալը` ա. 2,5 տարի և ավելի պիտանիության ժամկետ ունեցող դեղերը հանձնելու պահին պետք է ունենան առնվազն 24 ամիս մնացորդային պիտանիության ժամկետ, բ. մինչև 2,5 տարի պիտանիության ժամկետ ունեցող դեղերը հանձնելու պահին պետք է ունենան առնվազն 12 ամիս մնացորդային պիտանիության ժամկետ։ </w:t>
            </w:r>
          </w:p>
          <w:p w:rsidR="003A1943" w:rsidRPr="00141CAD" w:rsidRDefault="003A1943" w:rsidP="003A1943">
            <w:pPr>
              <w:pBdr>
                <w:top w:val="nil"/>
                <w:left w:val="nil"/>
                <w:bottom w:val="nil"/>
                <w:right w:val="nil"/>
                <w:between w:val="nil"/>
              </w:pBdr>
              <w:spacing w:after="0" w:line="240" w:lineRule="auto"/>
              <w:ind w:left="-2" w:firstLineChars="236" w:firstLine="425"/>
              <w:jc w:val="both"/>
              <w:rPr>
                <w:rFonts w:ascii="GHEA Grapalat" w:eastAsia="GHEA Grapalat" w:hAnsi="GHEA Grapalat" w:cs="GHEA Grapalat"/>
                <w:color w:val="000000"/>
                <w:sz w:val="18"/>
                <w:szCs w:val="18"/>
                <w:lang w:val="hy-AM"/>
              </w:rPr>
            </w:pPr>
            <w:r w:rsidRPr="00141CAD">
              <w:rPr>
                <w:rFonts w:ascii="GHEA Grapalat" w:eastAsia="GHEA Grapalat" w:hAnsi="GHEA Grapalat" w:cs="GHEA Grapalat"/>
                <w:color w:val="000000"/>
                <w:sz w:val="18"/>
                <w:szCs w:val="18"/>
                <w:lang w:val="hy-AM"/>
              </w:rPr>
              <w:t xml:space="preserve">Դեղերի տեղափոխման և պահպանման ժամանակ մատակարաը պետք է առաջնորդվի </w:t>
            </w:r>
            <w:r w:rsidRPr="00141CAD">
              <w:rPr>
                <w:rFonts w:ascii="GHEA Grapalat" w:hAnsi="GHEA Grapalat"/>
                <w:sz w:val="18"/>
                <w:szCs w:val="18"/>
                <w:lang w:val="hy-AM"/>
              </w:rPr>
              <w:t>«Դեղերի մասին» օրենքի 22-րդ հոդվածով սահմանված պահանջներով։</w:t>
            </w:r>
          </w:p>
        </w:tc>
      </w:tr>
    </w:tbl>
    <w:p w:rsidR="002826D9" w:rsidRDefault="00FE5A93">
      <w:pPr>
        <w:jc w:val="both"/>
        <w:rPr>
          <w:rFonts w:ascii="GHEA Grapalat" w:eastAsia="GHEA Grapalat" w:hAnsi="GHEA Grapalat" w:cs="GHEA Grapalat"/>
          <w:i/>
          <w:iCs/>
          <w:sz w:val="18"/>
          <w:szCs w:val="18"/>
        </w:rPr>
      </w:pPr>
      <w:r>
        <w:rPr>
          <w:rFonts w:ascii="GHEA Grapalat" w:eastAsia="GHEA Grapalat" w:hAnsi="GHEA Grapalat" w:cs="GHEA Grapalat"/>
          <w:sz w:val="20"/>
          <w:szCs w:val="20"/>
        </w:rPr>
        <w:lastRenderedPageBreak/>
        <w:t xml:space="preserve"> * </w:t>
      </w:r>
      <w:r>
        <w:rPr>
          <w:rFonts w:ascii="GHEA Grapalat" w:eastAsia="GHEA Grapalat" w:hAnsi="GHEA Grapalat" w:cs="GHEA Grapalat"/>
          <w:i/>
          <w:iCs/>
          <w:sz w:val="18"/>
          <w:szCs w:val="18"/>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rsidR="002826D9" w:rsidRDefault="002826D9">
      <w:pPr>
        <w:jc w:val="both"/>
        <w:rPr>
          <w:rFonts w:ascii="GHEA Grapalat" w:eastAsia="GHEA Grapalat" w:hAnsi="GHEA Grapalat" w:cs="GHEA Grapalat"/>
          <w:i/>
          <w:iCs/>
          <w:sz w:val="12"/>
          <w:szCs w:val="12"/>
        </w:rPr>
      </w:pPr>
    </w:p>
    <w:p w:rsidR="002826D9" w:rsidRDefault="00FE5A93">
      <w:pPr>
        <w:pBdr>
          <w:top w:val="nil"/>
          <w:left w:val="nil"/>
          <w:bottom w:val="nil"/>
          <w:right w:val="nil"/>
          <w:between w:val="nil"/>
        </w:pBdr>
        <w:jc w:val="both"/>
        <w:rPr>
          <w:rFonts w:ascii="Times" w:eastAsia="Times" w:hAnsi="Times" w:cs="Times"/>
          <w:color w:val="000000"/>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i/>
          <w:iCs/>
          <w:color w:val="000000"/>
          <w:sz w:val="18"/>
          <w:szCs w:val="18"/>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մոդել ունեցող ապրանքներ, ապա դրանցից բավարար գնահատվածները ներառվում են սույն հավելվածում: Եթե հրավերով չի նախատեսվում մասնակցի կողմից առաջարկվող ապրանքի՝ ապրանքային նշանի, ֆիրմային անվանման, մոդելի և արտադրողի վերաբերյալ տեղեկատվության ներկայացում, ապա հանվում են «ապրանքային նշանը, ֆիրմային անվանումը, մոդելը 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rsidR="002826D9" w:rsidRDefault="002826D9">
      <w:pPr>
        <w:jc w:val="both"/>
        <w:rPr>
          <w:rFonts w:ascii="GHEA Grapalat" w:eastAsia="GHEA Grapalat" w:hAnsi="GHEA Grapalat" w:cs="GHEA Grapalat"/>
          <w:sz w:val="12"/>
          <w:szCs w:val="12"/>
        </w:rPr>
      </w:pP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i/>
          <w:iCs/>
          <w:sz w:val="18"/>
          <w:szCs w:val="18"/>
        </w:rPr>
        <w:t>*** 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 ֆինանսական միջոցներ նախատեսվելու դեպքում կողմերի միջև կնքվող համաձայնագրի ուժի մեջ մտնելու օրվանից :</w:t>
      </w:r>
    </w:p>
    <w:p w:rsidR="002826D9" w:rsidRDefault="002826D9">
      <w:pPr>
        <w:jc w:val="center"/>
        <w:rPr>
          <w:rFonts w:ascii="GHEA Grapalat" w:eastAsia="GHEA Grapalat" w:hAnsi="GHEA Grapalat" w:cs="GHEA Grapalat"/>
          <w:sz w:val="20"/>
          <w:szCs w:val="20"/>
        </w:rPr>
      </w:pPr>
    </w:p>
    <w:tbl>
      <w:tblPr>
        <w:tblStyle w:val="affff4"/>
        <w:tblW w:w="9639" w:type="dxa"/>
        <w:jc w:val="center"/>
        <w:tblLayout w:type="fixed"/>
        <w:tblLook w:val="0000" w:firstRow="0" w:lastRow="0" w:firstColumn="0" w:lastColumn="0" w:noHBand="0" w:noVBand="0"/>
      </w:tblPr>
      <w:tblGrid>
        <w:gridCol w:w="4536"/>
        <w:gridCol w:w="760"/>
        <w:gridCol w:w="4343"/>
      </w:tblGrid>
      <w:tr w:rsidR="002826D9">
        <w:trPr>
          <w:jc w:val="center"/>
        </w:trPr>
        <w:tc>
          <w:tcPr>
            <w:tcW w:w="4536" w:type="dxa"/>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ԳՆՈՐԴ</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ԵՐԵՎԱՆԻ «ՆՈՐ-ՆՈՐՔ» ԱՌՈՂՋՈՒԹՅԱՆ ԿԵՆՏՐՈՆ ՓԲԸ</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Հասցե՝  Նոր Նորք Հ.  Ավետիսյան  5/7</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ՀՎՀՀ     00806733</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հ/հ   1570042190911900</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Ամերիա Բանկ ՓԲԸ</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Տնօրեն Գ. Պետրոսյան </w:t>
            </w:r>
          </w:p>
          <w:p w:rsidR="002826D9" w:rsidRDefault="002826D9">
            <w:pPr>
              <w:rPr>
                <w:rFonts w:ascii="GHEA Grapalat" w:eastAsia="GHEA Grapalat" w:hAnsi="GHEA Grapalat" w:cs="GHEA Grapalat"/>
                <w:sz w:val="20"/>
                <w:szCs w:val="20"/>
              </w:rPr>
            </w:pP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/ստորագրություն/</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Կ.Տ</w:t>
            </w:r>
          </w:p>
        </w:tc>
        <w:tc>
          <w:tcPr>
            <w:tcW w:w="760" w:type="dxa"/>
          </w:tcPr>
          <w:p w:rsidR="002826D9" w:rsidRDefault="002826D9">
            <w:pPr>
              <w:jc w:val="center"/>
              <w:rPr>
                <w:rFonts w:ascii="GHEA Grapalat" w:eastAsia="GHEA Grapalat" w:hAnsi="GHEA Grapalat" w:cs="GHEA Grapalat"/>
                <w:sz w:val="20"/>
                <w:szCs w:val="20"/>
              </w:rPr>
            </w:pPr>
          </w:p>
        </w:tc>
        <w:tc>
          <w:tcPr>
            <w:tcW w:w="4343" w:type="dxa"/>
          </w:tcPr>
          <w:p w:rsidR="002826D9" w:rsidRDefault="00FE5A93">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ՎԱՃԱՌՈՂ</w:t>
            </w:r>
          </w:p>
          <w:p w:rsidR="002826D9" w:rsidRDefault="002826D9">
            <w:pPr>
              <w:jc w:val="center"/>
              <w:rPr>
                <w:rFonts w:ascii="GHEA Grapalat" w:eastAsia="GHEA Grapalat" w:hAnsi="GHEA Grapalat" w:cs="GHEA Grapalat"/>
                <w:sz w:val="20"/>
                <w:szCs w:val="20"/>
              </w:rPr>
            </w:pPr>
          </w:p>
          <w:p w:rsidR="002826D9" w:rsidRDefault="002826D9">
            <w:pPr>
              <w:jc w:val="center"/>
              <w:rPr>
                <w:rFonts w:ascii="GHEA Grapalat" w:eastAsia="GHEA Grapalat" w:hAnsi="GHEA Grapalat" w:cs="GHEA Grapalat"/>
                <w:sz w:val="20"/>
                <w:szCs w:val="20"/>
              </w:rPr>
            </w:pP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/ստորագրություն/</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Կ.Տ</w:t>
            </w:r>
          </w:p>
        </w:tc>
      </w:tr>
    </w:tbl>
    <w:p w:rsidR="002826D9" w:rsidRDefault="00FE5A93">
      <w:pPr>
        <w:jc w:val="center"/>
        <w:rPr>
          <w:rFonts w:ascii="GHEA Grapalat" w:eastAsia="GHEA Grapalat" w:hAnsi="GHEA Grapalat" w:cs="GHEA Grapalat"/>
          <w:sz w:val="20"/>
          <w:szCs w:val="20"/>
        </w:rPr>
      </w:pPr>
      <w:r>
        <w:br w:type="page"/>
      </w:r>
    </w:p>
    <w:p w:rsidR="002826D9" w:rsidRDefault="00FE5A93">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lastRenderedPageBreak/>
        <w:t>Հավելված N 2</w:t>
      </w:r>
    </w:p>
    <w:p w:rsidR="002826D9" w:rsidRDefault="00FE5A93">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թ. կնքված </w:t>
      </w:r>
    </w:p>
    <w:p w:rsidR="002826D9" w:rsidRDefault="00FE5A93">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w:t>
      </w:r>
      <w:r w:rsidR="00AE09F4">
        <w:rPr>
          <w:rFonts w:ascii="GHEA Grapalat" w:eastAsia="GHEA Grapalat" w:hAnsi="GHEA Grapalat" w:cs="GHEA Grapalat"/>
          <w:i/>
          <w:iCs/>
          <w:sz w:val="18"/>
          <w:szCs w:val="18"/>
        </w:rPr>
        <w:t>ԵՆՆԱԿ-ԳՀԱՊՁԲ-26/3</w:t>
      </w:r>
      <w:r>
        <w:rPr>
          <w:rFonts w:ascii="GHEA Grapalat" w:eastAsia="GHEA Grapalat" w:hAnsi="GHEA Grapalat" w:cs="GHEA Grapalat"/>
          <w:i/>
          <w:iCs/>
          <w:sz w:val="18"/>
          <w:szCs w:val="18"/>
        </w:rPr>
        <w:t>» ծածկագրով պայմանագրի</w:t>
      </w:r>
    </w:p>
    <w:p w:rsidR="002826D9" w:rsidRDefault="00FE5A93">
      <w:pPr>
        <w:jc w:val="center"/>
        <w:rPr>
          <w:rFonts w:ascii="GHEA Grapalat" w:eastAsia="GHEA Grapalat" w:hAnsi="GHEA Grapalat" w:cs="GHEA Grapalat"/>
          <w:sz w:val="20"/>
          <w:szCs w:val="20"/>
        </w:rPr>
      </w:pPr>
      <w:bookmarkStart w:id="19" w:name="_Hlk216642182"/>
      <w:r>
        <w:rPr>
          <w:rFonts w:ascii="GHEA Grapalat" w:eastAsia="GHEA Grapalat" w:hAnsi="GHEA Grapalat" w:cs="GHEA Grapalat"/>
          <w:sz w:val="20"/>
          <w:szCs w:val="20"/>
        </w:rPr>
        <w:t>ՎՃԱՐՄԱՆ ԺԱՄԱՆԱԿԱՑՈՒՅՑ*</w:t>
      </w:r>
    </w:p>
    <w:p w:rsidR="002826D9" w:rsidRDefault="00FE5A93">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18"/>
          <w:szCs w:val="18"/>
        </w:rPr>
        <w:t>ՀՀ դրամ</w:t>
      </w:r>
    </w:p>
    <w:tbl>
      <w:tblPr>
        <w:tblW w:w="15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2551"/>
        <w:gridCol w:w="3511"/>
        <w:gridCol w:w="851"/>
        <w:gridCol w:w="850"/>
        <w:gridCol w:w="851"/>
        <w:gridCol w:w="850"/>
        <w:gridCol w:w="851"/>
        <w:gridCol w:w="850"/>
        <w:gridCol w:w="851"/>
        <w:gridCol w:w="708"/>
        <w:gridCol w:w="851"/>
      </w:tblGrid>
      <w:tr w:rsidR="003A1943" w:rsidTr="003A1943">
        <w:trPr>
          <w:jc w:val="center"/>
        </w:trPr>
        <w:tc>
          <w:tcPr>
            <w:tcW w:w="7621" w:type="dxa"/>
            <w:gridSpan w:val="3"/>
            <w:tcBorders>
              <w:right w:val="single" w:sz="4" w:space="0" w:color="auto"/>
            </w:tcBorders>
          </w:tcPr>
          <w:bookmarkEnd w:id="19"/>
          <w:p w:rsidR="003A1943" w:rsidRDefault="003A1943" w:rsidP="006815F2">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c>
          <w:tcPr>
            <w:tcW w:w="7513" w:type="dxa"/>
            <w:gridSpan w:val="9"/>
            <w:tcBorders>
              <w:left w:val="single" w:sz="4" w:space="0" w:color="auto"/>
            </w:tcBorders>
          </w:tcPr>
          <w:p w:rsidR="003A1943" w:rsidRDefault="003A1943" w:rsidP="006815F2">
            <w:pPr>
              <w:jc w:val="center"/>
              <w:rPr>
                <w:rFonts w:ascii="GHEA Grapalat" w:eastAsia="GHEA Grapalat" w:hAnsi="GHEA Grapalat" w:cs="GHEA Grapalat"/>
                <w:sz w:val="18"/>
                <w:szCs w:val="18"/>
              </w:rPr>
            </w:pPr>
          </w:p>
        </w:tc>
      </w:tr>
      <w:tr w:rsidR="003A1943" w:rsidTr="003A1943">
        <w:trPr>
          <w:cantSplit/>
          <w:jc w:val="center"/>
        </w:trPr>
        <w:tc>
          <w:tcPr>
            <w:tcW w:w="1559" w:type="dxa"/>
            <w:vMerge w:val="restart"/>
            <w:vAlign w:val="center"/>
          </w:tcPr>
          <w:p w:rsidR="003A1943" w:rsidRDefault="003A1943" w:rsidP="006815F2">
            <w:pPr>
              <w:jc w:val="center"/>
              <w:rPr>
                <w:rFonts w:ascii="GHEA Grapalat" w:eastAsia="GHEA Grapalat" w:hAnsi="GHEA Grapalat" w:cs="GHEA Grapalat"/>
                <w:sz w:val="18"/>
                <w:szCs w:val="18"/>
              </w:rPr>
            </w:pPr>
            <w:r>
              <w:rPr>
                <w:rFonts w:ascii="GHEA Grapalat" w:eastAsia="GHEA Grapalat" w:hAnsi="GHEA Grapalat" w:cs="GHEA Grapalat"/>
                <w:sz w:val="18"/>
                <w:szCs w:val="18"/>
              </w:rPr>
              <w:t>հրավերով նախատեսված չափաբաժնի համարը</w:t>
            </w:r>
          </w:p>
        </w:tc>
        <w:tc>
          <w:tcPr>
            <w:tcW w:w="2551" w:type="dxa"/>
            <w:vMerge w:val="restart"/>
            <w:vAlign w:val="center"/>
          </w:tcPr>
          <w:p w:rsidR="003A1943" w:rsidRDefault="003A1943" w:rsidP="006815F2">
            <w:pPr>
              <w:jc w:val="center"/>
              <w:rPr>
                <w:rFonts w:ascii="GHEA Grapalat" w:eastAsia="GHEA Grapalat" w:hAnsi="GHEA Grapalat" w:cs="GHEA Grapalat"/>
                <w:sz w:val="18"/>
                <w:szCs w:val="18"/>
              </w:rPr>
            </w:pPr>
            <w:r>
              <w:rPr>
                <w:rFonts w:ascii="GHEA Grapalat" w:eastAsia="GHEA Grapalat" w:hAnsi="GHEA Grapalat" w:cs="GHEA Grapalat"/>
                <w:sz w:val="18"/>
                <w:szCs w:val="18"/>
              </w:rPr>
              <w:t>գնումների պլանով նախատեսված միջանցիկ ծածկագիրը` ըստ ԳՄԱ դասակարգման (CPV)</w:t>
            </w:r>
          </w:p>
        </w:tc>
        <w:tc>
          <w:tcPr>
            <w:tcW w:w="3511" w:type="dxa"/>
            <w:vMerge w:val="restart"/>
            <w:tcBorders>
              <w:right w:val="single" w:sz="4" w:space="0" w:color="auto"/>
            </w:tcBorders>
            <w:vAlign w:val="center"/>
          </w:tcPr>
          <w:p w:rsidR="003A1943" w:rsidRDefault="003A1943" w:rsidP="006815F2">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7513" w:type="dxa"/>
            <w:gridSpan w:val="9"/>
            <w:tcBorders>
              <w:left w:val="single" w:sz="4" w:space="0" w:color="auto"/>
            </w:tcBorders>
            <w:vAlign w:val="center"/>
          </w:tcPr>
          <w:p w:rsidR="003A1943" w:rsidRDefault="003A1943" w:rsidP="006815F2">
            <w:pPr>
              <w:jc w:val="center"/>
              <w:rPr>
                <w:rFonts w:ascii="GHEA Grapalat" w:eastAsia="GHEA Grapalat" w:hAnsi="GHEA Grapalat" w:cs="GHEA Grapalat"/>
                <w:sz w:val="18"/>
                <w:szCs w:val="18"/>
              </w:rPr>
            </w:pPr>
            <w:r>
              <w:rPr>
                <w:rFonts w:ascii="GHEA Grapalat" w:eastAsia="GHEA Grapalat" w:hAnsi="GHEA Grapalat" w:cs="GHEA Grapalat"/>
                <w:sz w:val="18"/>
                <w:szCs w:val="18"/>
              </w:rPr>
              <w:t>դիմաց վճարումները նախատեսվում է իրականացնել 20</w:t>
            </w:r>
            <w:r w:rsidRPr="00957387">
              <w:rPr>
                <w:rFonts w:ascii="GHEA Grapalat" w:eastAsia="GHEA Grapalat" w:hAnsi="GHEA Grapalat" w:cs="GHEA Grapalat"/>
                <w:sz w:val="18"/>
                <w:szCs w:val="18"/>
              </w:rPr>
              <w:t>26</w:t>
            </w:r>
            <w:r>
              <w:rPr>
                <w:rFonts w:ascii="GHEA Grapalat" w:eastAsia="GHEA Grapalat" w:hAnsi="GHEA Grapalat" w:cs="GHEA Grapalat"/>
                <w:sz w:val="18"/>
                <w:szCs w:val="18"/>
              </w:rPr>
              <w:t>թ-ին` ըստ ամիսների, այդ թվում**</w:t>
            </w:r>
          </w:p>
        </w:tc>
      </w:tr>
      <w:tr w:rsidR="003A1943" w:rsidTr="003A1943">
        <w:trPr>
          <w:cantSplit/>
          <w:trHeight w:val="1240"/>
          <w:jc w:val="center"/>
        </w:trPr>
        <w:tc>
          <w:tcPr>
            <w:tcW w:w="1559" w:type="dxa"/>
            <w:vMerge/>
            <w:vAlign w:val="center"/>
          </w:tcPr>
          <w:p w:rsidR="003A1943" w:rsidRDefault="003A1943" w:rsidP="006815F2">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2551" w:type="dxa"/>
            <w:vMerge/>
            <w:vAlign w:val="center"/>
          </w:tcPr>
          <w:p w:rsidR="003A1943" w:rsidRDefault="003A1943" w:rsidP="006815F2">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3511" w:type="dxa"/>
            <w:vMerge/>
            <w:tcBorders>
              <w:right w:val="single" w:sz="4" w:space="0" w:color="auto"/>
            </w:tcBorders>
            <w:vAlign w:val="center"/>
          </w:tcPr>
          <w:p w:rsidR="003A1943" w:rsidRDefault="003A1943" w:rsidP="006815F2">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851" w:type="dxa"/>
            <w:tcBorders>
              <w:left w:val="single" w:sz="4" w:space="0" w:color="auto"/>
            </w:tcBorders>
            <w:textDirection w:val="btLr"/>
            <w:vAlign w:val="center"/>
          </w:tcPr>
          <w:p w:rsidR="003A1943" w:rsidRDefault="003A1943" w:rsidP="006815F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մայիս</w:t>
            </w:r>
          </w:p>
        </w:tc>
        <w:tc>
          <w:tcPr>
            <w:tcW w:w="850" w:type="dxa"/>
            <w:textDirection w:val="btLr"/>
            <w:vAlign w:val="center"/>
          </w:tcPr>
          <w:p w:rsidR="003A1943" w:rsidRDefault="003A1943" w:rsidP="006815F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հունիս</w:t>
            </w:r>
          </w:p>
        </w:tc>
        <w:tc>
          <w:tcPr>
            <w:tcW w:w="851" w:type="dxa"/>
            <w:textDirection w:val="btLr"/>
            <w:vAlign w:val="center"/>
          </w:tcPr>
          <w:p w:rsidR="003A1943" w:rsidRDefault="003A1943" w:rsidP="006815F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հուլիս</w:t>
            </w:r>
          </w:p>
        </w:tc>
        <w:tc>
          <w:tcPr>
            <w:tcW w:w="850" w:type="dxa"/>
            <w:textDirection w:val="btLr"/>
            <w:vAlign w:val="center"/>
          </w:tcPr>
          <w:p w:rsidR="003A1943" w:rsidRDefault="003A1943" w:rsidP="006815F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օգոստոս</w:t>
            </w:r>
          </w:p>
        </w:tc>
        <w:tc>
          <w:tcPr>
            <w:tcW w:w="851" w:type="dxa"/>
            <w:textDirection w:val="btLr"/>
            <w:vAlign w:val="center"/>
          </w:tcPr>
          <w:p w:rsidR="003A1943" w:rsidRDefault="003A1943" w:rsidP="006815F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սեպտեմբեր</w:t>
            </w:r>
          </w:p>
        </w:tc>
        <w:tc>
          <w:tcPr>
            <w:tcW w:w="850" w:type="dxa"/>
            <w:textDirection w:val="btLr"/>
            <w:vAlign w:val="center"/>
          </w:tcPr>
          <w:p w:rsidR="003A1943" w:rsidRDefault="003A1943" w:rsidP="006815F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հոկտեմբեր</w:t>
            </w:r>
          </w:p>
        </w:tc>
        <w:tc>
          <w:tcPr>
            <w:tcW w:w="851" w:type="dxa"/>
            <w:textDirection w:val="btLr"/>
            <w:vAlign w:val="center"/>
          </w:tcPr>
          <w:p w:rsidR="003A1943" w:rsidRDefault="003A1943" w:rsidP="006815F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նոյեմբեր</w:t>
            </w:r>
          </w:p>
        </w:tc>
        <w:tc>
          <w:tcPr>
            <w:tcW w:w="708" w:type="dxa"/>
            <w:textDirection w:val="btLr"/>
            <w:vAlign w:val="center"/>
          </w:tcPr>
          <w:p w:rsidR="003A1943" w:rsidRDefault="003A1943" w:rsidP="006815F2">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դեկտեմբեր</w:t>
            </w:r>
          </w:p>
        </w:tc>
        <w:tc>
          <w:tcPr>
            <w:tcW w:w="851" w:type="dxa"/>
            <w:textDirection w:val="btLr"/>
            <w:vAlign w:val="center"/>
          </w:tcPr>
          <w:p w:rsidR="003A1943" w:rsidRPr="00957387" w:rsidRDefault="003A1943" w:rsidP="006815F2">
            <w:pPr>
              <w:ind w:left="113" w:right="113"/>
              <w:jc w:val="center"/>
              <w:rPr>
                <w:rFonts w:ascii="GHEA Grapalat" w:eastAsia="GHEA Grapalat" w:hAnsi="GHEA Grapalat" w:cs="GHEA Grapalat"/>
                <w:sz w:val="18"/>
                <w:szCs w:val="18"/>
                <w:lang w:val="en-US"/>
              </w:rPr>
            </w:pPr>
            <w:r>
              <w:rPr>
                <w:rFonts w:ascii="GHEA Grapalat" w:eastAsia="GHEA Grapalat" w:hAnsi="GHEA Grapalat" w:cs="GHEA Grapalat"/>
                <w:sz w:val="18"/>
                <w:szCs w:val="18"/>
              </w:rPr>
              <w:t>Ընդամենը</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bookmarkStart w:id="20" w:name="_GoBack" w:colFirst="0" w:colLast="11"/>
            <w:r w:rsidRPr="00B56A8D">
              <w:rPr>
                <w:rFonts w:ascii="GHEA Grapalat" w:eastAsia="GHEA Grapalat" w:hAnsi="GHEA Grapalat" w:cs="GHEA Grapalat"/>
                <w:color w:val="000000"/>
                <w:sz w:val="18"/>
                <w:szCs w:val="18"/>
                <w:lang w:val="en-US"/>
              </w:rPr>
              <w:t>1</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33141114</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թանզիվ</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2</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33141201</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բախիլ</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3</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33141100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 xml:space="preserve">սպիրոմետրի ծայրակալ </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4</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30192320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 xml:space="preserve">սպիրոնետրի ժապավեն </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5</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33111500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չոր օդային պահարանի ինդիկատոր</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6</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33141179</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գլուկոզայի որոշման թեստ</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7</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33141156</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ձեռնոց</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8</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33771400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տակաշոր</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9</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33791300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առարկայական ապակի նիշերով</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10</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33121180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տոնոմետր ստետոսկոպով</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11</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38411200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 xml:space="preserve">ջերմաչափ </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12</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33111500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ինդիկատոր</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13</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33141100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բժշկական փայտիկ</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14</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33141110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բինտ 7x14</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15</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33141110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բինտ 7 x 14</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16</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33141160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սոնոգրաֆիկ մածուկ</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17</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24311530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 xml:space="preserve">ջրածնի պերօքսիդ </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18</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33621641</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ձեռքի հակասեպտիկ  գել</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lastRenderedPageBreak/>
              <w:t>19</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33621641</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lang w:val="ru-RU"/>
              </w:rPr>
            </w:pPr>
            <w:r w:rsidRPr="00B56A8D">
              <w:rPr>
                <w:rFonts w:ascii="GHEA Grapalat" w:hAnsi="GHEA Grapalat" w:cs="Arial"/>
                <w:color w:val="000000"/>
                <w:sz w:val="18"/>
                <w:szCs w:val="18"/>
              </w:rPr>
              <w:t>սիներժի</w:t>
            </w:r>
            <w:r w:rsidRPr="00B56A8D">
              <w:rPr>
                <w:rFonts w:ascii="GHEA Grapalat" w:hAnsi="GHEA Grapalat" w:cs="Arial"/>
                <w:color w:val="000000"/>
                <w:sz w:val="18"/>
                <w:szCs w:val="18"/>
                <w:lang w:val="ru-RU"/>
              </w:rPr>
              <w:t xml:space="preserve"> </w:t>
            </w:r>
            <w:r w:rsidRPr="00B56A8D">
              <w:rPr>
                <w:rFonts w:ascii="GHEA Grapalat" w:hAnsi="GHEA Grapalat" w:cs="Arial"/>
                <w:color w:val="000000"/>
                <w:sz w:val="18"/>
                <w:szCs w:val="18"/>
              </w:rPr>
              <w:t>աիներջի 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20</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33631170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տետրացիկլին1%</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21</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33691800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տոբրամիցին</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hAnsi="GHEA Grapalat" w:cs="Arial"/>
                <w:color w:val="000000"/>
                <w:sz w:val="18"/>
                <w:szCs w:val="18"/>
              </w:rPr>
            </w:pPr>
            <w:r w:rsidRPr="00B56A8D">
              <w:rPr>
                <w:rFonts w:ascii="GHEA Grapalat" w:hAnsi="GHEA Grapalat" w:cs="Arial"/>
                <w:color w:val="000000"/>
                <w:sz w:val="18"/>
                <w:szCs w:val="18"/>
              </w:rPr>
              <w:t>22</w:t>
            </w:r>
          </w:p>
        </w:tc>
        <w:tc>
          <w:tcPr>
            <w:tcW w:w="2551" w:type="dxa"/>
            <w:vAlign w:val="center"/>
          </w:tcPr>
          <w:p w:rsidR="003A1943" w:rsidRPr="00B56A8D" w:rsidRDefault="003A1943" w:rsidP="006815F2">
            <w:pPr>
              <w:pStyle w:val="af4"/>
              <w:ind w:hanging="2"/>
              <w:jc w:val="center"/>
              <w:rPr>
                <w:rFonts w:ascii="GHEA Grapalat" w:hAnsi="GHEA Grapalat" w:cs="Arial"/>
                <w:color w:val="000000"/>
                <w:sz w:val="18"/>
                <w:szCs w:val="18"/>
              </w:rPr>
            </w:pPr>
            <w:r w:rsidRPr="00B56A8D">
              <w:rPr>
                <w:rFonts w:ascii="GHEA Grapalat" w:hAnsi="GHEA Grapalat" w:cs="Arial"/>
                <w:color w:val="000000"/>
                <w:sz w:val="18"/>
                <w:szCs w:val="18"/>
              </w:rPr>
              <w:t>33691800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ֆենիլէֆրին (ֆենիլէֆրինի հիդրոքլորիդ)</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23</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33691236</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քլորոպիրամին (քլորոպիրամինի հիդրոքլորիդ)</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24</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33691800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քլորամֆենիկոլ, մեթիլուրացիլ</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25</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33661154</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lang w:val="ru-RU"/>
              </w:rPr>
            </w:pPr>
            <w:r w:rsidRPr="00B56A8D">
              <w:rPr>
                <w:rFonts w:ascii="GHEA Grapalat" w:hAnsi="GHEA Grapalat" w:cs="Arial"/>
                <w:color w:val="000000"/>
                <w:sz w:val="18"/>
                <w:szCs w:val="18"/>
              </w:rPr>
              <w:t>տետրակային (տետրակայինի հիդրոքլորիդ)</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26</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33691800</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ցիկլոպենտոլատ (ցիկլոպենտոլատի հիդրոքլորիդ)</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tr w:rsidR="003A1943" w:rsidTr="003A1943">
        <w:trPr>
          <w:trHeight w:val="397"/>
          <w:jc w:val="center"/>
        </w:trPr>
        <w:tc>
          <w:tcPr>
            <w:tcW w:w="1559" w:type="dxa"/>
            <w:vAlign w:val="center"/>
          </w:tcPr>
          <w:p w:rsidR="003A1943" w:rsidRPr="00B56A8D" w:rsidRDefault="003A1943" w:rsidP="006815F2">
            <w:pPr>
              <w:pBdr>
                <w:top w:val="nil"/>
                <w:left w:val="nil"/>
                <w:bottom w:val="nil"/>
                <w:right w:val="nil"/>
                <w:between w:val="nil"/>
              </w:pBdr>
              <w:ind w:hanging="2"/>
              <w:jc w:val="center"/>
              <w:rPr>
                <w:rFonts w:ascii="GHEA Grapalat" w:eastAsia="GHEA Grapalat" w:hAnsi="GHEA Grapalat" w:cs="GHEA Grapalat"/>
                <w:color w:val="000000"/>
                <w:sz w:val="18"/>
                <w:szCs w:val="18"/>
                <w:lang w:val="en-US"/>
              </w:rPr>
            </w:pPr>
            <w:r w:rsidRPr="00B56A8D">
              <w:rPr>
                <w:rFonts w:ascii="GHEA Grapalat" w:eastAsia="GHEA Grapalat" w:hAnsi="GHEA Grapalat" w:cs="GHEA Grapalat"/>
                <w:color w:val="000000"/>
                <w:sz w:val="18"/>
                <w:szCs w:val="18"/>
                <w:lang w:val="en-US"/>
              </w:rPr>
              <w:t>27</w:t>
            </w:r>
          </w:p>
        </w:tc>
        <w:tc>
          <w:tcPr>
            <w:tcW w:w="2551" w:type="dxa"/>
            <w:vAlign w:val="center"/>
          </w:tcPr>
          <w:p w:rsidR="003A1943" w:rsidRPr="00B56A8D" w:rsidRDefault="003A1943" w:rsidP="006815F2">
            <w:pPr>
              <w:pStyle w:val="af4"/>
              <w:ind w:hanging="2"/>
              <w:jc w:val="center"/>
              <w:rPr>
                <w:rFonts w:ascii="GHEA Grapalat" w:hAnsi="GHEA Grapalat"/>
                <w:sz w:val="18"/>
                <w:szCs w:val="18"/>
              </w:rPr>
            </w:pPr>
            <w:r w:rsidRPr="00B56A8D">
              <w:rPr>
                <w:rFonts w:ascii="GHEA Grapalat" w:hAnsi="GHEA Grapalat"/>
                <w:sz w:val="18"/>
                <w:szCs w:val="18"/>
              </w:rPr>
              <w:t>33661122</w:t>
            </w:r>
          </w:p>
        </w:tc>
        <w:tc>
          <w:tcPr>
            <w:tcW w:w="3511" w:type="dxa"/>
            <w:vAlign w:val="center"/>
          </w:tcPr>
          <w:p w:rsidR="003A1943" w:rsidRPr="00B56A8D" w:rsidRDefault="003A1943" w:rsidP="006815F2">
            <w:pPr>
              <w:suppressAutoHyphens/>
              <w:spacing w:line="1" w:lineRule="atLeast"/>
              <w:ind w:leftChars="-1" w:hangingChars="1" w:hanging="2"/>
              <w:textAlignment w:val="top"/>
              <w:outlineLvl w:val="0"/>
              <w:rPr>
                <w:rFonts w:ascii="GHEA Grapalat" w:hAnsi="GHEA Grapalat" w:cs="Arial"/>
                <w:color w:val="000000"/>
                <w:sz w:val="18"/>
                <w:szCs w:val="18"/>
              </w:rPr>
            </w:pPr>
            <w:r w:rsidRPr="00B56A8D">
              <w:rPr>
                <w:rFonts w:ascii="GHEA Grapalat" w:hAnsi="GHEA Grapalat" w:cs="Arial"/>
                <w:color w:val="000000"/>
                <w:sz w:val="18"/>
                <w:szCs w:val="18"/>
              </w:rPr>
              <w:t>պարացետամոլ</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25%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37.5%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50%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62.5%</w:t>
            </w:r>
          </w:p>
        </w:tc>
        <w:tc>
          <w:tcPr>
            <w:tcW w:w="850"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75%</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87.5%</w:t>
            </w:r>
          </w:p>
        </w:tc>
        <w:tc>
          <w:tcPr>
            <w:tcW w:w="708"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100%</w:t>
            </w:r>
          </w:p>
        </w:tc>
        <w:tc>
          <w:tcPr>
            <w:tcW w:w="851" w:type="dxa"/>
            <w:vAlign w:val="center"/>
          </w:tcPr>
          <w:p w:rsidR="003A1943" w:rsidRPr="00B56A8D" w:rsidRDefault="003A1943" w:rsidP="006815F2">
            <w:pPr>
              <w:jc w:val="center"/>
              <w:rPr>
                <w:rFonts w:ascii="GHEA Grapalat" w:eastAsia="GHEA Grapalat" w:hAnsi="GHEA Grapalat" w:cs="GHEA Grapalat"/>
                <w:sz w:val="18"/>
                <w:szCs w:val="18"/>
              </w:rPr>
            </w:pPr>
            <w:r w:rsidRPr="00B56A8D">
              <w:rPr>
                <w:rFonts w:ascii="GHEA Grapalat" w:eastAsia="GHEA Grapalat" w:hAnsi="GHEA Grapalat" w:cs="GHEA Grapalat"/>
                <w:sz w:val="18"/>
                <w:szCs w:val="18"/>
              </w:rPr>
              <w:t>12.5%</w:t>
            </w:r>
          </w:p>
        </w:tc>
      </w:tr>
      <w:bookmarkEnd w:id="20"/>
    </w:tbl>
    <w:p w:rsidR="002826D9" w:rsidRDefault="002826D9">
      <w:pPr>
        <w:rPr>
          <w:rFonts w:ascii="GHEA Grapalat" w:eastAsia="GHEA Grapalat" w:hAnsi="GHEA Grapalat" w:cs="GHEA Grapalat"/>
          <w:i/>
          <w:iCs/>
          <w:sz w:val="18"/>
          <w:szCs w:val="18"/>
        </w:rPr>
      </w:pPr>
    </w:p>
    <w:p w:rsidR="002826D9" w:rsidRDefault="00FE5A93">
      <w:pPr>
        <w:rPr>
          <w:rFonts w:ascii="GHEA Grapalat" w:eastAsia="GHEA Grapalat" w:hAnsi="GHEA Grapalat" w:cs="GHEA Grapalat"/>
          <w:i/>
          <w:iCs/>
          <w:sz w:val="18"/>
          <w:szCs w:val="18"/>
        </w:rPr>
      </w:pPr>
      <w:r>
        <w:rPr>
          <w:rFonts w:ascii="GHEA Grapalat" w:eastAsia="GHEA Grapalat" w:hAnsi="GHEA Grapalat" w:cs="GHEA Grapalat"/>
          <w:i/>
          <w:iCs/>
          <w:sz w:val="18"/>
          <w:szCs w:val="18"/>
        </w:rPr>
        <w:t>* Վճարման ենթակա գումարները ներկայացվում են աճողական 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2826D9" w:rsidRDefault="00FE5A93">
      <w:pPr>
        <w:rPr>
          <w:rFonts w:ascii="GHEA Grapalat" w:eastAsia="GHEA Grapalat" w:hAnsi="GHEA Grapalat" w:cs="GHEA Grapalat"/>
          <w:i/>
          <w:iCs/>
          <w:sz w:val="18"/>
          <w:szCs w:val="18"/>
        </w:rPr>
      </w:pPr>
      <w:r>
        <w:rPr>
          <w:rFonts w:ascii="GHEA Grapalat" w:eastAsia="GHEA Grapalat" w:hAnsi="GHEA Grapalat" w:cs="GHEA Grapalat"/>
          <w:i/>
          <w:iCs/>
          <w:sz w:val="18"/>
          <w:szCs w:val="18"/>
        </w:rPr>
        <w:t>** հրավերում գումարները նշվում են տոկոսով, իսկ պայմանագիրը կնքելիս տոկոսի փոխարեն նշվում է կոնկրետ գումարի չափ</w:t>
      </w:r>
    </w:p>
    <w:p w:rsidR="002826D9" w:rsidRDefault="002826D9">
      <w:pPr>
        <w:jc w:val="center"/>
        <w:rPr>
          <w:rFonts w:ascii="GHEA Grapalat" w:eastAsia="GHEA Grapalat" w:hAnsi="GHEA Grapalat" w:cs="GHEA Grapalat"/>
          <w:sz w:val="20"/>
          <w:szCs w:val="20"/>
        </w:rPr>
      </w:pPr>
    </w:p>
    <w:p w:rsidR="002826D9" w:rsidRDefault="002826D9">
      <w:pPr>
        <w:jc w:val="right"/>
        <w:rPr>
          <w:rFonts w:ascii="GHEA Grapalat" w:eastAsia="GHEA Grapalat" w:hAnsi="GHEA Grapalat" w:cs="GHEA Grapalat"/>
          <w:sz w:val="20"/>
          <w:szCs w:val="20"/>
        </w:rPr>
      </w:pPr>
    </w:p>
    <w:tbl>
      <w:tblPr>
        <w:tblStyle w:val="affff6"/>
        <w:tblW w:w="9639" w:type="dxa"/>
        <w:jc w:val="center"/>
        <w:tblLayout w:type="fixed"/>
        <w:tblLook w:val="0000" w:firstRow="0" w:lastRow="0" w:firstColumn="0" w:lastColumn="0" w:noHBand="0" w:noVBand="0"/>
      </w:tblPr>
      <w:tblGrid>
        <w:gridCol w:w="4536"/>
        <w:gridCol w:w="760"/>
        <w:gridCol w:w="4343"/>
      </w:tblGrid>
      <w:tr w:rsidR="002826D9">
        <w:trPr>
          <w:jc w:val="center"/>
        </w:trPr>
        <w:tc>
          <w:tcPr>
            <w:tcW w:w="4536" w:type="dxa"/>
          </w:tcPr>
          <w:p w:rsidR="002826D9" w:rsidRDefault="00FE5A93">
            <w:pPr>
              <w:jc w:val="center"/>
              <w:rPr>
                <w:rFonts w:ascii="GHEA Grapalat" w:eastAsia="GHEA Grapalat" w:hAnsi="GHEA Grapalat" w:cs="GHEA Grapalat"/>
                <w:b/>
                <w:bCs/>
              </w:rPr>
            </w:pPr>
            <w:r>
              <w:rPr>
                <w:rFonts w:ascii="GHEA Grapalat" w:eastAsia="GHEA Grapalat" w:hAnsi="GHEA Grapalat" w:cs="GHEA Grapalat"/>
                <w:b/>
                <w:bCs/>
              </w:rPr>
              <w:t>ԳՆՈՐԴ</w:t>
            </w:r>
          </w:p>
          <w:p w:rsidR="002826D9" w:rsidRDefault="002826D9">
            <w:pPr>
              <w:rPr>
                <w:rFonts w:ascii="GHEA Grapalat" w:eastAsia="GHEA Grapalat" w:hAnsi="GHEA Grapalat" w:cs="GHEA Grapalat"/>
                <w:sz w:val="22"/>
                <w:szCs w:val="22"/>
              </w:rPr>
            </w:pPr>
          </w:p>
          <w:p w:rsidR="002826D9" w:rsidRDefault="002826D9">
            <w:pPr>
              <w:rPr>
                <w:rFonts w:ascii="GHEA Grapalat" w:eastAsia="GHEA Grapalat" w:hAnsi="GHEA Grapalat" w:cs="GHEA Grapalat"/>
              </w:rPr>
            </w:pPr>
          </w:p>
          <w:p w:rsidR="002826D9" w:rsidRDefault="00FE5A93">
            <w:pPr>
              <w:jc w:val="center"/>
              <w:rPr>
                <w:rFonts w:ascii="GHEA Grapalat" w:eastAsia="GHEA Grapalat" w:hAnsi="GHEA Grapalat" w:cs="GHEA Grapalat"/>
              </w:rPr>
            </w:pPr>
            <w:r>
              <w:rPr>
                <w:rFonts w:ascii="GHEA Grapalat" w:eastAsia="GHEA Grapalat" w:hAnsi="GHEA Grapalat" w:cs="GHEA Grapalat"/>
              </w:rPr>
              <w:t>---------------------------------</w:t>
            </w:r>
          </w:p>
          <w:p w:rsidR="002826D9" w:rsidRDefault="00FE5A93">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rsidR="002826D9" w:rsidRDefault="00FE5A93">
            <w:pPr>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rsidR="002826D9" w:rsidRDefault="002826D9">
            <w:pPr>
              <w:jc w:val="center"/>
              <w:rPr>
                <w:rFonts w:ascii="GHEA Grapalat" w:eastAsia="GHEA Grapalat" w:hAnsi="GHEA Grapalat" w:cs="GHEA Grapalat"/>
              </w:rPr>
            </w:pPr>
          </w:p>
        </w:tc>
        <w:tc>
          <w:tcPr>
            <w:tcW w:w="4343" w:type="dxa"/>
          </w:tcPr>
          <w:p w:rsidR="002826D9" w:rsidRDefault="00FE5A93">
            <w:pPr>
              <w:jc w:val="center"/>
              <w:rPr>
                <w:rFonts w:ascii="GHEA Grapalat" w:eastAsia="GHEA Grapalat" w:hAnsi="GHEA Grapalat" w:cs="GHEA Grapalat"/>
                <w:b/>
                <w:bCs/>
              </w:rPr>
            </w:pPr>
            <w:r>
              <w:rPr>
                <w:rFonts w:ascii="GHEA Grapalat" w:eastAsia="GHEA Grapalat" w:hAnsi="GHEA Grapalat" w:cs="GHEA Grapalat"/>
                <w:b/>
                <w:bCs/>
              </w:rPr>
              <w:t>ՎԱՃԱՌՈՂ</w:t>
            </w:r>
          </w:p>
          <w:p w:rsidR="002826D9" w:rsidRDefault="002826D9">
            <w:pPr>
              <w:jc w:val="center"/>
              <w:rPr>
                <w:rFonts w:ascii="GHEA Grapalat" w:eastAsia="GHEA Grapalat" w:hAnsi="GHEA Grapalat" w:cs="GHEA Grapalat"/>
              </w:rPr>
            </w:pPr>
          </w:p>
          <w:p w:rsidR="002826D9" w:rsidRDefault="002826D9">
            <w:pPr>
              <w:jc w:val="center"/>
              <w:rPr>
                <w:rFonts w:ascii="GHEA Grapalat" w:eastAsia="GHEA Grapalat" w:hAnsi="GHEA Grapalat" w:cs="GHEA Grapalat"/>
              </w:rPr>
            </w:pPr>
          </w:p>
          <w:p w:rsidR="002826D9" w:rsidRDefault="00FE5A93">
            <w:pPr>
              <w:jc w:val="center"/>
              <w:rPr>
                <w:rFonts w:ascii="GHEA Grapalat" w:eastAsia="GHEA Grapalat" w:hAnsi="GHEA Grapalat" w:cs="GHEA Grapalat"/>
              </w:rPr>
            </w:pPr>
            <w:r>
              <w:rPr>
                <w:rFonts w:ascii="GHEA Grapalat" w:eastAsia="GHEA Grapalat" w:hAnsi="GHEA Grapalat" w:cs="GHEA Grapalat"/>
              </w:rPr>
              <w:t>---------------------------------</w:t>
            </w:r>
          </w:p>
          <w:p w:rsidR="002826D9" w:rsidRDefault="00FE5A93">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rsidR="002826D9" w:rsidRDefault="00FE5A93">
            <w:pPr>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rsidR="002826D9" w:rsidRDefault="002826D9">
      <w:pPr>
        <w:rPr>
          <w:rFonts w:ascii="GHEA Grapalat" w:eastAsia="GHEA Grapalat" w:hAnsi="GHEA Grapalat" w:cs="GHEA Grapalat"/>
          <w:sz w:val="20"/>
          <w:szCs w:val="20"/>
        </w:rPr>
        <w:sectPr w:rsidR="002826D9">
          <w:pgSz w:w="16838" w:h="11906" w:orient="landscape"/>
          <w:pgMar w:top="567" w:right="567" w:bottom="567" w:left="567" w:header="561" w:footer="561" w:gutter="0"/>
          <w:cols w:space="720"/>
        </w:sectPr>
      </w:pPr>
    </w:p>
    <w:p w:rsidR="002826D9" w:rsidRDefault="002826D9">
      <w:pPr>
        <w:rPr>
          <w:rFonts w:ascii="GHEA Grapalat" w:eastAsia="GHEA Grapalat" w:hAnsi="GHEA Grapalat" w:cs="GHEA Grapalat"/>
          <w:sz w:val="20"/>
          <w:szCs w:val="20"/>
        </w:rPr>
      </w:pPr>
    </w:p>
    <w:p w:rsidR="002826D9" w:rsidRDefault="00FE5A93">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Հավելված N 3</w:t>
      </w:r>
    </w:p>
    <w:p w:rsidR="002826D9" w:rsidRDefault="00FE5A93">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թ. կնքված </w:t>
      </w:r>
    </w:p>
    <w:p w:rsidR="002826D9" w:rsidRDefault="00FE5A93">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w:t>
      </w:r>
      <w:r w:rsidR="00AE09F4">
        <w:rPr>
          <w:rFonts w:ascii="GHEA Grapalat" w:eastAsia="GHEA Grapalat" w:hAnsi="GHEA Grapalat" w:cs="GHEA Grapalat"/>
          <w:i/>
          <w:iCs/>
          <w:sz w:val="18"/>
          <w:szCs w:val="18"/>
        </w:rPr>
        <w:t>ԵՆՆԱԿ-ԳՀԱՊՁԲ-26/3</w:t>
      </w:r>
      <w:r>
        <w:rPr>
          <w:rFonts w:ascii="GHEA Grapalat" w:eastAsia="GHEA Grapalat" w:hAnsi="GHEA Grapalat" w:cs="GHEA Grapalat"/>
          <w:i/>
          <w:iCs/>
          <w:sz w:val="18"/>
          <w:szCs w:val="18"/>
        </w:rPr>
        <w:t>» ծածկագրով պայմանագրի</w:t>
      </w:r>
    </w:p>
    <w:p w:rsidR="002826D9" w:rsidRDefault="002826D9">
      <w:pPr>
        <w:ind w:left="-142" w:firstLine="142"/>
        <w:jc w:val="center"/>
        <w:rPr>
          <w:rFonts w:ascii="GHEA Grapalat" w:eastAsia="GHEA Grapalat" w:hAnsi="GHEA Grapalat" w:cs="GHEA Grapalat"/>
          <w:b/>
          <w:bCs/>
        </w:rPr>
      </w:pPr>
    </w:p>
    <w:p w:rsidR="002826D9" w:rsidRDefault="002826D9">
      <w:pPr>
        <w:ind w:left="-142" w:firstLine="142"/>
        <w:jc w:val="center"/>
        <w:rPr>
          <w:rFonts w:ascii="GHEA Grapalat" w:eastAsia="GHEA Grapalat" w:hAnsi="GHEA Grapalat" w:cs="GHEA Grapalat"/>
          <w:b/>
          <w:bCs/>
        </w:rPr>
      </w:pPr>
    </w:p>
    <w:tbl>
      <w:tblPr>
        <w:tblStyle w:val="affff7"/>
        <w:tblW w:w="9750" w:type="dxa"/>
        <w:jc w:val="center"/>
        <w:tblLayout w:type="fixed"/>
        <w:tblLook w:val="0000" w:firstRow="0" w:lastRow="0" w:firstColumn="0" w:lastColumn="0" w:noHBand="0" w:noVBand="0"/>
      </w:tblPr>
      <w:tblGrid>
        <w:gridCol w:w="4635"/>
        <w:gridCol w:w="5115"/>
      </w:tblGrid>
      <w:tr w:rsidR="002826D9">
        <w:trPr>
          <w:jc w:val="center"/>
        </w:trPr>
        <w:tc>
          <w:tcPr>
            <w:tcW w:w="4635" w:type="dxa"/>
            <w:vAlign w:val="center"/>
          </w:tcPr>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Պայմանագրի կողմ </w:t>
            </w:r>
            <w:r>
              <w:rPr>
                <w:noProof/>
                <w:lang w:val="ru-RU" w:eastAsia="ru-RU"/>
              </w:rPr>
              <mc:AlternateContent>
                <mc:Choice Requires="wps">
                  <w:drawing>
                    <wp:anchor distT="0" distB="0" distL="114300" distR="114300" simplePos="0" relativeHeight="251658240" behindDoc="0" locked="0" layoutInCell="1" hidden="0" allowOverlap="1" wp14:anchorId="77F2DAE6" wp14:editId="3AC4ACF6">
                      <wp:simplePos x="0" y="0"/>
                      <wp:positionH relativeFrom="column">
                        <wp:posOffset>2395538</wp:posOffset>
                      </wp:positionH>
                      <wp:positionV relativeFrom="paragraph">
                        <wp:posOffset>162878</wp:posOffset>
                      </wp:positionV>
                      <wp:extent cx="123825" cy="1038225"/>
                      <wp:effectExtent l="0" t="0" r="0" b="0"/>
                      <wp:wrapNone/>
                      <wp:docPr id="2" name="Rectangle 2"/>
                      <wp:cNvGraphicFramePr/>
                      <a:graphic xmlns:a="http://schemas.openxmlformats.org/drawingml/2006/main">
                        <a:graphicData uri="http://schemas.microsoft.com/office/word/2010/wordprocessingShape">
                          <wps:wsp>
                            <wps:cNvSpPr/>
                            <wps:spPr>
                              <a:xfrm flipH="1">
                                <a:off x="5288850" y="3265650"/>
                                <a:ext cx="114300" cy="1028700"/>
                              </a:xfrm>
                              <a:prstGeom prst="rect">
                                <a:avLst/>
                              </a:prstGeom>
                              <a:solidFill>
                                <a:srgbClr val="FFFFFF"/>
                              </a:solidFill>
                              <a:ln>
                                <a:noFill/>
                              </a:ln>
                            </wps:spPr>
                            <wps:txbx>
                              <w:txbxContent>
                                <w:p w:rsidR="006815F2" w:rsidRDefault="006815F2">
                                  <w:pPr>
                                    <w:textDirection w:val="btLr"/>
                                  </w:pPr>
                                </w:p>
                              </w:txbxContent>
                            </wps:txbx>
                            <wps:bodyPr spcFirstLastPara="1" wrap="square" lIns="91425" tIns="91425" rIns="91425" bIns="91425" anchor="ctr" anchorCtr="0">
                              <a:noAutofit/>
                            </wps:bodyPr>
                          </wps:wsp>
                        </a:graphicData>
                      </a:graphic>
                    </wp:anchor>
                  </w:drawing>
                </mc:Choice>
                <mc:Fallback>
                  <w:pict>
                    <v:rect id="Rectangle 2" o:spid="_x0000_s1026" style="position:absolute;left:0;text-align:left;margin-left:188.65pt;margin-top:12.85pt;width:9.75pt;height:81.75pt;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" stroked="f">
                      <v:textbox inset="2.53958mm,2.53958mm,2.53958mm,2.53958mm">
                        <w:txbxContent>
                          <w:p w:rsidR="006815F2" w:rsidRDefault="006815F2">
                            <w:pPr>
                              <w:textDirection w:val="btLr"/>
                            </w:pPr>
                          </w:p>
                        </w:txbxContent>
                      </v:textbox>
                    </v:rect>
                  </w:pict>
                </mc:Fallback>
              </mc:AlternateContent>
            </w:r>
          </w:p>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w:t>
            </w:r>
          </w:p>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հհ _________________________ </w:t>
            </w:r>
          </w:p>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հվհհ _______________________ </w:t>
            </w:r>
          </w:p>
        </w:tc>
        <w:tc>
          <w:tcPr>
            <w:tcW w:w="5115" w:type="dxa"/>
            <w:vAlign w:val="center"/>
          </w:tcPr>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Պատվիրատու</w:t>
            </w:r>
          </w:p>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_________________</w:t>
            </w:r>
          </w:p>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հհ____________________________</w:t>
            </w:r>
          </w:p>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հվհհ___________________________</w:t>
            </w:r>
          </w:p>
        </w:tc>
      </w:tr>
    </w:tbl>
    <w:p w:rsidR="002826D9" w:rsidRDefault="00FE5A93">
      <w:pPr>
        <w:ind w:firstLine="375"/>
        <w:rPr>
          <w:rFonts w:ascii="Arial" w:eastAsia="Arial" w:hAnsi="Arial" w:cs="Arial"/>
          <w:color w:val="000000"/>
          <w:sz w:val="21"/>
          <w:szCs w:val="21"/>
        </w:rPr>
      </w:pPr>
      <w:r>
        <w:rPr>
          <w:rFonts w:ascii="Arial" w:eastAsia="Arial" w:hAnsi="Arial" w:cs="Arial"/>
          <w:color w:val="000000"/>
          <w:sz w:val="21"/>
          <w:szCs w:val="21"/>
        </w:rPr>
        <w:t>  </w:t>
      </w:r>
    </w:p>
    <w:p w:rsidR="002826D9" w:rsidRDefault="002826D9">
      <w:pPr>
        <w:ind w:firstLine="375"/>
        <w:rPr>
          <w:rFonts w:ascii="GHEA Grapalat" w:eastAsia="GHEA Grapalat" w:hAnsi="GHEA Grapalat" w:cs="GHEA Grapalat"/>
          <w:color w:val="000000"/>
          <w:sz w:val="15"/>
          <w:szCs w:val="15"/>
        </w:rPr>
      </w:pPr>
    </w:p>
    <w:p w:rsidR="002826D9" w:rsidRDefault="00FE5A93">
      <w:pPr>
        <w:ind w:firstLine="375"/>
        <w:jc w:val="center"/>
        <w:rPr>
          <w:rFonts w:ascii="GHEA Grapalat" w:eastAsia="GHEA Grapalat" w:hAnsi="GHEA Grapalat" w:cs="GHEA Grapalat"/>
          <w:color w:val="000000"/>
          <w:sz w:val="22"/>
          <w:szCs w:val="22"/>
        </w:rPr>
      </w:pPr>
      <w:r>
        <w:rPr>
          <w:rFonts w:ascii="GHEA Grapalat" w:eastAsia="GHEA Grapalat" w:hAnsi="GHEA Grapalat" w:cs="GHEA Grapalat"/>
          <w:b/>
          <w:bCs/>
          <w:color w:val="000000"/>
          <w:sz w:val="22"/>
          <w:szCs w:val="22"/>
        </w:rPr>
        <w:t>ԱՐՁԱՆԱԳՐՈՒԹՅՈՒՆ N</w:t>
      </w:r>
    </w:p>
    <w:p w:rsidR="002826D9" w:rsidRDefault="00FE5A93">
      <w:pPr>
        <w:ind w:firstLine="375"/>
        <w:jc w:val="center"/>
        <w:rPr>
          <w:rFonts w:ascii="GHEA Grapalat" w:eastAsia="GHEA Grapalat" w:hAnsi="GHEA Grapalat" w:cs="GHEA Grapalat"/>
          <w:b/>
          <w:bCs/>
          <w:color w:val="000000"/>
          <w:sz w:val="22"/>
          <w:szCs w:val="22"/>
        </w:rPr>
      </w:pPr>
      <w:r>
        <w:rPr>
          <w:rFonts w:ascii="GHEA Grapalat" w:eastAsia="GHEA Grapalat" w:hAnsi="GHEA Grapalat" w:cs="GHEA Grapalat"/>
          <w:b/>
          <w:bCs/>
          <w:color w:val="000000"/>
          <w:sz w:val="22"/>
          <w:szCs w:val="22"/>
        </w:rPr>
        <w:t xml:space="preserve">ՊԱՅՄԱՆԱԳՐԻ ԿԱՄ ԴՐԱ ՄԻ ՄԱՍԻ ԿԱՏԱՐՄԱՆ ԱՐԴՅՈՒՆՔՆԵՐԻ </w:t>
      </w:r>
    </w:p>
    <w:p w:rsidR="002826D9" w:rsidRDefault="00FE5A93">
      <w:pPr>
        <w:ind w:firstLine="375"/>
        <w:jc w:val="center"/>
        <w:rPr>
          <w:rFonts w:ascii="Arial" w:eastAsia="Arial" w:hAnsi="Arial" w:cs="Arial"/>
          <w:color w:val="000000"/>
          <w:sz w:val="22"/>
          <w:szCs w:val="22"/>
        </w:rPr>
      </w:pPr>
      <w:r>
        <w:rPr>
          <w:rFonts w:ascii="GHEA Grapalat" w:eastAsia="GHEA Grapalat" w:hAnsi="GHEA Grapalat" w:cs="GHEA Grapalat"/>
          <w:b/>
          <w:bCs/>
          <w:color w:val="000000"/>
          <w:sz w:val="22"/>
          <w:szCs w:val="22"/>
        </w:rPr>
        <w:t>ՀԱՆՁՆՄԱՆ-ԸՆԴՈՒՆՄԱՆ</w:t>
      </w:r>
    </w:p>
    <w:p w:rsidR="002826D9" w:rsidRDefault="002826D9">
      <w:pPr>
        <w:pBdr>
          <w:top w:val="nil"/>
          <w:left w:val="nil"/>
          <w:bottom w:val="nil"/>
          <w:right w:val="nil"/>
          <w:between w:val="nil"/>
        </w:pBdr>
        <w:jc w:val="center"/>
        <w:rPr>
          <w:rFonts w:ascii="Arial" w:eastAsia="Arial" w:hAnsi="Arial" w:cs="Arial"/>
          <w:b/>
          <w:bCs/>
          <w:i/>
          <w:iCs/>
          <w:color w:val="000000"/>
          <w:sz w:val="20"/>
          <w:szCs w:val="20"/>
        </w:rPr>
      </w:pPr>
    </w:p>
    <w:p w:rsidR="002826D9" w:rsidRDefault="00FE5A93">
      <w:pPr>
        <w:pBdr>
          <w:top w:val="nil"/>
          <w:left w:val="nil"/>
          <w:bottom w:val="nil"/>
          <w:right w:val="nil"/>
          <w:between w:val="nil"/>
        </w:pBdr>
        <w:ind w:firstLine="540"/>
        <w:jc w:val="both"/>
        <w:rPr>
          <w:rFonts w:ascii="Arial" w:eastAsia="Arial" w:hAnsi="Arial" w:cs="Arial"/>
          <w:i/>
          <w:iCs/>
          <w:color w:val="000000"/>
          <w:sz w:val="20"/>
          <w:szCs w:val="20"/>
        </w:rPr>
      </w:pPr>
      <w:r>
        <w:rPr>
          <w:rFonts w:ascii="GHEA Grapalat" w:eastAsia="GHEA Grapalat" w:hAnsi="GHEA Grapalat" w:cs="GHEA Grapalat"/>
          <w:i/>
          <w:iCs/>
          <w:color w:val="000000"/>
          <w:sz w:val="21"/>
          <w:szCs w:val="21"/>
        </w:rPr>
        <w:t>«      » «              »</w:t>
      </w:r>
      <w:r>
        <w:rPr>
          <w:rFonts w:ascii="Arial" w:eastAsia="Arial" w:hAnsi="Arial" w:cs="Arial"/>
          <w:i/>
          <w:iCs/>
          <w:color w:val="000000"/>
          <w:sz w:val="20"/>
          <w:szCs w:val="20"/>
        </w:rPr>
        <w:t xml:space="preserve">  </w:t>
      </w:r>
      <w:r>
        <w:rPr>
          <w:rFonts w:ascii="GHEA Grapalat" w:eastAsia="GHEA Grapalat" w:hAnsi="GHEA Grapalat" w:cs="GHEA Grapalat"/>
          <w:i/>
          <w:iCs/>
          <w:color w:val="000000"/>
          <w:sz w:val="21"/>
          <w:szCs w:val="21"/>
        </w:rPr>
        <w:t>20    թ.</w:t>
      </w:r>
    </w:p>
    <w:p w:rsidR="002826D9" w:rsidRDefault="002826D9">
      <w:pPr>
        <w:pBdr>
          <w:top w:val="nil"/>
          <w:left w:val="nil"/>
          <w:bottom w:val="nil"/>
          <w:right w:val="nil"/>
          <w:between w:val="nil"/>
        </w:pBdr>
        <w:jc w:val="both"/>
        <w:rPr>
          <w:rFonts w:ascii="Arial" w:eastAsia="Arial" w:hAnsi="Arial" w:cs="Arial"/>
          <w:i/>
          <w:iCs/>
          <w:color w:val="000000"/>
          <w:sz w:val="20"/>
          <w:szCs w:val="20"/>
        </w:rPr>
      </w:pPr>
    </w:p>
    <w:p w:rsidR="002826D9" w:rsidRDefault="00FE5A93">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/այսուհետ` Պայմանագիր/ անվանումը` ____________________________________________________________________________________________</w:t>
      </w:r>
    </w:p>
    <w:p w:rsidR="002826D9" w:rsidRDefault="00FE5A93">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կնքման ամսաթիվը` «____» «__________________» 20 թ.</w:t>
      </w:r>
    </w:p>
    <w:p w:rsidR="002826D9" w:rsidRDefault="00FE5A93">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համարը`    __________</w:t>
      </w:r>
    </w:p>
    <w:p w:rsidR="002826D9" w:rsidRDefault="00FE5A93">
      <w:pPr>
        <w:jc w:val="both"/>
        <w:rPr>
          <w:rFonts w:ascii="GHEA Grapalat" w:eastAsia="GHEA Grapalat" w:hAnsi="GHEA Grapalat" w:cs="GHEA Grapalat"/>
        </w:rPr>
      </w:pPr>
      <w:r>
        <w:rPr>
          <w:rFonts w:ascii="GHEA Grapalat" w:eastAsia="GHEA Grapalat" w:hAnsi="GHEA Grapalat" w:cs="GHEA Grapalat"/>
          <w:color w:val="000000"/>
          <w:sz w:val="21"/>
          <w:szCs w:val="21"/>
        </w:rPr>
        <w:t>Պատվիրատուն  և  Պայմանագրի կողմը՝  հիմք  ընդունելով  պայմանագրի  կատարման  վերաբերյալ      «       »      «                      »  20     թ. դուրս գրված N ___   հաշիվ ապրանքագիրը, կազմեցին սույն արձանագրությունը հետևյալի մասին.</w:t>
      </w:r>
    </w:p>
    <w:p w:rsidR="002826D9" w:rsidRDefault="00FE5A93">
      <w:pPr>
        <w:jc w:val="both"/>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շրջանակներում Պայմանագրի կողմը  մատակարարել է հետևյալ ապրանքները՝</w:t>
      </w:r>
    </w:p>
    <w:p w:rsidR="002826D9" w:rsidRDefault="002826D9">
      <w:pPr>
        <w:jc w:val="both"/>
        <w:rPr>
          <w:rFonts w:ascii="GHEA Grapalat" w:eastAsia="GHEA Grapalat" w:hAnsi="GHEA Grapalat" w:cs="GHEA Grapalat"/>
          <w:color w:val="000000"/>
          <w:sz w:val="21"/>
          <w:szCs w:val="21"/>
        </w:rPr>
      </w:pPr>
    </w:p>
    <w:tbl>
      <w:tblPr>
        <w:tblStyle w:val="affff8"/>
        <w:tblW w:w="1070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
        <w:gridCol w:w="1173"/>
        <w:gridCol w:w="1440"/>
        <w:gridCol w:w="1800"/>
        <w:gridCol w:w="1116"/>
        <w:gridCol w:w="1842"/>
        <w:gridCol w:w="1134"/>
        <w:gridCol w:w="1168"/>
        <w:gridCol w:w="675"/>
      </w:tblGrid>
      <w:tr w:rsidR="002826D9">
        <w:trPr>
          <w:jc w:val="right"/>
        </w:trPr>
        <w:tc>
          <w:tcPr>
            <w:tcW w:w="357" w:type="dxa"/>
            <w:vMerge w:val="restart"/>
            <w:vAlign w:val="center"/>
          </w:tcPr>
          <w:p w:rsidR="002826D9" w:rsidRDefault="00FE5A93">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N</w:t>
            </w:r>
          </w:p>
        </w:tc>
        <w:tc>
          <w:tcPr>
            <w:tcW w:w="10348" w:type="dxa"/>
            <w:gridSpan w:val="8"/>
            <w:vAlign w:val="center"/>
          </w:tcPr>
          <w:p w:rsidR="002826D9" w:rsidRDefault="00FE5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eastAsia="GHEA Grapalat" w:hAnsi="GHEA Grapalat" w:cs="GHEA Grapalat"/>
                <w:sz w:val="18"/>
                <w:szCs w:val="18"/>
              </w:rPr>
            </w:pPr>
            <w:r>
              <w:rPr>
                <w:rFonts w:ascii="GHEA Grapalat" w:eastAsia="GHEA Grapalat" w:hAnsi="GHEA Grapalat" w:cs="GHEA Grapalat"/>
                <w:sz w:val="18"/>
                <w:szCs w:val="18"/>
              </w:rPr>
              <w:t>Մատակարարված ապրանքների</w:t>
            </w:r>
          </w:p>
        </w:tc>
      </w:tr>
      <w:tr w:rsidR="002826D9">
        <w:trPr>
          <w:jc w:val="right"/>
        </w:trPr>
        <w:tc>
          <w:tcPr>
            <w:tcW w:w="357"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173" w:type="dxa"/>
            <w:vMerge w:val="restart"/>
            <w:vAlign w:val="center"/>
          </w:tcPr>
          <w:p w:rsidR="002826D9" w:rsidRDefault="00FE5A93">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անվանումը</w:t>
            </w:r>
          </w:p>
        </w:tc>
        <w:tc>
          <w:tcPr>
            <w:tcW w:w="1440" w:type="dxa"/>
            <w:vMerge w:val="restart"/>
            <w:vAlign w:val="center"/>
          </w:tcPr>
          <w:p w:rsidR="002826D9" w:rsidRDefault="00FE5A93">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տեխնիկական  բնութագրի համառոտ շարադրանքը</w:t>
            </w:r>
          </w:p>
        </w:tc>
        <w:tc>
          <w:tcPr>
            <w:tcW w:w="2916" w:type="dxa"/>
            <w:gridSpan w:val="2"/>
            <w:vAlign w:val="center"/>
          </w:tcPr>
          <w:p w:rsidR="002826D9" w:rsidRDefault="00FE5A93">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քանակական ցուցանիշը</w:t>
            </w:r>
          </w:p>
        </w:tc>
        <w:tc>
          <w:tcPr>
            <w:tcW w:w="2976" w:type="dxa"/>
            <w:gridSpan w:val="2"/>
            <w:vAlign w:val="center"/>
          </w:tcPr>
          <w:p w:rsidR="002826D9" w:rsidRDefault="00FE5A93">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կատարման ժամկետը</w:t>
            </w:r>
          </w:p>
        </w:tc>
        <w:tc>
          <w:tcPr>
            <w:tcW w:w="1168" w:type="dxa"/>
            <w:vMerge w:val="restart"/>
            <w:vAlign w:val="center"/>
          </w:tcPr>
          <w:p w:rsidR="002826D9" w:rsidRDefault="00FE5A93">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ենթակա գումարը /հազար դրամ/</w:t>
            </w:r>
          </w:p>
        </w:tc>
        <w:tc>
          <w:tcPr>
            <w:tcW w:w="675" w:type="dxa"/>
            <w:vMerge w:val="restart"/>
            <w:vAlign w:val="center"/>
          </w:tcPr>
          <w:p w:rsidR="002826D9" w:rsidRDefault="00FE5A93">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ժամկետը /ըստ վճարման ժամանակացույցի/</w:t>
            </w:r>
          </w:p>
        </w:tc>
      </w:tr>
      <w:tr w:rsidR="002826D9">
        <w:trPr>
          <w:trHeight w:val="1105"/>
          <w:jc w:val="right"/>
        </w:trPr>
        <w:tc>
          <w:tcPr>
            <w:tcW w:w="357"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173"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440"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800" w:type="dxa"/>
            <w:tcBorders>
              <w:bottom w:val="single" w:sz="4" w:space="0" w:color="000000"/>
            </w:tcBorders>
            <w:vAlign w:val="center"/>
          </w:tcPr>
          <w:p w:rsidR="002826D9" w:rsidRDefault="00FE5A93">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16" w:type="dxa"/>
            <w:tcBorders>
              <w:bottom w:val="single" w:sz="4" w:space="0" w:color="000000"/>
            </w:tcBorders>
            <w:vAlign w:val="center"/>
          </w:tcPr>
          <w:p w:rsidR="002826D9" w:rsidRDefault="00FE5A93">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842" w:type="dxa"/>
            <w:tcBorders>
              <w:bottom w:val="single" w:sz="4" w:space="0" w:color="000000"/>
            </w:tcBorders>
            <w:vAlign w:val="center"/>
          </w:tcPr>
          <w:p w:rsidR="002826D9" w:rsidRDefault="00FE5A93">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34" w:type="dxa"/>
            <w:tcBorders>
              <w:bottom w:val="single" w:sz="4" w:space="0" w:color="000000"/>
            </w:tcBorders>
            <w:vAlign w:val="center"/>
          </w:tcPr>
          <w:p w:rsidR="002826D9" w:rsidRDefault="00FE5A93">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168"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675" w:type="dxa"/>
            <w:vMerge/>
            <w:vAlign w:val="center"/>
          </w:tcPr>
          <w:p w:rsidR="002826D9" w:rsidRDefault="002826D9">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r>
      <w:tr w:rsidR="002826D9">
        <w:trPr>
          <w:jc w:val="right"/>
        </w:trPr>
        <w:tc>
          <w:tcPr>
            <w:tcW w:w="357"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173"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440"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800"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116"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842"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134"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1168"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c>
          <w:tcPr>
            <w:tcW w:w="675" w:type="dxa"/>
            <w:vAlign w:val="center"/>
          </w:tcPr>
          <w:p w:rsidR="002826D9" w:rsidRDefault="002826D9">
            <w:pPr>
              <w:pBdr>
                <w:top w:val="nil"/>
                <w:left w:val="nil"/>
                <w:bottom w:val="nil"/>
                <w:right w:val="nil"/>
                <w:between w:val="nil"/>
              </w:pBdr>
              <w:jc w:val="center"/>
              <w:rPr>
                <w:rFonts w:ascii="GHEA Grapalat" w:eastAsia="GHEA Grapalat" w:hAnsi="GHEA Grapalat" w:cs="GHEA Grapalat"/>
                <w:color w:val="000000"/>
                <w:sz w:val="18"/>
                <w:szCs w:val="18"/>
              </w:rPr>
            </w:pPr>
          </w:p>
        </w:tc>
      </w:tr>
      <w:tr w:rsidR="002826D9">
        <w:trPr>
          <w:jc w:val="right"/>
        </w:trPr>
        <w:tc>
          <w:tcPr>
            <w:tcW w:w="357"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173"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440"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800"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116"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842"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134"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1168"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c>
          <w:tcPr>
            <w:tcW w:w="675" w:type="dxa"/>
          </w:tcPr>
          <w:p w:rsidR="002826D9" w:rsidRDefault="002826D9">
            <w:pPr>
              <w:pBdr>
                <w:top w:val="nil"/>
                <w:left w:val="nil"/>
                <w:bottom w:val="nil"/>
                <w:right w:val="nil"/>
                <w:between w:val="nil"/>
              </w:pBdr>
              <w:jc w:val="center"/>
              <w:rPr>
                <w:rFonts w:ascii="GHEA Grapalat" w:eastAsia="GHEA Grapalat" w:hAnsi="GHEA Grapalat" w:cs="GHEA Grapalat"/>
                <w:color w:val="000000"/>
              </w:rPr>
            </w:pPr>
          </w:p>
        </w:tc>
      </w:tr>
    </w:tbl>
    <w:p w:rsidR="002826D9" w:rsidRDefault="00FE5A93">
      <w:pPr>
        <w:ind w:firstLine="375"/>
        <w:jc w:val="both"/>
        <w:rPr>
          <w:rFonts w:ascii="Arial" w:eastAsia="Arial" w:hAnsi="Arial" w:cs="Arial"/>
          <w:color w:val="000000"/>
          <w:sz w:val="21"/>
          <w:szCs w:val="21"/>
        </w:rPr>
      </w:pPr>
      <w:r>
        <w:rPr>
          <w:rFonts w:ascii="Arial" w:eastAsia="Arial" w:hAnsi="Arial" w:cs="Arial"/>
          <w:color w:val="000000"/>
          <w:sz w:val="21"/>
          <w:szCs w:val="21"/>
        </w:rPr>
        <w:t> </w:t>
      </w:r>
    </w:p>
    <w:p w:rsidR="002826D9" w:rsidRDefault="00FE5A93">
      <w:pPr>
        <w:ind w:firstLine="375"/>
        <w:jc w:val="both"/>
        <w:rPr>
          <w:rFonts w:ascii="GHEA Grapalat" w:eastAsia="GHEA Grapalat" w:hAnsi="GHEA Grapalat" w:cs="GHEA Grapalat"/>
          <w:color w:val="000000"/>
          <w:sz w:val="21"/>
          <w:szCs w:val="21"/>
        </w:rPr>
      </w:pPr>
      <w:r>
        <w:rPr>
          <w:rFonts w:ascii="Arial" w:eastAsia="Arial" w:hAnsi="Arial" w:cs="Arial"/>
          <w:color w:val="000000"/>
          <w:sz w:val="21"/>
          <w:szCs w:val="21"/>
        </w:rPr>
        <w:t> </w:t>
      </w:r>
      <w:r>
        <w:rPr>
          <w:rFonts w:ascii="GHEA Grapalat" w:eastAsia="GHEA Grapalat" w:hAnsi="GHEA Grapalat" w:cs="GHEA Grapalat"/>
          <w:color w:val="000000"/>
          <w:sz w:val="21"/>
          <w:szCs w:val="21"/>
        </w:rPr>
        <w:t>Սույն արձանագրության երկկողմ հաստատման համար հիմք հանդիսացած հաշիվ ապրանքագիրը և դրական եզրակացությունը հանդիսանում են սույն արձանագրության բաղկացուցիչ մասը և կցվում են:</w:t>
      </w:r>
    </w:p>
    <w:p w:rsidR="002826D9" w:rsidRDefault="002826D9">
      <w:pPr>
        <w:ind w:firstLine="375"/>
        <w:jc w:val="both"/>
        <w:rPr>
          <w:rFonts w:ascii="GHEA Grapalat" w:eastAsia="GHEA Grapalat" w:hAnsi="GHEA Grapalat" w:cs="GHEA Grapalat"/>
          <w:color w:val="000000"/>
          <w:sz w:val="21"/>
          <w:szCs w:val="21"/>
        </w:rPr>
      </w:pPr>
    </w:p>
    <w:p w:rsidR="002826D9" w:rsidRDefault="002826D9">
      <w:pPr>
        <w:ind w:firstLine="375"/>
        <w:jc w:val="both"/>
        <w:rPr>
          <w:rFonts w:ascii="GHEA Grapalat" w:eastAsia="GHEA Grapalat" w:hAnsi="GHEA Grapalat" w:cs="GHEA Grapalat"/>
          <w:color w:val="000000"/>
          <w:sz w:val="2"/>
          <w:szCs w:val="2"/>
        </w:rPr>
      </w:pPr>
    </w:p>
    <w:p w:rsidR="002826D9" w:rsidRDefault="00FE5A93">
      <w:pPr>
        <w:ind w:firstLine="375"/>
        <w:rPr>
          <w:rFonts w:ascii="GHEA Grapalat" w:eastAsia="GHEA Grapalat" w:hAnsi="GHEA Grapalat" w:cs="GHEA Grapalat"/>
          <w:color w:val="000000"/>
          <w:sz w:val="2"/>
          <w:szCs w:val="2"/>
        </w:rPr>
      </w:pPr>
      <w:r>
        <w:rPr>
          <w:rFonts w:ascii="GHEA Grapalat" w:eastAsia="GHEA Grapalat" w:hAnsi="GHEA Grapalat" w:cs="GHEA Grapalat"/>
          <w:color w:val="000000"/>
          <w:sz w:val="21"/>
          <w:szCs w:val="21"/>
        </w:rPr>
        <w:t> </w:t>
      </w:r>
    </w:p>
    <w:tbl>
      <w:tblPr>
        <w:tblStyle w:val="affff9"/>
        <w:tblW w:w="9704" w:type="dxa"/>
        <w:jc w:val="center"/>
        <w:tblLayout w:type="fixed"/>
        <w:tblLook w:val="0000" w:firstRow="0" w:lastRow="0" w:firstColumn="0" w:lastColumn="0" w:noHBand="0" w:noVBand="0"/>
      </w:tblPr>
      <w:tblGrid>
        <w:gridCol w:w="4852"/>
        <w:gridCol w:w="4852"/>
      </w:tblGrid>
      <w:tr w:rsidR="002826D9">
        <w:trPr>
          <w:trHeight w:val="266"/>
          <w:jc w:val="center"/>
        </w:trPr>
        <w:tc>
          <w:tcPr>
            <w:tcW w:w="4852" w:type="dxa"/>
            <w:vAlign w:val="center"/>
          </w:tcPr>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Ապրանքը հանձնեց </w:t>
            </w:r>
          </w:p>
        </w:tc>
        <w:tc>
          <w:tcPr>
            <w:tcW w:w="4852" w:type="dxa"/>
            <w:vAlign w:val="center"/>
          </w:tcPr>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Ապրանքը ընդունեց</w:t>
            </w:r>
          </w:p>
        </w:tc>
      </w:tr>
      <w:tr w:rsidR="002826D9">
        <w:trPr>
          <w:trHeight w:val="473"/>
          <w:jc w:val="center"/>
        </w:trPr>
        <w:tc>
          <w:tcPr>
            <w:tcW w:w="4852" w:type="dxa"/>
            <w:vAlign w:val="center"/>
          </w:tcPr>
          <w:p w:rsidR="002826D9" w:rsidRDefault="00FE5A93">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rsidR="002826D9" w:rsidRDefault="00FE5A93">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c>
          <w:tcPr>
            <w:tcW w:w="4852" w:type="dxa"/>
            <w:vAlign w:val="center"/>
          </w:tcPr>
          <w:p w:rsidR="002826D9" w:rsidRDefault="00FE5A93">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rsidR="002826D9" w:rsidRDefault="00FE5A93">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r>
      <w:tr w:rsidR="002826D9">
        <w:trPr>
          <w:trHeight w:val="503"/>
          <w:jc w:val="center"/>
        </w:trPr>
        <w:tc>
          <w:tcPr>
            <w:tcW w:w="4852" w:type="dxa"/>
            <w:vAlign w:val="center"/>
          </w:tcPr>
          <w:p w:rsidR="002826D9" w:rsidRDefault="00FE5A93">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rsidR="002826D9" w:rsidRDefault="00FE5A93">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c>
          <w:tcPr>
            <w:tcW w:w="4852" w:type="dxa"/>
            <w:vAlign w:val="center"/>
          </w:tcPr>
          <w:p w:rsidR="002826D9" w:rsidRDefault="00FE5A93">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rsidR="002826D9" w:rsidRDefault="00FE5A93">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r>
      <w:tr w:rsidR="002826D9">
        <w:trPr>
          <w:trHeight w:val="281"/>
          <w:jc w:val="center"/>
        </w:trPr>
        <w:tc>
          <w:tcPr>
            <w:tcW w:w="4852" w:type="dxa"/>
            <w:vAlign w:val="center"/>
          </w:tcPr>
          <w:p w:rsidR="002826D9" w:rsidRDefault="00FE5A93">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Կ.Տ.</w:t>
            </w:r>
            <w:r>
              <w:rPr>
                <w:rFonts w:ascii="Arial" w:eastAsia="Arial" w:hAnsi="Arial" w:cs="Arial"/>
                <w:color w:val="000000"/>
                <w:sz w:val="21"/>
                <w:szCs w:val="21"/>
              </w:rPr>
              <w:t xml:space="preserve">                                                                                 </w:t>
            </w:r>
          </w:p>
        </w:tc>
        <w:tc>
          <w:tcPr>
            <w:tcW w:w="4852" w:type="dxa"/>
            <w:vAlign w:val="center"/>
          </w:tcPr>
          <w:p w:rsidR="002826D9" w:rsidRDefault="00FE5A93">
            <w:pPr>
              <w:rPr>
                <w:rFonts w:ascii="GHEA Grapalat" w:eastAsia="GHEA Grapalat" w:hAnsi="GHEA Grapalat" w:cs="GHEA Grapalat"/>
                <w:color w:val="000000"/>
                <w:sz w:val="21"/>
                <w:szCs w:val="21"/>
              </w:rPr>
            </w:pPr>
            <w:r>
              <w:rPr>
                <w:rFonts w:ascii="Arial" w:eastAsia="Arial" w:hAnsi="Arial" w:cs="Arial"/>
                <w:color w:val="000000"/>
                <w:sz w:val="21"/>
                <w:szCs w:val="21"/>
              </w:rPr>
              <w:t xml:space="preserve">                                     </w:t>
            </w:r>
            <w:r>
              <w:rPr>
                <w:rFonts w:ascii="GHEA Grapalat" w:eastAsia="GHEA Grapalat" w:hAnsi="GHEA Grapalat" w:cs="GHEA Grapalat"/>
                <w:color w:val="000000"/>
                <w:sz w:val="21"/>
                <w:szCs w:val="21"/>
              </w:rPr>
              <w:t>Կ.Տ.</w:t>
            </w:r>
          </w:p>
        </w:tc>
      </w:tr>
    </w:tbl>
    <w:p w:rsidR="002826D9" w:rsidRDefault="002826D9">
      <w:pPr>
        <w:ind w:left="-142" w:firstLine="142"/>
        <w:jc w:val="center"/>
        <w:rPr>
          <w:rFonts w:ascii="GHEA Grapalat" w:eastAsia="GHEA Grapalat" w:hAnsi="GHEA Grapalat" w:cs="GHEA Grapalat"/>
          <w:b/>
          <w:bCs/>
        </w:rPr>
      </w:pPr>
    </w:p>
    <w:p w:rsidR="002826D9" w:rsidRDefault="002826D9">
      <w:pPr>
        <w:ind w:left="-142" w:firstLine="142"/>
        <w:jc w:val="center"/>
        <w:rPr>
          <w:rFonts w:ascii="GHEA Grapalat" w:eastAsia="GHEA Grapalat" w:hAnsi="GHEA Grapalat" w:cs="GHEA Grapalat"/>
          <w:b/>
          <w:bCs/>
        </w:rPr>
      </w:pPr>
    </w:p>
    <w:p w:rsidR="002826D9" w:rsidRDefault="002826D9">
      <w:pPr>
        <w:ind w:left="-142" w:firstLine="142"/>
        <w:jc w:val="center"/>
        <w:rPr>
          <w:rFonts w:ascii="GHEA Grapalat" w:eastAsia="GHEA Grapalat" w:hAnsi="GHEA Grapalat" w:cs="GHEA Grapalat"/>
          <w:b/>
          <w:bCs/>
        </w:rPr>
      </w:pPr>
    </w:p>
    <w:p w:rsidR="002826D9" w:rsidRDefault="002826D9">
      <w:pPr>
        <w:jc w:val="right"/>
        <w:rPr>
          <w:rFonts w:ascii="GHEA Grapalat" w:eastAsia="GHEA Grapalat" w:hAnsi="GHEA Grapalat" w:cs="GHEA Grapalat"/>
          <w:i/>
          <w:iCs/>
          <w:sz w:val="20"/>
          <w:szCs w:val="20"/>
        </w:rPr>
      </w:pPr>
    </w:p>
    <w:p w:rsidR="002826D9" w:rsidRDefault="00FE5A93">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Հավելված 3.1</w:t>
      </w:r>
    </w:p>
    <w:p w:rsidR="002826D9" w:rsidRDefault="00FE5A93">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rsidR="002826D9" w:rsidRDefault="00FE5A93">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w:t>
      </w:r>
      <w:r w:rsidR="00AE09F4">
        <w:rPr>
          <w:rFonts w:ascii="GHEA Grapalat" w:eastAsia="GHEA Grapalat" w:hAnsi="GHEA Grapalat" w:cs="GHEA Grapalat"/>
          <w:i/>
          <w:iCs/>
          <w:sz w:val="20"/>
          <w:szCs w:val="20"/>
        </w:rPr>
        <w:t>ԵՆՆԱԿ-ԳՀԱՊՁԲ-26/3</w:t>
      </w:r>
      <w:r>
        <w:rPr>
          <w:rFonts w:ascii="GHEA Grapalat" w:eastAsia="GHEA Grapalat" w:hAnsi="GHEA Grapalat" w:cs="GHEA Grapalat"/>
          <w:i/>
          <w:iCs/>
          <w:sz w:val="20"/>
          <w:szCs w:val="20"/>
        </w:rPr>
        <w:t>» ծածկագրով պայմանագրի</w:t>
      </w:r>
    </w:p>
    <w:p w:rsidR="002826D9" w:rsidRDefault="002826D9">
      <w:pPr>
        <w:tabs>
          <w:tab w:val="left" w:pos="360"/>
          <w:tab w:val="left" w:pos="540"/>
        </w:tabs>
        <w:jc w:val="center"/>
        <w:rPr>
          <w:rFonts w:ascii="Merriweather" w:eastAsia="Merriweather" w:hAnsi="Merriweather" w:cs="Merriweather"/>
          <w:b/>
          <w:bCs/>
        </w:rPr>
      </w:pPr>
    </w:p>
    <w:p w:rsidR="002826D9" w:rsidRDefault="002826D9">
      <w:pPr>
        <w:tabs>
          <w:tab w:val="left" w:pos="360"/>
          <w:tab w:val="left" w:pos="540"/>
        </w:tabs>
        <w:jc w:val="center"/>
        <w:rPr>
          <w:rFonts w:ascii="Merriweather" w:eastAsia="Merriweather" w:hAnsi="Merriweather" w:cs="Merriweather"/>
          <w:b/>
          <w:bCs/>
        </w:rPr>
      </w:pPr>
    </w:p>
    <w:p w:rsidR="002826D9" w:rsidRDefault="002826D9">
      <w:pPr>
        <w:ind w:left="-142" w:firstLine="142"/>
        <w:jc w:val="center"/>
        <w:rPr>
          <w:rFonts w:ascii="GHEA Grapalat" w:eastAsia="GHEA Grapalat" w:hAnsi="GHEA Grapalat" w:cs="GHEA Grapalat"/>
        </w:rPr>
      </w:pPr>
    </w:p>
    <w:p w:rsidR="002826D9" w:rsidRDefault="00FE5A93">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ԱԿՏ    N </w:t>
      </w:r>
      <w:r>
        <w:rPr>
          <w:rFonts w:ascii="GHEA Grapalat" w:eastAsia="GHEA Grapalat" w:hAnsi="GHEA Grapalat" w:cs="GHEA Grapalat"/>
          <w:sz w:val="18"/>
          <w:szCs w:val="18"/>
          <w:u w:val="single"/>
        </w:rPr>
        <w:tab/>
      </w:r>
      <w:r>
        <w:rPr>
          <w:rFonts w:ascii="GHEA Grapalat" w:eastAsia="GHEA Grapalat" w:hAnsi="GHEA Grapalat" w:cs="GHEA Grapalat"/>
          <w:sz w:val="18"/>
          <w:szCs w:val="18"/>
        </w:rPr>
        <w:t xml:space="preserve">           </w:t>
      </w:r>
    </w:p>
    <w:p w:rsidR="002826D9" w:rsidRDefault="00FE5A93">
      <w:pPr>
        <w:tabs>
          <w:tab w:val="left" w:pos="360"/>
          <w:tab w:val="left" w:pos="540"/>
          <w:tab w:val="left" w:pos="2250"/>
        </w:tabs>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պայմանագրի արդյունքը Գնորդին հանձնելու փաստը ֆիքսելու վերաբերյալ                                                                                                                               </w:t>
      </w:r>
    </w:p>
    <w:p w:rsidR="002826D9" w:rsidRDefault="00FE5A93">
      <w:pPr>
        <w:jc w:val="center"/>
        <w:rPr>
          <w:rFonts w:ascii="GHEA Grapalat" w:eastAsia="GHEA Grapalat" w:hAnsi="GHEA Grapalat" w:cs="GHEA Grapalat"/>
          <w:b/>
          <w:bCs/>
          <w:sz w:val="18"/>
          <w:szCs w:val="18"/>
        </w:rPr>
      </w:pPr>
      <w:r>
        <w:rPr>
          <w:rFonts w:ascii="GHEA Grapalat" w:eastAsia="GHEA Grapalat" w:hAnsi="GHEA Grapalat" w:cs="GHEA Grapalat"/>
          <w:sz w:val="18"/>
          <w:szCs w:val="18"/>
        </w:rPr>
        <w:t xml:space="preserve">                                                                                                                        </w:t>
      </w:r>
    </w:p>
    <w:p w:rsidR="002826D9" w:rsidRDefault="002826D9">
      <w:pPr>
        <w:tabs>
          <w:tab w:val="left" w:pos="360"/>
          <w:tab w:val="left" w:pos="540"/>
        </w:tabs>
        <w:rPr>
          <w:rFonts w:ascii="GHEA Grapalat" w:eastAsia="GHEA Grapalat" w:hAnsi="GHEA Grapalat" w:cs="GHEA Grapalat"/>
          <w:sz w:val="18"/>
          <w:szCs w:val="18"/>
        </w:rPr>
      </w:pPr>
    </w:p>
    <w:p w:rsidR="002826D9" w:rsidRDefault="00FE5A93">
      <w:pPr>
        <w:tabs>
          <w:tab w:val="left" w:pos="360"/>
          <w:tab w:val="left" w:pos="540"/>
        </w:tabs>
        <w:ind w:left="-540" w:firstLine="180"/>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Սույնով արձանագրվում է, որ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 xml:space="preserve">-ի (այսուհետ` Գնորդ) և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FE5A93">
      <w:pPr>
        <w:tabs>
          <w:tab w:val="left" w:pos="360"/>
          <w:tab w:val="left" w:pos="540"/>
        </w:tabs>
        <w:ind w:left="-540" w:firstLine="180"/>
        <w:jc w:val="both"/>
        <w:rPr>
          <w:rFonts w:ascii="GHEA Grapalat" w:eastAsia="GHEA Grapalat" w:hAnsi="GHEA Grapalat" w:cs="GHEA Grapalat"/>
          <w:sz w:val="12"/>
          <w:szCs w:val="1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12"/>
          <w:szCs w:val="12"/>
        </w:rPr>
        <w:t xml:space="preserve">Գնորդի անվանումը     </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Վաճառողի անվանումը</w:t>
      </w:r>
      <w:r>
        <w:rPr>
          <w:rFonts w:ascii="GHEA Grapalat" w:eastAsia="GHEA Grapalat" w:hAnsi="GHEA Grapalat" w:cs="GHEA Grapalat"/>
          <w:sz w:val="12"/>
          <w:szCs w:val="12"/>
        </w:rPr>
        <w:tab/>
      </w:r>
    </w:p>
    <w:p w:rsidR="002826D9" w:rsidRDefault="00FE5A93">
      <w:pPr>
        <w:tabs>
          <w:tab w:val="left" w:pos="360"/>
          <w:tab w:val="left" w:pos="540"/>
        </w:tabs>
        <w:ind w:right="-360"/>
        <w:jc w:val="both"/>
        <w:rPr>
          <w:rFonts w:ascii="GHEA Grapalat" w:eastAsia="GHEA Grapalat" w:hAnsi="GHEA Grapalat" w:cs="GHEA Grapalat"/>
          <w:sz w:val="20"/>
          <w:szCs w:val="20"/>
          <w:u w:val="single"/>
        </w:rPr>
      </w:pPr>
      <w:r>
        <w:rPr>
          <w:rFonts w:ascii="GHEA Grapalat" w:eastAsia="GHEA Grapalat" w:hAnsi="GHEA Grapalat" w:cs="GHEA Grapalat"/>
          <w:sz w:val="20"/>
          <w:szCs w:val="20"/>
        </w:rPr>
        <w:t xml:space="preserve">(այսուհետ` Վաճառող) միջև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-ին կնքված N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rsidR="002826D9" w:rsidRDefault="00FE5A93">
      <w:pPr>
        <w:tabs>
          <w:tab w:val="left" w:pos="360"/>
          <w:tab w:val="left" w:pos="540"/>
        </w:tabs>
        <w:ind w:right="-360"/>
        <w:jc w:val="both"/>
        <w:rPr>
          <w:rFonts w:ascii="GHEA Grapalat" w:eastAsia="GHEA Grapalat" w:hAnsi="GHEA Grapalat" w:cs="GHEA Grapalat"/>
          <w:sz w:val="12"/>
          <w:szCs w:val="12"/>
        </w:rPr>
      </w:pP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պայմանագրի կնքման ամսաթիվը</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պայմանագրի համարը</w:t>
      </w:r>
      <w:r>
        <w:rPr>
          <w:rFonts w:ascii="GHEA Grapalat" w:eastAsia="GHEA Grapalat" w:hAnsi="GHEA Grapalat" w:cs="GHEA Grapalat"/>
          <w:sz w:val="12"/>
          <w:szCs w:val="12"/>
        </w:rPr>
        <w:tab/>
      </w:r>
      <w:r>
        <w:rPr>
          <w:rFonts w:ascii="GHEA Grapalat" w:eastAsia="GHEA Grapalat" w:hAnsi="GHEA Grapalat" w:cs="GHEA Grapalat"/>
          <w:sz w:val="12"/>
          <w:szCs w:val="12"/>
        </w:rPr>
        <w:tab/>
      </w:r>
    </w:p>
    <w:p w:rsidR="002826D9" w:rsidRDefault="00FE5A93">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պայմանագրի շրջանակներում Վաճառողը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-ին հանձնման-ընդունման նպատակով Գնորդին հանձնեց ստորև նշված ապրանքները.</w:t>
      </w:r>
    </w:p>
    <w:p w:rsidR="002826D9" w:rsidRDefault="00FE5A93">
      <w:pPr>
        <w:tabs>
          <w:tab w:val="left" w:pos="2972"/>
        </w:tabs>
        <w:jc w:val="both"/>
        <w:rPr>
          <w:rFonts w:ascii="GHEA Grapalat" w:eastAsia="GHEA Grapalat" w:hAnsi="GHEA Grapalat" w:cs="GHEA Grapalat"/>
          <w:sz w:val="20"/>
          <w:szCs w:val="20"/>
        </w:rPr>
      </w:pPr>
      <w:r>
        <w:rPr>
          <w:rFonts w:ascii="GHEA Grapalat" w:eastAsia="GHEA Grapalat" w:hAnsi="GHEA Grapalat" w:cs="GHEA Grapalat"/>
          <w:sz w:val="20"/>
          <w:szCs w:val="20"/>
        </w:rPr>
        <w:tab/>
      </w:r>
    </w:p>
    <w:tbl>
      <w:tblPr>
        <w:tblStyle w:val="affffa"/>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2"/>
        <w:gridCol w:w="2062"/>
        <w:gridCol w:w="1784"/>
      </w:tblGrid>
      <w:tr w:rsidR="002826D9">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2826D9" w:rsidRDefault="00FE5A93">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2826D9">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2826D9" w:rsidRDefault="00FE5A93">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2062" w:type="dxa"/>
            <w:tcBorders>
              <w:top w:val="single" w:sz="4" w:space="0" w:color="000000"/>
              <w:left w:val="single" w:sz="4" w:space="0" w:color="000000"/>
              <w:bottom w:val="single" w:sz="4" w:space="0" w:color="000000"/>
              <w:right w:val="single" w:sz="4" w:space="0" w:color="000000"/>
            </w:tcBorders>
            <w:vAlign w:val="center"/>
          </w:tcPr>
          <w:p w:rsidR="002826D9" w:rsidRDefault="00FE5A93">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չափման միավորը </w:t>
            </w:r>
          </w:p>
        </w:tc>
        <w:tc>
          <w:tcPr>
            <w:tcW w:w="1784" w:type="dxa"/>
            <w:tcBorders>
              <w:top w:val="single" w:sz="4" w:space="0" w:color="000000"/>
              <w:left w:val="single" w:sz="4" w:space="0" w:color="000000"/>
              <w:bottom w:val="single" w:sz="4" w:space="0" w:color="000000"/>
              <w:right w:val="single" w:sz="4" w:space="0" w:color="000000"/>
            </w:tcBorders>
            <w:vAlign w:val="center"/>
          </w:tcPr>
          <w:p w:rsidR="002826D9" w:rsidRDefault="00FE5A93">
            <w:pPr>
              <w:jc w:val="center"/>
              <w:rPr>
                <w:rFonts w:ascii="GHEA Grapalat" w:eastAsia="GHEA Grapalat" w:hAnsi="GHEA Grapalat" w:cs="GHEA Grapalat"/>
                <w:sz w:val="18"/>
                <w:szCs w:val="18"/>
              </w:rPr>
            </w:pPr>
            <w:r>
              <w:rPr>
                <w:rFonts w:ascii="GHEA Grapalat" w:eastAsia="GHEA Grapalat" w:hAnsi="GHEA Grapalat" w:cs="GHEA Grapalat"/>
                <w:sz w:val="18"/>
                <w:szCs w:val="18"/>
              </w:rPr>
              <w:t>քանակը (փաստացի)</w:t>
            </w:r>
          </w:p>
        </w:tc>
      </w:tr>
      <w:tr w:rsidR="002826D9">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r>
      <w:tr w:rsidR="002826D9">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rsidR="002826D9" w:rsidRDefault="002826D9">
            <w:pPr>
              <w:jc w:val="center"/>
              <w:rPr>
                <w:rFonts w:ascii="GHEA Grapalat" w:eastAsia="GHEA Grapalat" w:hAnsi="GHEA Grapalat" w:cs="GHEA Grapalat"/>
                <w:sz w:val="18"/>
                <w:szCs w:val="18"/>
              </w:rPr>
            </w:pPr>
          </w:p>
        </w:tc>
      </w:tr>
    </w:tbl>
    <w:p w:rsidR="002826D9" w:rsidRDefault="002826D9">
      <w:pPr>
        <w:tabs>
          <w:tab w:val="left" w:pos="360"/>
          <w:tab w:val="left" w:pos="540"/>
        </w:tabs>
        <w:jc w:val="both"/>
        <w:rPr>
          <w:rFonts w:ascii="GHEA Grapalat" w:eastAsia="GHEA Grapalat" w:hAnsi="GHEA Grapalat" w:cs="GHEA Grapalat"/>
        </w:rPr>
      </w:pPr>
    </w:p>
    <w:p w:rsidR="002826D9" w:rsidRDefault="00FE5A93">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ակտը կազմված է 2 օրինակից, յուրաքանչյուր կողմին տրամադրվում է մեկական օրինակ:</w:t>
      </w:r>
    </w:p>
    <w:p w:rsidR="002826D9" w:rsidRDefault="002826D9">
      <w:pPr>
        <w:tabs>
          <w:tab w:val="left" w:pos="360"/>
          <w:tab w:val="left" w:pos="540"/>
        </w:tabs>
        <w:rPr>
          <w:rFonts w:ascii="GHEA Grapalat" w:eastAsia="GHEA Grapalat" w:hAnsi="GHEA Grapalat" w:cs="GHEA Grapalat"/>
          <w:sz w:val="22"/>
          <w:szCs w:val="22"/>
        </w:rPr>
      </w:pPr>
    </w:p>
    <w:p w:rsidR="002826D9" w:rsidRDefault="002826D9">
      <w:pPr>
        <w:jc w:val="center"/>
        <w:rPr>
          <w:rFonts w:ascii="GHEA Grapalat" w:eastAsia="GHEA Grapalat" w:hAnsi="GHEA Grapalat" w:cs="GHEA Grapalat"/>
          <w:sz w:val="22"/>
          <w:szCs w:val="22"/>
        </w:rPr>
      </w:pPr>
    </w:p>
    <w:p w:rsidR="002826D9" w:rsidRDefault="002826D9">
      <w:pPr>
        <w:jc w:val="center"/>
        <w:rPr>
          <w:rFonts w:ascii="GHEA Grapalat" w:eastAsia="GHEA Grapalat" w:hAnsi="GHEA Grapalat" w:cs="GHEA Grapalat"/>
          <w:sz w:val="14"/>
          <w:szCs w:val="14"/>
        </w:rPr>
      </w:pPr>
    </w:p>
    <w:p w:rsidR="002826D9" w:rsidRDefault="002826D9">
      <w:pPr>
        <w:jc w:val="center"/>
        <w:rPr>
          <w:rFonts w:ascii="GHEA Grapalat" w:eastAsia="GHEA Grapalat" w:hAnsi="GHEA Grapalat" w:cs="GHEA Grapalat"/>
          <w:sz w:val="22"/>
          <w:szCs w:val="22"/>
        </w:rPr>
      </w:pPr>
    </w:p>
    <w:p w:rsidR="002826D9" w:rsidRDefault="00FE5A93">
      <w:pPr>
        <w:jc w:val="center"/>
        <w:rPr>
          <w:rFonts w:ascii="GHEA Grapalat" w:eastAsia="GHEA Grapalat" w:hAnsi="GHEA Grapalat" w:cs="GHEA Grapalat"/>
          <w:sz w:val="22"/>
          <w:szCs w:val="22"/>
        </w:rPr>
      </w:pPr>
      <w:r>
        <w:rPr>
          <w:rFonts w:ascii="GHEA Grapalat" w:eastAsia="GHEA Grapalat" w:hAnsi="GHEA Grapalat" w:cs="GHEA Grapalat"/>
          <w:sz w:val="22"/>
          <w:szCs w:val="22"/>
        </w:rPr>
        <w:t>ԿՈՂՄԵՐԸ</w:t>
      </w:r>
    </w:p>
    <w:p w:rsidR="002826D9" w:rsidRDefault="002826D9">
      <w:pPr>
        <w:jc w:val="center"/>
        <w:rPr>
          <w:rFonts w:ascii="GHEA Grapalat" w:eastAsia="GHEA Grapalat" w:hAnsi="GHEA Grapalat" w:cs="GHEA Grapalat"/>
          <w:sz w:val="22"/>
          <w:szCs w:val="22"/>
        </w:rPr>
      </w:pPr>
    </w:p>
    <w:p w:rsidR="002826D9" w:rsidRDefault="002826D9">
      <w:pPr>
        <w:tabs>
          <w:tab w:val="left" w:pos="360"/>
          <w:tab w:val="left" w:pos="540"/>
        </w:tabs>
        <w:rPr>
          <w:rFonts w:ascii="GHEA Grapalat" w:eastAsia="GHEA Grapalat" w:hAnsi="GHEA Grapalat" w:cs="GHEA Grapalat"/>
          <w:sz w:val="22"/>
          <w:szCs w:val="22"/>
        </w:rPr>
      </w:pPr>
    </w:p>
    <w:p w:rsidR="002826D9" w:rsidRDefault="002826D9">
      <w:pPr>
        <w:tabs>
          <w:tab w:val="left" w:pos="360"/>
          <w:tab w:val="left" w:pos="540"/>
        </w:tabs>
        <w:rPr>
          <w:rFonts w:ascii="GHEA Grapalat" w:eastAsia="GHEA Grapalat" w:hAnsi="GHEA Grapalat" w:cs="GHEA Grapalat"/>
          <w:sz w:val="22"/>
          <w:szCs w:val="22"/>
        </w:rPr>
      </w:pPr>
    </w:p>
    <w:tbl>
      <w:tblPr>
        <w:tblStyle w:val="affffb"/>
        <w:tblW w:w="10008" w:type="dxa"/>
        <w:tblLayout w:type="fixed"/>
        <w:tblLook w:val="0000" w:firstRow="0" w:lastRow="0" w:firstColumn="0" w:lastColumn="0" w:noHBand="0" w:noVBand="0"/>
      </w:tblPr>
      <w:tblGrid>
        <w:gridCol w:w="4785"/>
        <w:gridCol w:w="5223"/>
      </w:tblGrid>
      <w:tr w:rsidR="002826D9">
        <w:tc>
          <w:tcPr>
            <w:tcW w:w="4785" w:type="dxa"/>
          </w:tcPr>
          <w:p w:rsidR="002826D9" w:rsidRDefault="00FE5A93">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Հանձնեց</w:t>
            </w:r>
          </w:p>
        </w:tc>
        <w:tc>
          <w:tcPr>
            <w:tcW w:w="5223" w:type="dxa"/>
          </w:tcPr>
          <w:p w:rsidR="002826D9" w:rsidRDefault="00FE5A93">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 xml:space="preserve">        Ընդունեց</w:t>
            </w:r>
          </w:p>
        </w:tc>
      </w:tr>
    </w:tbl>
    <w:p w:rsidR="002826D9" w:rsidRDefault="00FE5A93">
      <w:pPr>
        <w:tabs>
          <w:tab w:val="left" w:pos="360"/>
          <w:tab w:val="left" w:pos="540"/>
        </w:tabs>
        <w:rPr>
          <w:rFonts w:ascii="GHEA Grapalat" w:eastAsia="GHEA Grapalat" w:hAnsi="GHEA Grapalat" w:cs="GHEA Grapalat"/>
          <w:sz w:val="20"/>
          <w:szCs w:val="20"/>
        </w:rPr>
      </w:pPr>
      <w:r>
        <w:rPr>
          <w:rFonts w:ascii="GHEA Grapalat" w:eastAsia="GHEA Grapalat" w:hAnsi="GHEA Grapalat" w:cs="GHEA Grapalat"/>
          <w:sz w:val="20"/>
          <w:szCs w:val="20"/>
        </w:rPr>
        <w:t xml:space="preserve">                                                                                                  հայտը նախագծած ներկայացուցիչ`</w:t>
      </w:r>
    </w:p>
    <w:p w:rsidR="002826D9" w:rsidRDefault="002826D9">
      <w:pPr>
        <w:tabs>
          <w:tab w:val="left" w:pos="360"/>
          <w:tab w:val="left" w:pos="540"/>
        </w:tabs>
        <w:rPr>
          <w:rFonts w:ascii="GHEA Grapalat" w:eastAsia="GHEA Grapalat" w:hAnsi="GHEA Grapalat" w:cs="GHEA Grapalat"/>
          <w:sz w:val="20"/>
          <w:szCs w:val="20"/>
        </w:rPr>
      </w:pPr>
    </w:p>
    <w:tbl>
      <w:tblPr>
        <w:tblStyle w:val="affffc"/>
        <w:tblW w:w="9750" w:type="dxa"/>
        <w:jc w:val="center"/>
        <w:tblLayout w:type="fixed"/>
        <w:tblLook w:val="0400" w:firstRow="0" w:lastRow="0" w:firstColumn="0" w:lastColumn="0" w:noHBand="0" w:noVBand="1"/>
      </w:tblPr>
      <w:tblGrid>
        <w:gridCol w:w="4875"/>
        <w:gridCol w:w="4875"/>
      </w:tblGrid>
      <w:tr w:rsidR="002826D9">
        <w:trPr>
          <w:jc w:val="center"/>
        </w:trPr>
        <w:tc>
          <w:tcPr>
            <w:tcW w:w="4875" w:type="dxa"/>
            <w:vAlign w:val="center"/>
          </w:tcPr>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c>
          <w:tcPr>
            <w:tcW w:w="4875" w:type="dxa"/>
            <w:vAlign w:val="center"/>
          </w:tcPr>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r>
      <w:tr w:rsidR="002826D9">
        <w:trPr>
          <w:jc w:val="center"/>
        </w:trPr>
        <w:tc>
          <w:tcPr>
            <w:tcW w:w="4875" w:type="dxa"/>
            <w:vAlign w:val="center"/>
          </w:tcPr>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c>
          <w:tcPr>
            <w:tcW w:w="4875" w:type="dxa"/>
            <w:vAlign w:val="center"/>
          </w:tcPr>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rsidR="002826D9" w:rsidRDefault="00FE5A93">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r>
      <w:tr w:rsidR="002826D9">
        <w:trPr>
          <w:jc w:val="center"/>
        </w:trPr>
        <w:tc>
          <w:tcPr>
            <w:tcW w:w="4875" w:type="dxa"/>
            <w:vAlign w:val="center"/>
          </w:tcPr>
          <w:p w:rsidR="002826D9" w:rsidRDefault="00FE5A93">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w:t>
            </w:r>
          </w:p>
        </w:tc>
        <w:tc>
          <w:tcPr>
            <w:tcW w:w="4875" w:type="dxa"/>
            <w:vAlign w:val="center"/>
          </w:tcPr>
          <w:p w:rsidR="002826D9" w:rsidRDefault="002826D9">
            <w:pPr>
              <w:rPr>
                <w:rFonts w:ascii="GHEA Grapalat" w:eastAsia="GHEA Grapalat" w:hAnsi="GHEA Grapalat" w:cs="GHEA Grapalat"/>
                <w:color w:val="000000"/>
                <w:sz w:val="21"/>
                <w:szCs w:val="21"/>
              </w:rPr>
            </w:pPr>
          </w:p>
        </w:tc>
      </w:tr>
    </w:tbl>
    <w:p w:rsidR="002826D9" w:rsidRDefault="002826D9">
      <w:pPr>
        <w:rPr>
          <w:rFonts w:ascii="GHEA Grapalat" w:eastAsia="GHEA Grapalat" w:hAnsi="GHEA Grapalat" w:cs="GHEA Grapalat"/>
          <w:b/>
          <w:bCs/>
        </w:rPr>
      </w:pPr>
    </w:p>
    <w:p w:rsidR="002826D9" w:rsidRDefault="002826D9">
      <w:pPr>
        <w:rPr>
          <w:rFonts w:ascii="GHEA Grapalat" w:eastAsia="GHEA Grapalat" w:hAnsi="GHEA Grapalat" w:cs="GHEA Grapalat"/>
        </w:rPr>
      </w:pPr>
    </w:p>
    <w:p w:rsidR="002826D9" w:rsidRDefault="002826D9">
      <w:pPr>
        <w:rPr>
          <w:rFonts w:ascii="GHEA Grapalat" w:eastAsia="GHEA Grapalat" w:hAnsi="GHEA Grapalat" w:cs="GHEA Grapalat"/>
        </w:rPr>
      </w:pPr>
    </w:p>
    <w:p w:rsidR="002826D9" w:rsidRDefault="002826D9">
      <w:pPr>
        <w:rPr>
          <w:rFonts w:ascii="GHEA Grapalat" w:eastAsia="GHEA Grapalat" w:hAnsi="GHEA Grapalat" w:cs="GHEA Grapalat"/>
        </w:rPr>
      </w:pPr>
    </w:p>
    <w:p w:rsidR="002826D9" w:rsidRDefault="002826D9">
      <w:pPr>
        <w:rPr>
          <w:rFonts w:ascii="GHEA Grapalat" w:eastAsia="GHEA Grapalat" w:hAnsi="GHEA Grapalat" w:cs="GHEA Grapalat"/>
        </w:rPr>
      </w:pPr>
    </w:p>
    <w:p w:rsidR="002826D9" w:rsidRDefault="00FE5A93">
      <w:pPr>
        <w:tabs>
          <w:tab w:val="left" w:pos="8640"/>
        </w:tabs>
        <w:rPr>
          <w:rFonts w:ascii="GHEA Grapalat" w:eastAsia="GHEA Grapalat" w:hAnsi="GHEA Grapalat" w:cs="GHEA Grapalat"/>
        </w:rPr>
      </w:pPr>
      <w:r>
        <w:rPr>
          <w:rFonts w:ascii="GHEA Grapalat" w:eastAsia="GHEA Grapalat" w:hAnsi="GHEA Grapalat" w:cs="GHEA Grapalat"/>
        </w:rPr>
        <w:tab/>
      </w: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2826D9">
      <w:pPr>
        <w:tabs>
          <w:tab w:val="left" w:pos="8640"/>
        </w:tabs>
        <w:rPr>
          <w:rFonts w:ascii="GHEA Grapalat" w:eastAsia="GHEA Grapalat" w:hAnsi="GHEA Grapalat" w:cs="GHEA Grapalat"/>
        </w:rPr>
      </w:pPr>
    </w:p>
    <w:p w:rsidR="002826D9" w:rsidRDefault="00FE5A93">
      <w:pPr>
        <w:jc w:val="right"/>
        <w:rPr>
          <w:rFonts w:ascii="GHEA Grapalat" w:eastAsia="GHEA Grapalat" w:hAnsi="GHEA Grapalat" w:cs="GHEA Grapalat"/>
          <w:i/>
          <w:iCs/>
          <w:sz w:val="18"/>
          <w:szCs w:val="18"/>
        </w:rPr>
      </w:pPr>
      <w:bookmarkStart w:id="21" w:name="_heading=h.fviv8qwo44hu" w:colFirst="0" w:colLast="0"/>
      <w:bookmarkEnd w:id="21"/>
      <w:r>
        <w:rPr>
          <w:rFonts w:ascii="GHEA Grapalat" w:eastAsia="GHEA Grapalat" w:hAnsi="GHEA Grapalat" w:cs="GHEA Grapalat"/>
          <w:i/>
          <w:iCs/>
          <w:sz w:val="18"/>
          <w:szCs w:val="18"/>
        </w:rPr>
        <w:t>Հավելված N 4</w:t>
      </w:r>
    </w:p>
    <w:p w:rsidR="002826D9" w:rsidRDefault="00FE5A93">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rsidR="002826D9" w:rsidRDefault="00FE5A93">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w:t>
      </w:r>
      <w:r w:rsidR="00AE09F4">
        <w:rPr>
          <w:rFonts w:ascii="GHEA Grapalat" w:eastAsia="GHEA Grapalat" w:hAnsi="GHEA Grapalat" w:cs="GHEA Grapalat"/>
          <w:i/>
          <w:iCs/>
          <w:sz w:val="20"/>
          <w:szCs w:val="20"/>
        </w:rPr>
        <w:t>ԵՆՆԱԿ-ԳՀԱՊՁԲ-26/3</w:t>
      </w:r>
      <w:r>
        <w:rPr>
          <w:rFonts w:ascii="GHEA Grapalat" w:eastAsia="GHEA Grapalat" w:hAnsi="GHEA Grapalat" w:cs="GHEA Grapalat"/>
          <w:i/>
          <w:iCs/>
          <w:sz w:val="20"/>
          <w:szCs w:val="20"/>
        </w:rPr>
        <w:t>» ծածկագրով պայմանագրի</w:t>
      </w:r>
    </w:p>
    <w:p w:rsidR="002826D9" w:rsidRDefault="002826D9">
      <w:pPr>
        <w:tabs>
          <w:tab w:val="left" w:pos="360"/>
          <w:tab w:val="left" w:pos="540"/>
        </w:tabs>
        <w:jc w:val="center"/>
        <w:rPr>
          <w:rFonts w:ascii="Merriweather" w:eastAsia="Merriweather" w:hAnsi="Merriweather" w:cs="Merriweather"/>
          <w:b/>
          <w:bCs/>
        </w:rPr>
      </w:pPr>
    </w:p>
    <w:p w:rsidR="002826D9" w:rsidRDefault="002826D9">
      <w:pPr>
        <w:jc w:val="right"/>
        <w:rPr>
          <w:rFonts w:ascii="GHEA Grapalat" w:eastAsia="GHEA Grapalat" w:hAnsi="GHEA Grapalat" w:cs="GHEA Grapalat"/>
          <w:i/>
          <w:iCs/>
          <w:sz w:val="18"/>
          <w:szCs w:val="18"/>
        </w:rPr>
      </w:pPr>
    </w:p>
    <w:p w:rsidR="002826D9" w:rsidRDefault="002826D9">
      <w:pPr>
        <w:rPr>
          <w:rFonts w:ascii="GHEA Grapalat" w:eastAsia="GHEA Grapalat" w:hAnsi="GHEA Grapalat" w:cs="GHEA Grapalat"/>
          <w:sz w:val="22"/>
          <w:szCs w:val="22"/>
        </w:rPr>
      </w:pPr>
    </w:p>
    <w:p w:rsidR="002826D9" w:rsidRDefault="002826D9">
      <w:pPr>
        <w:rPr>
          <w:rFonts w:ascii="GHEA Grapalat" w:eastAsia="GHEA Grapalat" w:hAnsi="GHEA Grapalat" w:cs="GHEA Grapalat"/>
          <w:sz w:val="22"/>
          <w:szCs w:val="22"/>
        </w:rPr>
      </w:pPr>
    </w:p>
    <w:p w:rsidR="002826D9" w:rsidRDefault="002826D9">
      <w:pPr>
        <w:rPr>
          <w:rFonts w:ascii="GHEA Grapalat" w:eastAsia="GHEA Grapalat" w:hAnsi="GHEA Grapalat" w:cs="GHEA Grapalat"/>
          <w:sz w:val="22"/>
          <w:szCs w:val="22"/>
        </w:rPr>
      </w:pPr>
    </w:p>
    <w:p w:rsidR="002826D9" w:rsidRDefault="002826D9">
      <w:pPr>
        <w:rPr>
          <w:rFonts w:ascii="GHEA Grapalat" w:eastAsia="GHEA Grapalat" w:hAnsi="GHEA Grapalat" w:cs="GHEA Grapalat"/>
          <w:sz w:val="22"/>
          <w:szCs w:val="22"/>
        </w:rPr>
      </w:pPr>
    </w:p>
    <w:p w:rsidR="002826D9" w:rsidRDefault="00FE5A93">
      <w:pPr>
        <w:jc w:val="center"/>
        <w:rPr>
          <w:rFonts w:ascii="GHEA Grapalat" w:eastAsia="GHEA Grapalat" w:hAnsi="GHEA Grapalat" w:cs="GHEA Grapalat"/>
          <w:sz w:val="22"/>
          <w:szCs w:val="22"/>
        </w:rPr>
      </w:pPr>
      <w:r>
        <w:rPr>
          <w:rFonts w:ascii="GHEA Grapalat" w:eastAsia="GHEA Grapalat" w:hAnsi="GHEA Grapalat" w:cs="GHEA Grapalat"/>
          <w:sz w:val="22"/>
          <w:szCs w:val="22"/>
        </w:rPr>
        <w:t>ԾԱՆՈՒՑՈՒՄ</w:t>
      </w:r>
    </w:p>
    <w:p w:rsidR="002826D9" w:rsidRDefault="002826D9">
      <w:pPr>
        <w:jc w:val="center"/>
        <w:rPr>
          <w:rFonts w:ascii="GHEA Grapalat" w:eastAsia="GHEA Grapalat" w:hAnsi="GHEA Grapalat" w:cs="GHEA Grapalat"/>
          <w:sz w:val="22"/>
          <w:szCs w:val="22"/>
        </w:rPr>
      </w:pP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հայտնում է, որ .  </w:t>
      </w:r>
    </w:p>
    <w:p w:rsidR="002826D9" w:rsidRDefault="00FE5A93">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ֆինանսական գործակալի անվանումը </w:t>
      </w:r>
    </w:p>
    <w:p w:rsidR="002826D9" w:rsidRDefault="002826D9">
      <w:pPr>
        <w:jc w:val="both"/>
        <w:rPr>
          <w:rFonts w:ascii="GHEA Grapalat" w:eastAsia="GHEA Grapalat" w:hAnsi="GHEA Grapalat" w:cs="GHEA Grapalat"/>
          <w:sz w:val="22"/>
          <w:szCs w:val="22"/>
          <w:vertAlign w:val="superscript"/>
        </w:rPr>
      </w:pPr>
    </w:p>
    <w:p w:rsidR="002826D9" w:rsidRDefault="00FE5A93">
      <w:pPr>
        <w:numPr>
          <w:ilvl w:val="0"/>
          <w:numId w:val="10"/>
        </w:numPr>
        <w:pBdr>
          <w:top w:val="nil"/>
          <w:left w:val="nil"/>
          <w:bottom w:val="nil"/>
          <w:right w:val="nil"/>
          <w:between w:val="nil"/>
        </w:pBdr>
        <w:jc w:val="both"/>
        <w:rPr>
          <w:rFonts w:ascii="GHEA Grapalat" w:eastAsia="GHEA Grapalat" w:hAnsi="GHEA Grapalat" w:cs="GHEA Grapalat"/>
          <w:color w:val="000000"/>
          <w:sz w:val="22"/>
          <w:szCs w:val="22"/>
          <w:u w:val="single"/>
        </w:rPr>
      </w:pP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 xml:space="preserve">ի և  </w:t>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ի միջև «--»         20  թ. կնքված</w:t>
      </w:r>
    </w:p>
    <w:p w:rsidR="002826D9" w:rsidRDefault="00FE5A93">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գնորդի անվանումը                                                   վաճառողի անվանումը </w:t>
      </w:r>
    </w:p>
    <w:p w:rsidR="002826D9" w:rsidRDefault="002826D9">
      <w:pPr>
        <w:jc w:val="both"/>
        <w:rPr>
          <w:rFonts w:ascii="GHEA Grapalat" w:eastAsia="GHEA Grapalat" w:hAnsi="GHEA Grapalat" w:cs="GHEA Grapalat"/>
          <w:vertAlign w:val="superscript"/>
        </w:rPr>
      </w:pPr>
    </w:p>
    <w:p w:rsidR="002826D9" w:rsidRDefault="002826D9">
      <w:pPr>
        <w:jc w:val="both"/>
        <w:rPr>
          <w:rFonts w:ascii="GHEA Grapalat" w:eastAsia="GHEA Grapalat" w:hAnsi="GHEA Grapalat" w:cs="GHEA Grapalat"/>
          <w:sz w:val="22"/>
          <w:szCs w:val="22"/>
          <w:u w:val="single"/>
        </w:rPr>
      </w:pP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rPr>
        <w:t>«</w:t>
      </w:r>
      <w:r w:rsidR="00AE09F4">
        <w:rPr>
          <w:rFonts w:ascii="GHEA Grapalat" w:eastAsia="GHEA Grapalat" w:hAnsi="GHEA Grapalat" w:cs="GHEA Grapalat"/>
          <w:sz w:val="20"/>
          <w:szCs w:val="20"/>
        </w:rPr>
        <w:t>ԵՆՆԱԿ-ԳՀԱՊՁԲ-26/3</w:t>
      </w:r>
      <w:r>
        <w:rPr>
          <w:rFonts w:ascii="GHEA Grapalat" w:eastAsia="GHEA Grapalat" w:hAnsi="GHEA Grapalat" w:cs="GHEA Grapalat"/>
        </w:rPr>
        <w:t>»</w:t>
      </w:r>
      <w:r>
        <w:rPr>
          <w:rFonts w:ascii="GHEA Grapalat" w:eastAsia="GHEA Grapalat" w:hAnsi="GHEA Grapalat" w:cs="GHEA Grapalat"/>
          <w:sz w:val="20"/>
          <w:szCs w:val="20"/>
        </w:rPr>
        <w:t xml:space="preserve"> ծածկագրով պայմանագրի (այսուհետ՝ Պայմանագիր) շրջանակում իր և</w:t>
      </w:r>
    </w:p>
    <w:p w:rsidR="002826D9" w:rsidRDefault="002826D9">
      <w:pPr>
        <w:jc w:val="both"/>
        <w:rPr>
          <w:rFonts w:ascii="GHEA Grapalat" w:eastAsia="GHEA Grapalat" w:hAnsi="GHEA Grapalat" w:cs="GHEA Grapalat"/>
          <w:sz w:val="20"/>
          <w:szCs w:val="20"/>
        </w:rPr>
      </w:pP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w:t>
      </w:r>
      <w:r>
        <w:rPr>
          <w:rFonts w:ascii="GHEA Grapalat" w:eastAsia="GHEA Grapalat" w:hAnsi="GHEA Grapalat" w:cs="GHEA Grapalat"/>
          <w:sz w:val="20"/>
          <w:szCs w:val="20"/>
        </w:rPr>
        <w:t xml:space="preserve">ի     միջև  «--»   20  թ-ին կնքվել է </w:t>
      </w:r>
      <w:r>
        <w:rPr>
          <w:rFonts w:ascii="GHEA Grapalat" w:eastAsia="GHEA Grapalat" w:hAnsi="GHEA Grapalat" w:cs="GHEA Grapalat"/>
        </w:rPr>
        <w:t>«</w:t>
      </w:r>
      <w:r>
        <w:rPr>
          <w:rFonts w:ascii="GHEA Grapalat" w:eastAsia="GHEA Grapalat" w:hAnsi="GHEA Grapalat" w:cs="GHEA Grapalat"/>
          <w:sz w:val="20"/>
          <w:szCs w:val="20"/>
        </w:rPr>
        <w:t>---------------------</w:t>
      </w:r>
      <w:r>
        <w:rPr>
          <w:rFonts w:ascii="GHEA Grapalat" w:eastAsia="GHEA Grapalat" w:hAnsi="GHEA Grapalat" w:cs="GHEA Grapalat"/>
        </w:rPr>
        <w:t>»</w:t>
      </w:r>
      <w:r>
        <w:rPr>
          <w:rFonts w:ascii="GHEA Grapalat" w:eastAsia="GHEA Grapalat" w:hAnsi="GHEA Grapalat" w:cs="GHEA Grapalat"/>
          <w:sz w:val="20"/>
          <w:szCs w:val="20"/>
        </w:rPr>
        <w:t xml:space="preserve"> ծածկագրով ֆակտորինգի </w:t>
      </w: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վաճառողի անվանումը</w:t>
      </w:r>
    </w:p>
    <w:p w:rsidR="002826D9" w:rsidRDefault="00FE5A93">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w:t>
      </w:r>
    </w:p>
    <w:p w:rsidR="002826D9" w:rsidRDefault="002826D9">
      <w:pPr>
        <w:jc w:val="both"/>
        <w:rPr>
          <w:rFonts w:ascii="GHEA Grapalat" w:eastAsia="GHEA Grapalat" w:hAnsi="GHEA Grapalat" w:cs="GHEA Grapalat"/>
          <w:sz w:val="20"/>
          <w:szCs w:val="20"/>
        </w:rPr>
      </w:pPr>
    </w:p>
    <w:p w:rsidR="002826D9" w:rsidRDefault="00FE5A93">
      <w:pPr>
        <w:numPr>
          <w:ilvl w:val="0"/>
          <w:numId w:val="10"/>
        </w:num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համաձայն է Պայմանագրի 8.12 կետով սահմանված պահանջներին:</w:t>
      </w:r>
    </w:p>
    <w:p w:rsidR="002826D9" w:rsidRDefault="002826D9">
      <w:pPr>
        <w:jc w:val="center"/>
        <w:rPr>
          <w:rFonts w:ascii="GHEA Grapalat" w:eastAsia="GHEA Grapalat" w:hAnsi="GHEA Grapalat" w:cs="GHEA Grapalat"/>
          <w:sz w:val="22"/>
          <w:szCs w:val="22"/>
        </w:rPr>
      </w:pPr>
    </w:p>
    <w:p w:rsidR="002826D9" w:rsidRDefault="002826D9">
      <w:pPr>
        <w:ind w:firstLine="709"/>
        <w:jc w:val="both"/>
      </w:pPr>
    </w:p>
    <w:p w:rsidR="002826D9" w:rsidRDefault="002826D9">
      <w:pPr>
        <w:ind w:firstLine="709"/>
        <w:jc w:val="both"/>
      </w:pPr>
    </w:p>
    <w:p w:rsidR="002826D9" w:rsidRDefault="002826D9">
      <w:pPr>
        <w:ind w:firstLine="709"/>
        <w:jc w:val="both"/>
      </w:pPr>
    </w:p>
    <w:p w:rsidR="002826D9" w:rsidRDefault="002826D9">
      <w:pPr>
        <w:ind w:firstLine="709"/>
        <w:jc w:val="both"/>
      </w:pPr>
    </w:p>
    <w:p w:rsidR="002826D9" w:rsidRDefault="00FE5A93">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rsidR="002826D9" w:rsidRDefault="00FE5A93">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ֆինանսական գործակալի անվանումը (ղեկավարի պաշտոնը, անուն ազգանունը)                                                     </w:t>
      </w:r>
    </w:p>
    <w:p w:rsidR="002826D9" w:rsidRDefault="00FE5A93">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ստորագրությունը</w:t>
      </w:r>
      <w:r>
        <w:rPr>
          <w:rFonts w:ascii="GHEA Grapalat" w:eastAsia="GHEA Grapalat" w:hAnsi="GHEA Grapalat" w:cs="GHEA Grapalat"/>
          <w:sz w:val="20"/>
          <w:szCs w:val="20"/>
          <w:vertAlign w:val="superscript"/>
        </w:rPr>
        <w:tab/>
      </w:r>
    </w:p>
    <w:p w:rsidR="002826D9" w:rsidRDefault="00FE5A93">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rsidR="002826D9" w:rsidRDefault="00FE5A93">
      <w:pPr>
        <w:jc w:val="center"/>
        <w:rPr>
          <w:rFonts w:ascii="GHEA Grapalat" w:eastAsia="GHEA Grapalat" w:hAnsi="GHEA Grapalat" w:cs="GHEA Grapalat"/>
          <w:sz w:val="16"/>
          <w:szCs w:val="16"/>
        </w:rPr>
      </w:pPr>
      <w:r>
        <w:rPr>
          <w:rFonts w:ascii="GHEA Grapalat" w:eastAsia="GHEA Grapalat" w:hAnsi="GHEA Grapalat" w:cs="GHEA Grapalat"/>
          <w:sz w:val="20"/>
          <w:szCs w:val="20"/>
        </w:rPr>
        <w:t xml:space="preserve">                                                                                                      Կ. Տ. </w:t>
      </w:r>
      <w:r>
        <w:rPr>
          <w:rFonts w:ascii="GHEA Grapalat" w:eastAsia="GHEA Grapalat" w:hAnsi="GHEA Grapalat" w:cs="GHEA Grapalat"/>
          <w:sz w:val="16"/>
          <w:szCs w:val="16"/>
        </w:rPr>
        <w:t>(առկայության դեպքում)</w:t>
      </w:r>
    </w:p>
    <w:p w:rsidR="002826D9" w:rsidRDefault="00FE5A93">
      <w:pPr>
        <w:jc w:val="center"/>
        <w:rPr>
          <w:rFonts w:ascii="GHEA Grapalat" w:eastAsia="GHEA Grapalat" w:hAnsi="GHEA Grapalat" w:cs="GHEA Grapalat"/>
          <w:sz w:val="16"/>
          <w:szCs w:val="16"/>
        </w:rPr>
      </w:pPr>
      <w:r>
        <w:rPr>
          <w:rFonts w:ascii="GHEA Grapalat" w:eastAsia="GHEA Grapalat" w:hAnsi="GHEA Grapalat" w:cs="GHEA Grapalat"/>
          <w:sz w:val="16"/>
          <w:szCs w:val="16"/>
        </w:rPr>
        <w:t xml:space="preserve">                                               </w:t>
      </w:r>
    </w:p>
    <w:p w:rsidR="002826D9" w:rsidRDefault="002826D9">
      <w:pPr>
        <w:jc w:val="center"/>
        <w:rPr>
          <w:rFonts w:ascii="GHEA Grapalat" w:eastAsia="GHEA Grapalat" w:hAnsi="GHEA Grapalat" w:cs="GHEA Grapalat"/>
          <w:sz w:val="16"/>
          <w:szCs w:val="16"/>
        </w:rPr>
      </w:pPr>
    </w:p>
    <w:p w:rsidR="002826D9" w:rsidRDefault="00FE5A93">
      <w:pPr>
        <w:jc w:val="right"/>
        <w:rPr>
          <w:rFonts w:ascii="GHEA Grapalat" w:eastAsia="GHEA Grapalat" w:hAnsi="GHEA Grapalat" w:cs="GHEA Grapalat"/>
          <w:sz w:val="20"/>
          <w:szCs w:val="20"/>
        </w:rPr>
      </w:pPr>
      <w:r>
        <w:rPr>
          <w:rFonts w:ascii="GHEA Grapalat" w:eastAsia="GHEA Grapalat" w:hAnsi="GHEA Grapalat" w:cs="GHEA Grapalat"/>
          <w:sz w:val="20"/>
          <w:szCs w:val="20"/>
        </w:rPr>
        <w:t>«--»         20  թ.</w:t>
      </w:r>
      <w:r>
        <w:rPr>
          <w:rFonts w:ascii="GHEA Grapalat" w:eastAsia="GHEA Grapalat" w:hAnsi="GHEA Grapalat" w:cs="GHEA Grapalat"/>
          <w:sz w:val="20"/>
          <w:szCs w:val="20"/>
        </w:rPr>
        <w:tab/>
        <w:t xml:space="preserve"> </w:t>
      </w:r>
    </w:p>
    <w:p w:rsidR="002826D9" w:rsidRDefault="002826D9">
      <w:pPr>
        <w:ind w:firstLine="709"/>
        <w:jc w:val="both"/>
      </w:pPr>
    </w:p>
    <w:p w:rsidR="002826D9" w:rsidRDefault="002826D9">
      <w:pPr>
        <w:rPr>
          <w:rFonts w:ascii="GHEA Grapalat" w:eastAsia="GHEA Grapalat" w:hAnsi="GHEA Grapalat" w:cs="GHEA Grapalat"/>
          <w:sz w:val="22"/>
          <w:szCs w:val="22"/>
        </w:rPr>
      </w:pPr>
    </w:p>
    <w:p w:rsidR="002826D9" w:rsidRDefault="002826D9">
      <w:pPr>
        <w:tabs>
          <w:tab w:val="left" w:pos="8640"/>
        </w:tabs>
        <w:rPr>
          <w:rFonts w:ascii="GHEA Grapalat" w:eastAsia="GHEA Grapalat" w:hAnsi="GHEA Grapalat" w:cs="GHEA Grapalat"/>
          <w:sz w:val="22"/>
          <w:szCs w:val="22"/>
        </w:rPr>
      </w:pPr>
    </w:p>
    <w:sectPr w:rsidR="002826D9">
      <w:pgSz w:w="11906" w:h="16838"/>
      <w:pgMar w:top="720" w:right="662" w:bottom="533" w:left="1138" w:header="562" w:footer="5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A67" w:rsidRDefault="00150A67">
      <w:r>
        <w:separator/>
      </w:r>
    </w:p>
  </w:endnote>
  <w:endnote w:type="continuationSeparator" w:id="0">
    <w:p w:rsidR="00150A67" w:rsidRDefault="00150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E7CEE2D-77A3-44A4-B061-1DEA2546E73E}"/>
  </w:font>
  <w:font w:name="Arial">
    <w:panose1 w:val="020B0604020202020204"/>
    <w:charset w:val="00"/>
    <w:family w:val="swiss"/>
    <w:pitch w:val="variable"/>
    <w:sig w:usb0="E0002EFF" w:usb1="C000785B" w:usb2="00000009" w:usb3="00000000" w:csb0="000001FF" w:csb1="00000000"/>
  </w:font>
  <w:font w:name="Times Armenian">
    <w:panose1 w:val="02020603050405020304"/>
    <w:charset w:val="00"/>
    <w:family w:val="roman"/>
    <w:pitch w:val="variable"/>
    <w:sig w:usb0="00000003" w:usb1="00000000" w:usb2="00000000" w:usb3="00000000" w:csb0="00000001" w:csb1="00000000"/>
    <w:embedRegular r:id="rId2" w:fontKey="{C34D8CDF-6971-4B15-8768-1E8336A8BEB2}"/>
    <w:embedBold r:id="rId3" w:fontKey="{B498A93B-EA27-424B-A35B-E8C4BF802DD7}"/>
    <w:embedItalic r:id="rId4" w:fontKey="{12316DD2-5347-4899-BDF8-1F14A684BDC9}"/>
    <w:embedBoldItalic r:id="rId5" w:fontKey="{5E8B2504-4C81-4D43-8982-16BE1E9A71A7}"/>
  </w:font>
  <w:font w:name="Arial Armenian">
    <w:panose1 w:val="020B0604020202020204"/>
    <w:charset w:val="00"/>
    <w:family w:val="swiss"/>
    <w:pitch w:val="variable"/>
    <w:sig w:usb0="00000003" w:usb1="00000000" w:usb2="00000000" w:usb3="00000000" w:csb0="00000001" w:csb1="00000000"/>
    <w:embedRegular r:id="rId6" w:fontKey="{877680AA-6D5D-4986-8028-7C64924037BC}"/>
  </w:font>
  <w:font w:name="Arial LatArm">
    <w:panose1 w:val="020B0604020202020204"/>
    <w:charset w:val="00"/>
    <w:family w:val="swiss"/>
    <w:pitch w:val="variable"/>
    <w:sig w:usb0="00000003" w:usb1="00000000" w:usb2="00000000" w:usb3="00000000" w:csb0="00000001" w:csb1="00000000"/>
    <w:embedRegular r:id="rId7" w:fontKey="{E6004822-F6D6-4550-8F8D-3790AA6D9782}"/>
    <w:embedBold r:id="rId8" w:fontKey="{227BCA07-46F8-4413-BA72-2A7A97188F3E}"/>
    <w:embedItalic r:id="rId9" w:fontKey="{C1F9B60B-FACB-421A-AF35-F57275564654}"/>
  </w:font>
  <w:font w:name="Baltica">
    <w:panose1 w:val="00000000000000000000"/>
    <w:charset w:val="00"/>
    <w:family w:val="auto"/>
    <w:pitch w:val="variable"/>
    <w:sig w:usb0="00000003" w:usb1="00000000" w:usb2="00000000" w:usb3="00000000" w:csb0="00000001" w:csb1="00000000"/>
    <w:embedRegular r:id="rId10" w:fontKey="{24512847-6F24-47AE-9B67-5F1E1432F92F}"/>
  </w:font>
  <w:font w:name="Arial AMU">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r:id="rId11" w:fontKey="{B7AE07BF-8548-470B-B5A0-34F1C97803D9}"/>
  </w:font>
  <w:font w:name="Times LatArm">
    <w:panose1 w:val="00000000000000000000"/>
    <w:charset w:val="00"/>
    <w:family w:val="auto"/>
    <w:pitch w:val="variable"/>
    <w:sig w:usb0="00000003" w:usb1="00000000" w:usb2="00000000" w:usb3="00000000" w:csb0="00000001" w:csb1="00000000"/>
    <w:embedRegular r:id="rId12" w:fontKey="{E55B3787-2671-4520-B8B5-11A08D7930FD}"/>
    <w:embedBold r:id="rId13" w:fontKey="{CD5BE247-AFAA-4DD9-B195-39081B7C40F0}"/>
  </w:font>
  <w:font w:name="Verdana">
    <w:panose1 w:val="020B0604030504040204"/>
    <w:charset w:val="00"/>
    <w:family w:val="swiss"/>
    <w:pitch w:val="variable"/>
    <w:sig w:usb0="A00006FF" w:usb1="4000205B" w:usb2="00000010" w:usb3="00000000" w:csb0="0000019F" w:csb1="00000000"/>
    <w:embedRegular r:id="rId14" w:fontKey="{D9953DBF-DC3E-4572-96D8-60F73A33189F}"/>
  </w:font>
  <w:font w:name="Arial Unicode MS">
    <w:panose1 w:val="020B0604020202020204"/>
    <w:charset w:val="80"/>
    <w:family w:val="swiss"/>
    <w:pitch w:val="variable"/>
    <w:sig w:usb0="F7FFAFFF" w:usb1="E9DFFFFF" w:usb2="0000003F" w:usb3="00000000" w:csb0="003F01FF" w:csb1="00000000"/>
    <w:embedRegular r:id="rId15" w:subsetted="1" w:fontKey="{88D1D7F0-C809-4AA3-AAC1-1BE556747F7C}"/>
  </w:font>
  <w:font w:name="Times LatRus">
    <w:panose1 w:val="02020603050405020304"/>
    <w:charset w:val="00"/>
    <w:family w:val="roman"/>
    <w:pitch w:val="variable"/>
    <w:sig w:usb0="00000003" w:usb1="00000000" w:usb2="00000000" w:usb3="00000000" w:csb0="00000001" w:csb1="00000000"/>
    <w:embedRegular r:id="rId16" w:fontKey="{704F564F-3278-481D-B21E-D6D3989965C5}"/>
    <w:embedItalic r:id="rId17" w:fontKey="{E5D0786B-3C4C-4903-B959-9ACC24E4F825}"/>
  </w:font>
  <w:font w:name="Calibri">
    <w:panose1 w:val="020F0502020204030204"/>
    <w:charset w:val="00"/>
    <w:family w:val="swiss"/>
    <w:pitch w:val="variable"/>
    <w:sig w:usb0="E4002EFF" w:usb1="C200247B" w:usb2="00000009" w:usb3="00000000" w:csb0="000001FF" w:csb1="00000000"/>
    <w:embedRegular r:id="rId18" w:fontKey="{9AD010AF-BB39-48D8-A8DF-5B19AFCC7527}"/>
    <w:embedItalic r:id="rId19" w:fontKey="{0F744E88-C9C6-4671-9713-08B7C5B32224}"/>
  </w:font>
  <w:font w:name="GHEA Grapalat">
    <w:panose1 w:val="02000506050000020003"/>
    <w:charset w:val="00"/>
    <w:family w:val="modern"/>
    <w:notTrueType/>
    <w:pitch w:val="variable"/>
    <w:sig w:usb0="A00006AF" w:usb1="5000204B" w:usb2="00000000" w:usb3="00000000" w:csb0="0000009F" w:csb1="00000000"/>
  </w:font>
  <w:font w:name="Times">
    <w:panose1 w:val="02020603050405020304"/>
    <w:charset w:val="00"/>
    <w:family w:val="roman"/>
    <w:pitch w:val="variable"/>
    <w:sig w:usb0="E0002EFF" w:usb1="C000785B" w:usb2="00000009" w:usb3="00000000" w:csb0="000001FF" w:csb1="00000000"/>
    <w:embedRegular r:id="rId20" w:fontKey="{62FB11B2-3EA8-497D-B012-259C76A66A31}"/>
  </w:font>
  <w:font w:name="Cambria Math">
    <w:panose1 w:val="02040503050406030204"/>
    <w:charset w:val="00"/>
    <w:family w:val="roman"/>
    <w:pitch w:val="variable"/>
    <w:sig w:usb0="E00006FF" w:usb1="420024FF" w:usb2="02000000" w:usb3="00000000" w:csb0="0000019F" w:csb1="00000000"/>
    <w:embedRegular r:id="rId21" w:fontKey="{F7E57017-C5BB-4BEE-8CDF-85A795A871E5}"/>
    <w:embedItalic r:id="rId22" w:fontKey="{612D1F96-190A-4811-B7CF-84B5791A9B89}"/>
  </w:font>
  <w:font w:name="Merriweather">
    <w:charset w:val="00"/>
    <w:family w:val="auto"/>
    <w:pitch w:val="variable"/>
    <w:sig w:usb0="20000207" w:usb1="00000002" w:usb2="00000000" w:usb3="00000000" w:csb0="00000197" w:csb1="00000000"/>
    <w:embedRegular r:id="rId23" w:fontKey="{83AD40F5-5201-459C-8F14-A9313746061F}"/>
    <w:embedBold r:id="rId24" w:fontKey="{317AB63C-0B71-4E14-B352-C1EE96B5997E}"/>
  </w:font>
  <w:font w:name="GHEA Mariam">
    <w:panose1 w:val="0200050308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25" w:subsetted="1" w:fontKey="{05BE30CB-7D84-4D61-94F3-A4C45A47C77A}"/>
  </w:font>
  <w:font w:name="Calibri Light">
    <w:panose1 w:val="020F0302020204030204"/>
    <w:charset w:val="00"/>
    <w:family w:val="swiss"/>
    <w:pitch w:val="variable"/>
    <w:sig w:usb0="E4002EFF" w:usb1="C200247B" w:usb2="00000009" w:usb3="00000000" w:csb0="000001FF" w:csb1="00000000"/>
    <w:embedRegular r:id="rId26" w:fontKey="{BACDFB30-47B8-4D0E-8994-4F4107C86AA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A67" w:rsidRDefault="00150A67">
      <w:r>
        <w:separator/>
      </w:r>
    </w:p>
  </w:footnote>
  <w:footnote w:type="continuationSeparator" w:id="0">
    <w:p w:rsidR="00150A67" w:rsidRDefault="00150A67">
      <w:r>
        <w:continuationSeparator/>
      </w:r>
    </w:p>
  </w:footnote>
  <w:footnote w:id="1">
    <w:p w:rsidR="006815F2" w:rsidRDefault="006815F2">
      <w:pPr>
        <w:jc w:val="both"/>
        <w:rPr>
          <w:rFonts w:ascii="GHEA Grapalat" w:eastAsia="GHEA Grapalat" w:hAnsi="GHEA Grapalat" w:cs="GHEA Grapalat"/>
          <w:i/>
          <w:iCs/>
          <w:sz w:val="16"/>
          <w:szCs w:val="16"/>
        </w:rPr>
      </w:pPr>
      <w:r>
        <w:rPr>
          <w:rStyle w:val="af6"/>
        </w:rPr>
        <w:footnoteRef/>
      </w:r>
      <w:r>
        <w:t xml:space="preserve"> </w:t>
      </w:r>
      <w:r>
        <w:rPr>
          <w:rFonts w:ascii="GHEA Grapalat" w:eastAsia="GHEA Grapalat" w:hAnsi="GHEA Grapalat" w:cs="GHEA Grapalat"/>
          <w:i/>
          <w:iCs/>
          <w:sz w:val="16"/>
          <w:szCs w:val="16"/>
        </w:rPr>
        <w:t>Եթե գնումն իրականացվում է հրատապության հիմքով պայմանավորված մեկ անձից գնման ձևով, ապա՝</w:t>
      </w:r>
    </w:p>
    <w:p w:rsidR="006815F2" w:rsidRDefault="006815F2">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- 3.1 կետի 2-րդ պարբերությունը շարադրվում է հետևյալ խմբագրությամբ՝ «Մասնակիցն իրավունք ունի հայտերի ներկայացման վերջնաժամկետը լրանալուց առնվազն մեկ օրացուցային օր առաջ հանձնաժողովից պահանջելու հրավերի պարզաբանում։ Ընդ որում պարզաբանումը կարող է պահանջվել մինչև սույն կետում նշված օրվա ժամը 17:00-ն (Երևանի ժամանակով): Հանձնաժողովը հարցումը կատարած մասնակցին պարզաբանումը տրամադրում է հարցումը ստանալու օրվան հաջորդող օրացուցային օրվա ընթացքում, բայց ոչ ուշ, քան ընթացակարգի հայտերի ներկայացման վերջնաժամկետը լրանալուց առնվազն 3 ժամ առաջ: Սույն կետում նշված հարցումը մասնակիցը ներկայացնում է հանձնաժողովի քարտուղարի էլեկտրոնային փոստին ուղարկելու միջոցով: Հարցման մասին պարզաբանումն ուղարկվում է հանձնաժողովի քարտուղարի` սույն հրավերով նախատեսված էլեկտրոնային փոստից մասնակցի` հարցումը ստացված էլեկտրոնային փոստին ուղարկելու միջոցով:».</w:t>
      </w:r>
    </w:p>
    <w:p w:rsidR="006815F2" w:rsidRDefault="006815F2">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- 3.4 կետը շարադրվում է հետևյալ խմբագրությամբ՝ «3.4 Հայտերի ներկայացման վերջնաժամկետը լրանալուց առնվազն մեկ օրացուցային օր առաջ հրավերում կարող են կատարվել փոփոխություններ։ Փոփոխություն կատարելու օրը փոփոխություն կատարելու մասին հայտարարություն է հրապարակվում տեղեկագրում:».</w:t>
      </w:r>
    </w:p>
    <w:p w:rsidR="006815F2" w:rsidRDefault="006815F2">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xml:space="preserve">- 3.6 կետը շարադրվում է հետևյալ խմբագրությամբ՝  «3.6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w:t>
      </w:r>
    </w:p>
    <w:p w:rsidR="006815F2" w:rsidRDefault="006815F2">
      <w:pPr>
        <w:pBdr>
          <w:top w:val="nil"/>
          <w:left w:val="nil"/>
          <w:bottom w:val="nil"/>
          <w:right w:val="nil"/>
          <w:between w:val="nil"/>
        </w:pBdr>
        <w:rPr>
          <w:rFonts w:ascii="Times" w:eastAsia="Times" w:hAnsi="Times" w:cs="Times"/>
          <w:color w:val="000000"/>
          <w:sz w:val="20"/>
          <w:szCs w:val="20"/>
        </w:rPr>
      </w:pPr>
    </w:p>
  </w:footnote>
  <w:footnote w:id="2">
    <w:p w:rsidR="006815F2" w:rsidRDefault="006815F2">
      <w:pPr>
        <w:jc w:val="both"/>
        <w:rPr>
          <w:rFonts w:ascii="Calibri" w:eastAsia="Calibri" w:hAnsi="Calibri" w:cs="Calibri"/>
        </w:rPr>
      </w:pPr>
      <w:r>
        <w:rPr>
          <w:rStyle w:val="af6"/>
        </w:rPr>
        <w:footnoteRef/>
      </w:r>
      <w:r>
        <w:t xml:space="preserve"> </w:t>
      </w:r>
      <w:r>
        <w:rPr>
          <w:rFonts w:ascii="GHEA Grapalat" w:eastAsia="GHEA Grapalat" w:hAnsi="GHEA Grapalat" w:cs="GHEA Grapalat"/>
          <w:i/>
          <w:iCs/>
          <w:sz w:val="16"/>
          <w:szCs w:val="16"/>
        </w:rPr>
        <w:t>ՀՀ ռեզիդենտ հանդիսացող մասնակիցների դեպքում հրապարակվում է դիմում հայտարարության մեջ նշված՝ իրական շահառուների վերաբերյալ տեղեկություններ պարունակող կայքէջի հղմամբ հրապարակված հայտարարագիրը:</w:t>
      </w:r>
    </w:p>
  </w:footnote>
  <w:footnote w:id="3">
    <w:p w:rsidR="006815F2" w:rsidRDefault="006815F2">
      <w:pPr>
        <w:pBdr>
          <w:top w:val="nil"/>
          <w:left w:val="nil"/>
          <w:bottom w:val="nil"/>
          <w:right w:val="nil"/>
          <w:between w:val="nil"/>
        </w:pBdr>
        <w:jc w:val="both"/>
        <w:rPr>
          <w:rFonts w:ascii="GHEA Grapalat" w:eastAsia="GHEA Grapalat" w:hAnsi="GHEA Grapalat" w:cs="GHEA Grapalat"/>
          <w:i/>
          <w:iCs/>
          <w:color w:val="000000"/>
          <w:sz w:val="16"/>
          <w:szCs w:val="16"/>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սույն հրավերով չի նախատեսվում մասնակցի կողմից առաջարկվող ապրանքի ապրանքային նշանի, ֆիրմային անվանման, մոդելի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մոդելը և արտադրողի անվանումը:</w:t>
      </w:r>
      <w:r>
        <w:rPr>
          <w:rFonts w:ascii="GHEA Grapalat" w:eastAsia="GHEA Grapalat" w:hAnsi="GHEA Grapalat" w:cs="GHEA Grapalat"/>
          <w:color w:val="000000"/>
          <w:sz w:val="20"/>
          <w:szCs w:val="20"/>
        </w:rPr>
        <w:t xml:space="preserve"> </w:t>
      </w:r>
      <w:r>
        <w:rPr>
          <w:rFonts w:ascii="GHEA Grapalat" w:eastAsia="GHEA Grapalat" w:hAnsi="GHEA Grapalat" w:cs="GHEA Grapalat"/>
          <w:i/>
          <w:iCs/>
          <w:color w:val="000000"/>
          <w:sz w:val="16"/>
          <w:szCs w:val="16"/>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 բառերը:</w:t>
      </w:r>
    </w:p>
  </w:footnote>
  <w:footnote w:id="4">
    <w:p w:rsidR="006815F2" w:rsidRDefault="006815F2">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նախադասությունը հրավերից հանվում է, եթե գնման ընթացակարգը չի կազմակերպվում չափաբաժիններով:</w:t>
      </w:r>
    </w:p>
  </w:footnote>
  <w:footnote w:id="5">
    <w:p w:rsidR="006815F2" w:rsidRDefault="006815F2">
      <w:pPr>
        <w:pBdr>
          <w:top w:val="nil"/>
          <w:left w:val="nil"/>
          <w:bottom w:val="nil"/>
          <w:right w:val="nil"/>
          <w:between w:val="nil"/>
        </w:pBdr>
        <w:jc w:val="both"/>
        <w:rPr>
          <w:rFonts w:ascii="GHEA Grapalat" w:eastAsia="GHEA Grapalat" w:hAnsi="GHEA Grapalat" w:cs="GHEA Grapalat"/>
          <w:i/>
          <w:iCs/>
          <w:color w:val="000000"/>
          <w:sz w:val="16"/>
          <w:szCs w:val="16"/>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6815F2" w:rsidRDefault="006815F2">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-եթե գնման հայտով տվյալ չափաբաժնի գնման գինը չի գերազանցում գնումների բազային միավորի քսանհինգապատիկը և նախատեսված չէ կանխավճար</w:t>
      </w:r>
    </w:p>
    <w:p w:rsidR="006815F2" w:rsidRDefault="006815F2">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ընթացակարգը կազմակերպվում է «Գնումների մասին» 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կամ երբ գնման հայտը հաստատվելու օրվա դրությամբ նախատեսված ֆինանսական միջոցների շրջանակում նախատեսվում է կանխավճարի տրամադրում:</w:t>
      </w:r>
    </w:p>
  </w:footnote>
  <w:footnote w:id="6">
    <w:p w:rsidR="006815F2" w:rsidRDefault="006815F2">
      <w:pPr>
        <w:pBdr>
          <w:top w:val="nil"/>
          <w:left w:val="nil"/>
          <w:bottom w:val="nil"/>
          <w:right w:val="nil"/>
          <w:between w:val="nil"/>
        </w:pBdr>
        <w:rPr>
          <w:rFonts w:ascii="GHEA Grapalat" w:eastAsia="GHEA Grapalat" w:hAnsi="GHEA Grapalat" w:cs="GHEA Grapalat"/>
          <w:i/>
          <w:iCs/>
          <w:color w:val="000000"/>
          <w:sz w:val="16"/>
          <w:szCs w:val="16"/>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գնման հայտով տվյալ չափաբաժնի գնման գինը․</w:t>
      </w:r>
    </w:p>
    <w:p w:rsidR="006815F2" w:rsidRDefault="006815F2">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6815F2" w:rsidRDefault="006815F2">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չի գերազանցում գնումների բազային միավորի ութսունապատիկը,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6815F2" w:rsidRDefault="006815F2">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 գերազանցում է գնումների բազային միավորի ութսունապատիկը, ապա սույն պարբերությունից հանվում է &lt;&lt; տուժանքի (հավելված 4․2) կամ &gt;&gt; բառերը, &lt;&lt;15&gt;&gt; թիվը փոխարինվում է &lt;&lt;30&gt;&gt; թվով, իսկ &lt;&lt;20&gt;&gt; թիվը՝ &lt;&lt;90&gt;&gt; թվով,</w:t>
      </w:r>
    </w:p>
  </w:footnote>
  <w:footnote w:id="7">
    <w:p w:rsidR="006815F2" w:rsidRDefault="006815F2">
      <w:pPr>
        <w:pBdr>
          <w:top w:val="nil"/>
          <w:left w:val="nil"/>
          <w:bottom w:val="nil"/>
          <w:right w:val="nil"/>
          <w:between w:val="nil"/>
        </w:pBdr>
        <w:rPr>
          <w:rFonts w:ascii="GHEA Grapalat" w:eastAsia="GHEA Grapalat" w:hAnsi="GHEA Grapalat" w:cs="GHEA Grapalat"/>
          <w:i/>
          <w:iCs/>
          <w:color w:val="000000"/>
          <w:sz w:val="16"/>
          <w:szCs w:val="16"/>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w:t>
      </w:r>
    </w:p>
    <w:p w:rsidR="006815F2" w:rsidRDefault="006815F2">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6815F2" w:rsidRDefault="006815F2">
      <w:pPr>
        <w:pBdr>
          <w:top w:val="nil"/>
          <w:left w:val="nil"/>
          <w:bottom w:val="nil"/>
          <w:right w:val="nil"/>
          <w:between w:val="nil"/>
        </w:pBdr>
        <w:jc w:val="both"/>
        <w:rPr>
          <w:rFonts w:ascii="GHEA Grapalat" w:eastAsia="GHEA Grapalat" w:hAnsi="GHEA Grapalat" w:cs="GHEA Grapalat"/>
          <w:i/>
          <w:iCs/>
          <w:color w:val="000000"/>
          <w:sz w:val="16"/>
          <w:szCs w:val="16"/>
        </w:rPr>
      </w:pPr>
      <w:bookmarkStart w:id="10" w:name="_heading=h.lbghhjhtvjnz" w:colFirst="0" w:colLast="0"/>
      <w:bookmarkEnd w:id="10"/>
      <w:r>
        <w:rPr>
          <w:rFonts w:ascii="GHEA Grapalat" w:eastAsia="GHEA Grapalat" w:hAnsi="GHEA Grapalat" w:cs="GHEA Grapalat"/>
          <w:i/>
          <w:iCs/>
          <w:color w:val="000000"/>
          <w:sz w:val="16"/>
          <w:szCs w:val="16"/>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 փուլի գումարի նկատմամբ հաշվարկված համամասնությամբ : Երաշխիքի ձևով որակավորման ապահովումը ընտրված մասնակիցը ներկայացնում է 4.1 հավելվածի համաձայն: ” , իսկ հավելված 4-ը հրավերից հանվում է :</w:t>
      </w:r>
    </w:p>
  </w:footnote>
  <w:footnote w:id="8">
    <w:p w:rsidR="006815F2" w:rsidRDefault="006815F2">
      <w:pPr>
        <w:pBdr>
          <w:top w:val="nil"/>
          <w:left w:val="nil"/>
          <w:bottom w:val="nil"/>
          <w:right w:val="nil"/>
          <w:between w:val="nil"/>
        </w:pBdr>
        <w:rPr>
          <w:rFonts w:ascii="Merriweather" w:eastAsia="Merriweather" w:hAnsi="Merriweather" w:cs="Merriweather"/>
          <w:color w:val="000000"/>
          <w:sz w:val="20"/>
          <w:szCs w:val="20"/>
        </w:rPr>
      </w:pPr>
      <w:r>
        <w:rPr>
          <w:rStyle w:val="af6"/>
        </w:rPr>
        <w:footnoteRef/>
      </w:r>
      <w:r>
        <w:rPr>
          <w:rFonts w:ascii="GHEA Grapalat" w:eastAsia="GHEA Grapalat" w:hAnsi="GHEA Grapalat" w:cs="GHEA Grapalat"/>
          <w:i/>
          <w:iCs/>
          <w:color w:val="000000"/>
          <w:sz w:val="16"/>
          <w:szCs w:val="16"/>
        </w:rPr>
        <w:t>Եթե գնման հայտով գնվելիք ապրանքի գինը չի գերազանցում 25մլն. ՀՀ դրամը, ապա</w:t>
      </w:r>
      <w:r>
        <w:rPr>
          <w:color w:val="000000"/>
          <w:sz w:val="20"/>
          <w:szCs w:val="20"/>
        </w:rPr>
        <w:t xml:space="preserve"> </w:t>
      </w:r>
      <w:r>
        <w:rPr>
          <w:rFonts w:ascii="GHEA Grapalat" w:eastAsia="GHEA Grapalat" w:hAnsi="GHEA Grapalat" w:cs="GHEA Grapalat"/>
          <w:i/>
          <w:iCs/>
          <w:color w:val="000000"/>
          <w:sz w:val="16"/>
          <w:szCs w:val="16"/>
        </w:rPr>
        <w:t>“բանկային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6815F2" w:rsidRDefault="006815F2">
      <w:pPr>
        <w:pBdr>
          <w:top w:val="nil"/>
          <w:left w:val="nil"/>
          <w:bottom w:val="nil"/>
          <w:right w:val="nil"/>
          <w:between w:val="nil"/>
        </w:pBdr>
        <w:rPr>
          <w:rFonts w:ascii="Calibri" w:eastAsia="Calibri" w:hAnsi="Calibri" w:cs="Calibri"/>
          <w:color w:val="000000"/>
          <w:sz w:val="20"/>
          <w:szCs w:val="20"/>
        </w:rPr>
      </w:pPr>
    </w:p>
  </w:footnote>
  <w:footnote w:id="9">
    <w:p w:rsidR="006815F2" w:rsidRDefault="006815F2">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խմբագրվում է ըստ համապատասխան պատվիրատուի:</w:t>
      </w:r>
    </w:p>
  </w:footnote>
  <w:footnote w:id="10">
    <w:p w:rsidR="006815F2" w:rsidRDefault="006815F2">
      <w:pPr>
        <w:pBdr>
          <w:top w:val="nil"/>
          <w:left w:val="nil"/>
          <w:bottom w:val="nil"/>
          <w:right w:val="nil"/>
          <w:between w:val="nil"/>
        </w:pBdr>
        <w:jc w:val="both"/>
        <w:rPr>
          <w:rFonts w:ascii="Merriweather" w:eastAsia="Merriweather" w:hAnsi="Merriweather" w:cs="Merriweather"/>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vertAlign w:val="superscript"/>
        </w:rPr>
        <w:t xml:space="preserve"> </w:t>
      </w:r>
      <w:r>
        <w:rPr>
          <w:rFonts w:ascii="GHEA Grapalat" w:eastAsia="GHEA Grapalat" w:hAnsi="GHEA Grapalat" w:cs="GHEA Grapalat"/>
          <w:i/>
          <w:iCs/>
          <w:color w:val="000000"/>
          <w:sz w:val="16"/>
          <w:szCs w:val="16"/>
        </w:rPr>
        <w:t>Համատեղ 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1">
    <w:p w:rsidR="006815F2" w:rsidRDefault="006815F2">
      <w:pPr>
        <w:pBdr>
          <w:top w:val="nil"/>
          <w:left w:val="nil"/>
          <w:bottom w:val="nil"/>
          <w:right w:val="nil"/>
          <w:between w:val="nil"/>
        </w:pBdr>
        <w:ind w:firstLine="708"/>
        <w:jc w:val="both"/>
        <w:rPr>
          <w:rFonts w:ascii="GHEA Grapalat" w:eastAsia="GHEA Grapalat" w:hAnsi="GHEA Grapalat" w:cs="GHEA Grapalat"/>
          <w:i/>
          <w:iCs/>
          <w:color w:val="000000"/>
          <w:sz w:val="16"/>
          <w:szCs w:val="16"/>
        </w:rPr>
      </w:pPr>
      <w:r>
        <w:rPr>
          <w:rStyle w:val="af6"/>
        </w:rPr>
        <w:footnoteRef/>
      </w:r>
      <w:r>
        <w:rPr>
          <w:color w:val="000000"/>
        </w:rPr>
        <w:t xml:space="preserve"> </w:t>
      </w:r>
      <w:r>
        <w:rPr>
          <w:rFonts w:ascii="GHEA Grapalat" w:eastAsia="GHEA Grapalat" w:hAnsi="GHEA Grapalat" w:cs="GHEA Grapalat"/>
          <w:i/>
          <w:iCs/>
          <w:color w:val="000000"/>
          <w:sz w:val="16"/>
          <w:szCs w:val="16"/>
        </w:rPr>
        <w:t xml:space="preserve">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ապահովում.&gt;&gt; բառերը փոխարինվում են &lt;&lt;կամ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r>
          <w:rPr>
            <w:rFonts w:ascii="GHEA Grapalat" w:eastAsia="GHEA Grapalat" w:hAnsi="GHEA Grapalat" w:cs="GHEA Grapalat"/>
            <w:i/>
            <w:iCs/>
            <w:color w:val="000000"/>
            <w:sz w:val="16"/>
            <w:szCs w:val="16"/>
          </w:rPr>
          <w:t>Standard &amp; Poor’s</w:t>
        </w:r>
      </w:hyperlink>
      <w:r>
        <w:rPr>
          <w:rFonts w:ascii="GHEA Grapalat" w:eastAsia="GHEA Grapalat" w:hAnsi="GHEA Grapalat" w:cs="GHEA Grapalat"/>
          <w:i/>
          <w:iCs/>
          <w:color w:val="000000"/>
          <w:sz w:val="16"/>
          <w:szCs w:val="16"/>
        </w:rPr>
        <w:t> ) կողմից շնորհված վարկունակության վարկանիշ առնվազն Հայաստանի Հանրապետությանը շնորհված սուվերեն վարկանիշի չափով:</w:t>
      </w:r>
    </w:p>
    <w:p w:rsidR="006815F2" w:rsidRDefault="006815F2">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&gt;&gt; բառերով։Ընդ որում  նշվում է նաև վարկանիշի չափը և վարկունակության վարկանիշ ունեցող կազմակերպության անվանումը։</w:t>
      </w:r>
    </w:p>
    <w:p w:rsidR="006815F2" w:rsidRDefault="006815F2">
      <w:pPr>
        <w:pBdr>
          <w:top w:val="nil"/>
          <w:left w:val="nil"/>
          <w:bottom w:val="nil"/>
          <w:right w:val="nil"/>
          <w:between w:val="nil"/>
        </w:pBdr>
        <w:rPr>
          <w:rFonts w:ascii="Calibri" w:eastAsia="Calibri" w:hAnsi="Calibri" w:cs="Calibri"/>
          <w:color w:val="000000"/>
          <w:sz w:val="20"/>
          <w:szCs w:val="20"/>
        </w:rPr>
      </w:pPr>
    </w:p>
  </w:footnote>
  <w:footnote w:id="12">
    <w:p w:rsidR="006815F2" w:rsidRDefault="006815F2">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Վաճառողի կողմից գնային առաջարկը ներկայացվել է առանց ԱԱՀ-ի, ապա պայմանագիրը կնքելիս «ներառյալ ԱԱՀ-ն» բառերը հանվում են:</w:t>
      </w:r>
    </w:p>
  </w:footnote>
  <w:footnote w:id="13">
    <w:p w:rsidR="006815F2" w:rsidRDefault="006815F2">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Pr>
          <w:rFonts w:ascii="Times" w:eastAsia="Times" w:hAnsi="Times" w:cs="Times"/>
          <w:color w:val="FFFFFF"/>
          <w:sz w:val="20"/>
          <w:szCs w:val="20"/>
          <w:vertAlign w:val="superscript"/>
        </w:rPr>
        <w:t>3</w:t>
      </w:r>
    </w:p>
  </w:footnote>
  <w:footnote w:id="14">
    <w:p w:rsidR="006815F2" w:rsidRDefault="006815F2">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p>
  </w:footnote>
  <w:footnote w:id="15">
    <w:p w:rsidR="006815F2" w:rsidRDefault="006815F2">
      <w:pPr>
        <w:pBdr>
          <w:top w:val="nil"/>
          <w:left w:val="nil"/>
          <w:bottom w:val="nil"/>
          <w:right w:val="nil"/>
          <w:between w:val="nil"/>
        </w:pBdr>
        <w:jc w:val="both"/>
        <w:rPr>
          <w:rFonts w:ascii="GHEA Grapalat" w:eastAsia="GHEA Grapalat" w:hAnsi="GHEA Grapalat" w:cs="GHEA Grapalat"/>
          <w:i/>
          <w:iCs/>
          <w:color w:val="000000"/>
          <w:sz w:val="16"/>
          <w:szCs w:val="16"/>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6815F2" w:rsidRDefault="006815F2">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6">
    <w:p w:rsidR="006815F2" w:rsidRDefault="006815F2">
      <w:pPr>
        <w:pBdr>
          <w:top w:val="nil"/>
          <w:left w:val="nil"/>
          <w:bottom w:val="nil"/>
          <w:right w:val="nil"/>
          <w:between w:val="nil"/>
        </w:pBdr>
        <w:jc w:val="both"/>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գործակալության պայմանագիր կնքելու միջոցով:</w:t>
      </w:r>
    </w:p>
  </w:footnote>
  <w:footnote w:id="17">
    <w:p w:rsidR="006815F2" w:rsidRDefault="006815F2">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vertAlign w:val="superscript"/>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8">
    <w:p w:rsidR="006815F2" w:rsidRDefault="006815F2">
      <w:pPr>
        <w:pBdr>
          <w:top w:val="nil"/>
          <w:left w:val="nil"/>
          <w:bottom w:val="nil"/>
          <w:right w:val="nil"/>
          <w:between w:val="nil"/>
        </w:pBdr>
        <w:rPr>
          <w:rFonts w:ascii="Calibri" w:eastAsia="Calibri" w:hAnsi="Calibri" w:cs="Calibri"/>
          <w:color w:val="000000"/>
          <w:sz w:val="20"/>
          <w:szCs w:val="20"/>
        </w:rPr>
      </w:pPr>
      <w:r>
        <w:rPr>
          <w:rStyle w:val="af6"/>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գնորդը հանդիսանում է գանձապետարանում հաշիվ չունեցող պատվիրատու, ապա սույն կետը խմբագրվում է՝«վճարման հանձնարարագիրը և արձանագրության պատճենը լիազորված մարմնի գանձապետական համակարգ մուտքագրելու» բառերը փոխարինելով  «բանկին վճարման հանձնարարական տալու» բառերով:</w:t>
      </w:r>
    </w:p>
  </w:footnote>
  <w:footnote w:id="19">
    <w:p w:rsidR="006815F2" w:rsidRDefault="006815F2">
      <w:pPr>
        <w:rPr>
          <w:rFonts w:ascii="GHEA Grapalat" w:eastAsia="GHEA Grapalat" w:hAnsi="GHEA Grapalat" w:cs="GHEA Grapalat"/>
          <w:i/>
          <w:iCs/>
          <w:sz w:val="16"/>
          <w:szCs w:val="16"/>
        </w:rPr>
      </w:pPr>
      <w:r>
        <w:rPr>
          <w:rStyle w:val="af6"/>
        </w:rPr>
        <w:footnoteRef/>
      </w:r>
      <w:r>
        <w:t xml:space="preserve"> </w:t>
      </w:r>
      <w:r>
        <w:rPr>
          <w:rFonts w:ascii="GHEA Grapalat" w:eastAsia="GHEA Grapalat" w:hAnsi="GHEA Grapalat" w:cs="GHEA Grapalat"/>
          <w:i/>
          <w:iCs/>
          <w:sz w:val="16"/>
          <w:szCs w:val="16"/>
        </w:rPr>
        <w:t>Եթե պայմանագիրը կնքվում է "Գնումների մասին" ՀՀ օրենքի 15-րդ հոդվածի 6-րդ մասի հիման վրա և պայմանագրի գինը չի գերազանցում գնումների բազային միավորի քսանհինգապատիկը, ապա սույն կետը խմբագրվում է` վերջինից հանելով 4-րդ նախադասությունը, իսկ 5-րդ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Pr>
          <w:rFonts w:ascii="GHEA Grapalat" w:eastAsia="GHEA Grapalat" w:hAnsi="GHEA Grapalat" w:cs="GHEA Grapalat"/>
        </w:rPr>
        <w:t xml:space="preserve"> </w:t>
      </w:r>
      <w:r>
        <w:rPr>
          <w:rFonts w:ascii="GHEA Grapalat" w:eastAsia="GHEA Grapalat" w:hAnsi="GHEA Grapalat" w:cs="GHEA Grapalat"/>
          <w:i/>
          <w:iCs/>
          <w:sz w:val="16"/>
          <w:szCs w:val="16"/>
        </w:rPr>
        <w:t>Սույն կետը հանվում է պայմանագրից, եթե պայմանագիրը չի կնքվում "Գնումների մասին" ՀՀ օրենքի 15-րդ հոդվածի 6-րդ մասի հիման վրա:</w:t>
      </w:r>
    </w:p>
    <w:p w:rsidR="006815F2" w:rsidRDefault="006815F2">
      <w:r>
        <w:rPr>
          <w:rFonts w:ascii="GHEA Grapalat" w:eastAsia="GHEA Grapalat" w:hAnsi="GHEA Grapalat" w:cs="GHEA Grapalat"/>
          <w:i/>
          <w:iCs/>
          <w:sz w:val="16"/>
          <w:szCs w:val="16"/>
        </w:rPr>
        <w:t>Սույն կետի 5-րդ նախադասության մեջ  սահմանվող ժամկետը չի կարող պակաս լինել 10 աշխատանքային օրից:</w:t>
      </w:r>
    </w:p>
    <w:p w:rsidR="006815F2" w:rsidRDefault="006815F2">
      <w:pPr>
        <w:pBdr>
          <w:top w:val="nil"/>
          <w:left w:val="nil"/>
          <w:bottom w:val="nil"/>
          <w:right w:val="nil"/>
          <w:between w:val="nil"/>
        </w:pBdr>
        <w:rPr>
          <w:rFonts w:ascii="Calibri" w:eastAsia="Calibri" w:hAnsi="Calibri" w:cs="Calibri"/>
          <w:color w:val="000000"/>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999"/>
    <w:multiLevelType w:val="multilevel"/>
    <w:tmpl w:val="5668359A"/>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
    <w:nsid w:val="11E663F5"/>
    <w:multiLevelType w:val="multilevel"/>
    <w:tmpl w:val="046CE24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2237E03"/>
    <w:multiLevelType w:val="multilevel"/>
    <w:tmpl w:val="9A7284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C1E6AA7"/>
    <w:multiLevelType w:val="multilevel"/>
    <w:tmpl w:val="AD60C6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5401C50"/>
    <w:multiLevelType w:val="multilevel"/>
    <w:tmpl w:val="24588514"/>
    <w:lvl w:ilvl="0">
      <w:start w:val="1"/>
      <w:numFmt w:val="bullet"/>
      <w:lvlText w:val=""/>
      <w:lvlJc w:val="left"/>
      <w:pPr>
        <w:ind w:left="783" w:hanging="360"/>
      </w:pPr>
      <w:rPr>
        <w:rFonts w:ascii="Symbol" w:hAnsi="Symbol" w:hint="default"/>
        <w:vertAlign w:val="baseline"/>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5">
    <w:nsid w:val="36EC49D1"/>
    <w:multiLevelType w:val="multilevel"/>
    <w:tmpl w:val="4692D134"/>
    <w:lvl w:ilvl="0">
      <w:start w:val="1"/>
      <w:numFmt w:val="decimal"/>
      <w:lvlText w:val="%1."/>
      <w:lvlJc w:val="left"/>
      <w:pPr>
        <w:ind w:left="360" w:hanging="360"/>
      </w:pPr>
      <w:rPr>
        <w:b/>
        <w:bCs/>
      </w:rPr>
    </w:lvl>
    <w:lvl w:ilvl="1">
      <w:start w:val="1"/>
      <w:numFmt w:val="decimal"/>
      <w:lvlText w:val="%1.%2."/>
      <w:lvlJc w:val="left"/>
      <w:pPr>
        <w:ind w:left="792" w:hanging="432"/>
      </w:pPr>
      <w:rPr>
        <w:b w:val="0"/>
        <w:bCs w:val="0"/>
        <w:i/>
        <w:i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B960A9C"/>
    <w:multiLevelType w:val="multilevel"/>
    <w:tmpl w:val="8AE6054E"/>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539E1E54"/>
    <w:multiLevelType w:val="multilevel"/>
    <w:tmpl w:val="46C679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C614D5B"/>
    <w:multiLevelType w:val="multilevel"/>
    <w:tmpl w:val="D42C420E"/>
    <w:lvl w:ilvl="0">
      <w:start w:val="1"/>
      <w:numFmt w:val="decimal"/>
      <w:lvlText w:val="%1."/>
      <w:lvlJc w:val="left"/>
      <w:pPr>
        <w:ind w:left="720" w:hanging="360"/>
      </w:pPr>
      <w:rPr>
        <w:b w:val="0"/>
        <w:bCs w:val="0"/>
        <w:sz w:val="24"/>
        <w:szCs w:val="24"/>
      </w:rPr>
    </w:lvl>
    <w:lvl w:ilvl="1">
      <w:start w:val="2"/>
      <w:numFmt w:val="decimal"/>
      <w:lvlText w:val="%1.%2"/>
      <w:lvlJc w:val="left"/>
      <w:pPr>
        <w:ind w:left="1065" w:hanging="360"/>
      </w:pPr>
      <w:rPr>
        <w:b w:val="0"/>
        <w:bCs w:val="0"/>
        <w:sz w:val="24"/>
        <w:szCs w:val="24"/>
      </w:rPr>
    </w:lvl>
    <w:lvl w:ilvl="2">
      <w:start w:val="1"/>
      <w:numFmt w:val="decimal"/>
      <w:lvlText w:val="%1.%2.%3"/>
      <w:lvlJc w:val="left"/>
      <w:pPr>
        <w:ind w:left="1770" w:hanging="720"/>
      </w:pPr>
      <w:rPr>
        <w:b w:val="0"/>
        <w:bCs w:val="0"/>
        <w:sz w:val="24"/>
        <w:szCs w:val="24"/>
      </w:rPr>
    </w:lvl>
    <w:lvl w:ilvl="3">
      <w:start w:val="1"/>
      <w:numFmt w:val="decimal"/>
      <w:lvlText w:val="%1.%2.%3.%4"/>
      <w:lvlJc w:val="left"/>
      <w:pPr>
        <w:ind w:left="2115" w:hanging="720"/>
      </w:pPr>
      <w:rPr>
        <w:b w:val="0"/>
        <w:bCs w:val="0"/>
        <w:sz w:val="24"/>
        <w:szCs w:val="24"/>
      </w:rPr>
    </w:lvl>
    <w:lvl w:ilvl="4">
      <w:start w:val="1"/>
      <w:numFmt w:val="decimal"/>
      <w:lvlText w:val="%1.%2.%3.%4.%5"/>
      <w:lvlJc w:val="left"/>
      <w:pPr>
        <w:ind w:left="2820" w:hanging="1080"/>
      </w:pPr>
      <w:rPr>
        <w:b w:val="0"/>
        <w:bCs w:val="0"/>
        <w:sz w:val="24"/>
        <w:szCs w:val="24"/>
      </w:rPr>
    </w:lvl>
    <w:lvl w:ilvl="5">
      <w:start w:val="1"/>
      <w:numFmt w:val="decimal"/>
      <w:lvlText w:val="%1.%2.%3.%4.%5.%6"/>
      <w:lvlJc w:val="left"/>
      <w:pPr>
        <w:ind w:left="3165" w:hanging="1080"/>
      </w:pPr>
      <w:rPr>
        <w:b w:val="0"/>
        <w:bCs w:val="0"/>
        <w:sz w:val="24"/>
        <w:szCs w:val="24"/>
      </w:rPr>
    </w:lvl>
    <w:lvl w:ilvl="6">
      <w:start w:val="1"/>
      <w:numFmt w:val="decimal"/>
      <w:lvlText w:val="%1.%2.%3.%4.%5.%6.%7"/>
      <w:lvlJc w:val="left"/>
      <w:pPr>
        <w:ind w:left="3870" w:hanging="1440"/>
      </w:pPr>
      <w:rPr>
        <w:b w:val="0"/>
        <w:bCs w:val="0"/>
        <w:sz w:val="24"/>
        <w:szCs w:val="24"/>
      </w:rPr>
    </w:lvl>
    <w:lvl w:ilvl="7">
      <w:start w:val="1"/>
      <w:numFmt w:val="decimal"/>
      <w:lvlText w:val="%1.%2.%3.%4.%5.%6.%7.%8"/>
      <w:lvlJc w:val="left"/>
      <w:pPr>
        <w:ind w:left="4215" w:hanging="1440"/>
      </w:pPr>
      <w:rPr>
        <w:b w:val="0"/>
        <w:bCs w:val="0"/>
        <w:sz w:val="24"/>
        <w:szCs w:val="24"/>
      </w:rPr>
    </w:lvl>
    <w:lvl w:ilvl="8">
      <w:start w:val="1"/>
      <w:numFmt w:val="decimal"/>
      <w:lvlText w:val="%1.%2.%3.%4.%5.%6.%7.%8.%9"/>
      <w:lvlJc w:val="left"/>
      <w:pPr>
        <w:ind w:left="4920" w:hanging="1800"/>
      </w:pPr>
      <w:rPr>
        <w:b w:val="0"/>
        <w:bCs w:val="0"/>
        <w:sz w:val="24"/>
        <w:szCs w:val="24"/>
      </w:rPr>
    </w:lvl>
  </w:abstractNum>
  <w:abstractNum w:abstractNumId="9">
    <w:nsid w:val="5D140839"/>
    <w:multiLevelType w:val="multilevel"/>
    <w:tmpl w:val="52564724"/>
    <w:lvl w:ilvl="0">
      <w:start w:val="1"/>
      <w:numFmt w:val="decimal"/>
      <w:lvlText w:val="%1"/>
      <w:lvlJc w:val="left"/>
      <w:pPr>
        <w:ind w:left="360" w:hanging="360"/>
      </w:pPr>
    </w:lvl>
    <w:lvl w:ilvl="1">
      <w:start w:val="5"/>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0">
    <w:nsid w:val="6E9C213E"/>
    <w:multiLevelType w:val="multilevel"/>
    <w:tmpl w:val="1B3C11C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F6E0E5C"/>
    <w:multiLevelType w:val="multilevel"/>
    <w:tmpl w:val="46D499CE"/>
    <w:lvl w:ilvl="0">
      <w:start w:val="1"/>
      <w:numFmt w:val="decimal"/>
      <w:lvlText w:val="%1."/>
      <w:lvlJc w:val="right"/>
      <w:pPr>
        <w:ind w:left="360" w:hanging="360"/>
      </w:pPr>
      <w:rPr>
        <w:rFonts w:ascii="Arial" w:eastAsia="Arial" w:hAnsi="Arial" w:cs="Arial"/>
        <w:b w:val="0"/>
        <w:bCs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num w:numId="1">
    <w:abstractNumId w:val="1"/>
  </w:num>
  <w:num w:numId="2">
    <w:abstractNumId w:val="2"/>
  </w:num>
  <w:num w:numId="3">
    <w:abstractNumId w:val="9"/>
  </w:num>
  <w:num w:numId="4">
    <w:abstractNumId w:val="10"/>
  </w:num>
  <w:num w:numId="5">
    <w:abstractNumId w:val="4"/>
  </w:num>
  <w:num w:numId="6">
    <w:abstractNumId w:val="5"/>
  </w:num>
  <w:num w:numId="7">
    <w:abstractNumId w:val="11"/>
  </w:num>
  <w:num w:numId="8">
    <w:abstractNumId w:val="8"/>
  </w:num>
  <w:num w:numId="9">
    <w:abstractNumId w:val="3"/>
  </w:num>
  <w:num w:numId="10">
    <w:abstractNumId w:val="7"/>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6D9"/>
    <w:rsid w:val="0001182D"/>
    <w:rsid w:val="00150A67"/>
    <w:rsid w:val="001D0668"/>
    <w:rsid w:val="00203DAD"/>
    <w:rsid w:val="00230125"/>
    <w:rsid w:val="002334C3"/>
    <w:rsid w:val="00234937"/>
    <w:rsid w:val="002826D9"/>
    <w:rsid w:val="003A1943"/>
    <w:rsid w:val="003E4B52"/>
    <w:rsid w:val="00427AD3"/>
    <w:rsid w:val="004A4311"/>
    <w:rsid w:val="006815F2"/>
    <w:rsid w:val="007D5E92"/>
    <w:rsid w:val="008356DA"/>
    <w:rsid w:val="00A9475F"/>
    <w:rsid w:val="00AE09F4"/>
    <w:rsid w:val="00B56A8D"/>
    <w:rsid w:val="00C10709"/>
    <w:rsid w:val="00DA5B88"/>
    <w:rsid w:val="00DF77EF"/>
    <w:rsid w:val="00E9098E"/>
    <w:rsid w:val="00E97663"/>
    <w:rsid w:val="00EB0B14"/>
    <w:rsid w:val="00EE5072"/>
    <w:rsid w:val="00FE5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hy"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jc w:val="center"/>
      <w:outlineLvl w:val="0"/>
    </w:pPr>
    <w:rPr>
      <w:rFonts w:ascii="Arial" w:eastAsia="Arial" w:hAnsi="Arial" w:cs="Arial"/>
      <w:sz w:val="28"/>
      <w:szCs w:val="28"/>
    </w:rPr>
  </w:style>
  <w:style w:type="paragraph" w:styleId="2">
    <w:name w:val="heading 2"/>
    <w:basedOn w:val="a"/>
    <w:next w:val="a"/>
    <w:link w:val="20"/>
    <w:uiPriority w:val="9"/>
    <w:unhideWhenUsed/>
    <w:qFormat/>
    <w:pPr>
      <w:keepNext/>
      <w:jc w:val="both"/>
      <w:outlineLvl w:val="1"/>
    </w:pPr>
    <w:rPr>
      <w:rFonts w:ascii="Arial" w:eastAsia="Arial" w:hAnsi="Arial" w:cs="Arial"/>
      <w:b/>
      <w:bCs/>
      <w:color w:val="0000FF"/>
      <w:sz w:val="20"/>
      <w:szCs w:val="20"/>
    </w:rPr>
  </w:style>
  <w:style w:type="paragraph" w:styleId="3">
    <w:name w:val="heading 3"/>
    <w:basedOn w:val="a"/>
    <w:next w:val="a"/>
    <w:link w:val="30"/>
    <w:uiPriority w:val="9"/>
    <w:unhideWhenUsed/>
    <w:qFormat/>
    <w:pPr>
      <w:keepNext/>
      <w:spacing w:line="360" w:lineRule="auto"/>
      <w:jc w:val="center"/>
      <w:outlineLvl w:val="2"/>
    </w:pPr>
    <w:rPr>
      <w:rFonts w:ascii="Arial" w:eastAsia="Arial" w:hAnsi="Arial" w:cs="Arial"/>
      <w:i/>
      <w:iCs/>
      <w:sz w:val="20"/>
      <w:szCs w:val="20"/>
    </w:rPr>
  </w:style>
  <w:style w:type="paragraph" w:styleId="4">
    <w:name w:val="heading 4"/>
    <w:basedOn w:val="a"/>
    <w:next w:val="a"/>
    <w:link w:val="40"/>
    <w:uiPriority w:val="9"/>
    <w:unhideWhenUsed/>
    <w:qFormat/>
    <w:pPr>
      <w:keepNext/>
      <w:outlineLvl w:val="3"/>
    </w:pPr>
    <w:rPr>
      <w:rFonts w:ascii="Arial" w:eastAsia="Arial" w:hAnsi="Arial" w:cs="Arial"/>
      <w:i/>
      <w:iCs/>
      <w:sz w:val="18"/>
      <w:szCs w:val="18"/>
    </w:rPr>
  </w:style>
  <w:style w:type="paragraph" w:styleId="5">
    <w:name w:val="heading 5"/>
    <w:basedOn w:val="a"/>
    <w:next w:val="a"/>
    <w:link w:val="50"/>
    <w:uiPriority w:val="9"/>
    <w:unhideWhenUsed/>
    <w:qFormat/>
    <w:pPr>
      <w:keepNext/>
      <w:jc w:val="center"/>
      <w:outlineLvl w:val="4"/>
    </w:pPr>
    <w:rPr>
      <w:rFonts w:ascii="Arial" w:eastAsia="Arial" w:hAnsi="Arial" w:cs="Arial"/>
      <w:b/>
      <w:bCs/>
      <w:sz w:val="26"/>
      <w:szCs w:val="26"/>
    </w:rPr>
  </w:style>
  <w:style w:type="paragraph" w:styleId="6">
    <w:name w:val="heading 6"/>
    <w:basedOn w:val="a"/>
    <w:next w:val="a"/>
    <w:link w:val="60"/>
    <w:uiPriority w:val="9"/>
    <w:unhideWhenUsed/>
    <w:qFormat/>
    <w:pPr>
      <w:keepNext/>
      <w:outlineLvl w:val="5"/>
    </w:pPr>
    <w:rPr>
      <w:rFonts w:ascii="Arial" w:eastAsia="Arial" w:hAnsi="Arial" w:cs="Arial"/>
      <w:b/>
      <w:bCs/>
      <w:color w:val="000000"/>
      <w:sz w:val="22"/>
      <w:szCs w:val="22"/>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jc w:val="center"/>
    </w:pPr>
    <w:rPr>
      <w:rFonts w:ascii="Arial" w:eastAsia="Arial" w:hAnsi="Arial" w:cs="Arial"/>
    </w:rPr>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5">
    <w:name w:val="Body Text Indent"/>
    <w:aliases w:val=" Char, Char Char Char Char,Char Char Char Char"/>
    <w:basedOn w:val="a"/>
    <w:link w:val="a6"/>
    <w:rsid w:val="00615570"/>
    <w:pPr>
      <w:spacing w:line="360" w:lineRule="auto"/>
      <w:ind w:firstLine="720"/>
      <w:jc w:val="both"/>
    </w:pPr>
    <w:rPr>
      <w:rFonts w:ascii="Arial LatArm" w:hAnsi="Arial LatArm"/>
      <w:i/>
      <w:sz w:val="20"/>
      <w:szCs w:val="20"/>
      <w:lang w:val="en-AU"/>
    </w:rPr>
  </w:style>
  <w:style w:type="character" w:customStyle="1" w:styleId="a6">
    <w:name w:val="Основной текст с отступом Знак"/>
    <w:aliases w:val=" Char Знак, Char Char Char Char Знак,Char Char Char Char Знак"/>
    <w:link w:val="a5"/>
    <w:rsid w:val="00F85F62"/>
    <w:rPr>
      <w:rFonts w:ascii="Arial LatArm" w:hAnsi="Arial LatArm"/>
      <w:i/>
      <w:lang w:val="en-AU" w:eastAsia="en-US" w:bidi="ar-SA"/>
    </w:rPr>
  </w:style>
  <w:style w:type="paragraph" w:styleId="a7">
    <w:name w:val="footer"/>
    <w:basedOn w:val="a"/>
    <w:link w:val="a8"/>
    <w:rsid w:val="00615570"/>
    <w:pPr>
      <w:tabs>
        <w:tab w:val="center" w:pos="4320"/>
        <w:tab w:val="right" w:pos="8640"/>
      </w:tabs>
    </w:pPr>
    <w:rPr>
      <w:sz w:val="20"/>
      <w:szCs w:val="20"/>
    </w:rPr>
  </w:style>
  <w:style w:type="character" w:customStyle="1" w:styleId="a8">
    <w:name w:val="Нижний колонтитул Знак"/>
    <w:link w:val="a7"/>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lang w:val="ru-RU" w:eastAsia="ru-RU"/>
    </w:rPr>
  </w:style>
  <w:style w:type="paragraph" w:styleId="a9">
    <w:name w:val="Balloon Text"/>
    <w:basedOn w:val="a"/>
    <w:link w:val="aa"/>
    <w:rsid w:val="00B02A31"/>
    <w:rPr>
      <w:rFonts w:ascii="Tahoma" w:hAnsi="Tahoma"/>
      <w:sz w:val="16"/>
      <w:szCs w:val="16"/>
      <w:lang w:val="x-none" w:eastAsia="x-none"/>
    </w:rPr>
  </w:style>
  <w:style w:type="character" w:customStyle="1" w:styleId="aa">
    <w:name w:val="Текст выноски Знак"/>
    <w:link w:val="a9"/>
    <w:rsid w:val="00B02A31"/>
    <w:rPr>
      <w:rFonts w:ascii="Tahoma" w:hAnsi="Tahoma" w:cs="Tahoma"/>
      <w:sz w:val="16"/>
      <w:szCs w:val="16"/>
    </w:rPr>
  </w:style>
  <w:style w:type="character" w:styleId="ab">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c">
    <w:name w:val="Body Text"/>
    <w:basedOn w:val="a"/>
    <w:link w:val="ad"/>
    <w:rsid w:val="00096865"/>
    <w:pPr>
      <w:spacing w:after="120"/>
    </w:pPr>
  </w:style>
  <w:style w:type="character" w:customStyle="1" w:styleId="ad">
    <w:name w:val="Основной текст Знак"/>
    <w:link w:val="ac"/>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e">
    <w:name w:val="index heading"/>
    <w:basedOn w:val="a"/>
    <w:next w:val="11"/>
    <w:semiHidden/>
    <w:rsid w:val="00096865"/>
    <w:rPr>
      <w:sz w:val="20"/>
      <w:szCs w:val="20"/>
      <w:lang w:val="en-AU" w:eastAsia="ru-RU"/>
    </w:rPr>
  </w:style>
  <w:style w:type="paragraph" w:styleId="af">
    <w:name w:val="header"/>
    <w:basedOn w:val="a"/>
    <w:link w:val="af0"/>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character" w:customStyle="1" w:styleId="a4">
    <w:name w:val="Название Знак"/>
    <w:link w:val="a3"/>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f0">
    <w:name w:val="Верхний колонтитул Знак"/>
    <w:link w:val="af"/>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paragraph" w:styleId="aff4">
    <w:name w:val="No Spacing"/>
    <w:uiPriority w:val="1"/>
    <w:qFormat/>
    <w:rsid w:val="00464DDC"/>
  </w:style>
  <w:style w:type="character" w:customStyle="1" w:styleId="aff5">
    <w:name w:val="Подзаголовок Знак"/>
    <w:basedOn w:val="a0"/>
    <w:link w:val="aff6"/>
    <w:rsid w:val="00464DDC"/>
    <w:rPr>
      <w:rFonts w:asciiTheme="minorHAnsi" w:eastAsiaTheme="minorEastAsia" w:hAnsiTheme="minorHAnsi" w:cstheme="minorBidi"/>
      <w:color w:val="5A5A5A" w:themeColor="text1" w:themeTint="A5"/>
      <w:spacing w:val="15"/>
      <w:sz w:val="22"/>
      <w:szCs w:val="22"/>
    </w:rPr>
  </w:style>
  <w:style w:type="paragraph" w:styleId="aff6">
    <w:name w:val="Subtitle"/>
    <w:basedOn w:val="a"/>
    <w:next w:val="a"/>
    <w:link w:val="aff5"/>
    <w:uiPriority w:val="11"/>
    <w:qFormat/>
    <w:pPr>
      <w:spacing w:after="160"/>
    </w:pPr>
    <w:rPr>
      <w:rFonts w:ascii="Calibri" w:eastAsia="Calibri" w:hAnsi="Calibri" w:cs="Calibri"/>
      <w:color w:val="5A5A5A"/>
      <w:sz w:val="22"/>
      <w:szCs w:val="22"/>
    </w:r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115" w:type="dxa"/>
        <w:right w:w="115" w:type="dxa"/>
      </w:tblCellMar>
    </w:tblPr>
  </w:style>
  <w:style w:type="table" w:customStyle="1" w:styleId="affb">
    <w:basedOn w:val="a1"/>
    <w:tblPr>
      <w:tblStyleRowBandSize w:val="1"/>
      <w:tblStyleColBandSize w:val="1"/>
      <w:tblCellMar>
        <w:left w:w="115" w:type="dxa"/>
        <w:right w:w="115" w:type="dxa"/>
      </w:tblCellMar>
    </w:tblPr>
  </w:style>
  <w:style w:type="table" w:customStyle="1" w:styleId="affc">
    <w:basedOn w:val="a1"/>
    <w:tblPr>
      <w:tblStyleRowBandSize w:val="1"/>
      <w:tblStyleColBandSize w:val="1"/>
      <w:tblCellMar>
        <w:left w:w="115" w:type="dxa"/>
        <w:right w:w="115" w:type="dxa"/>
      </w:tblCellMar>
    </w:tblPr>
  </w:style>
  <w:style w:type="table" w:customStyle="1" w:styleId="affd">
    <w:basedOn w:val="a1"/>
    <w:tblPr>
      <w:tblStyleRowBandSize w:val="1"/>
      <w:tblStyleColBandSize w:val="1"/>
      <w:tblCellMar>
        <w:left w:w="115" w:type="dxa"/>
        <w:right w:w="115" w:type="dxa"/>
      </w:tblCellMar>
    </w:tblPr>
  </w:style>
  <w:style w:type="table" w:customStyle="1" w:styleId="affe">
    <w:basedOn w:val="a1"/>
    <w:tblPr>
      <w:tblStyleRowBandSize w:val="1"/>
      <w:tblStyleColBandSize w:val="1"/>
      <w:tblCellMar>
        <w:left w:w="115" w:type="dxa"/>
        <w:right w:w="115" w:type="dxa"/>
      </w:tblCellMar>
    </w:tblPr>
  </w:style>
  <w:style w:type="table" w:customStyle="1" w:styleId="afff">
    <w:basedOn w:val="a1"/>
    <w:tblPr>
      <w:tblStyleRowBandSize w:val="1"/>
      <w:tblStyleColBandSize w:val="1"/>
      <w:tblCellMar>
        <w:left w:w="115" w:type="dxa"/>
        <w:right w:w="115" w:type="dxa"/>
      </w:tblCellMar>
    </w:tblPr>
  </w:style>
  <w:style w:type="table" w:customStyle="1" w:styleId="afff0">
    <w:basedOn w:val="a1"/>
    <w:tblPr>
      <w:tblStyleRowBandSize w:val="1"/>
      <w:tblStyleColBandSize w:val="1"/>
      <w:tblCellMar>
        <w:left w:w="115" w:type="dxa"/>
        <w:right w:w="115" w:type="dxa"/>
      </w:tblCellMar>
    </w:tblPr>
  </w:style>
  <w:style w:type="table" w:customStyle="1" w:styleId="afff1">
    <w:basedOn w:val="a1"/>
    <w:tblPr>
      <w:tblStyleRowBandSize w:val="1"/>
      <w:tblStyleColBandSize w:val="1"/>
      <w:tblCellMar>
        <w:left w:w="115" w:type="dxa"/>
        <w:right w:w="115" w:type="dxa"/>
      </w:tblCellMar>
    </w:tblPr>
  </w:style>
  <w:style w:type="table" w:customStyle="1" w:styleId="afff2">
    <w:basedOn w:val="a1"/>
    <w:tblPr>
      <w:tblStyleRowBandSize w:val="1"/>
      <w:tblStyleColBandSize w:val="1"/>
      <w:tblCellMar>
        <w:left w:w="115" w:type="dxa"/>
        <w:right w:w="115" w:type="dxa"/>
      </w:tblCellMar>
    </w:tblPr>
  </w:style>
  <w:style w:type="table" w:customStyle="1" w:styleId="afff3">
    <w:basedOn w:val="a1"/>
    <w:tblPr>
      <w:tblStyleRowBandSize w:val="1"/>
      <w:tblStyleColBandSize w:val="1"/>
      <w:tblCellMar>
        <w:left w:w="115" w:type="dxa"/>
        <w:right w:w="115" w:type="dxa"/>
      </w:tblCellMar>
    </w:tblPr>
  </w:style>
  <w:style w:type="table" w:customStyle="1" w:styleId="afff4">
    <w:basedOn w:val="a1"/>
    <w:tblPr>
      <w:tblStyleRowBandSize w:val="1"/>
      <w:tblStyleColBandSize w:val="1"/>
      <w:tblCellMar>
        <w:left w:w="115" w:type="dxa"/>
        <w:right w:w="115" w:type="dxa"/>
      </w:tblCellMar>
    </w:tblPr>
  </w:style>
  <w:style w:type="table" w:customStyle="1" w:styleId="afff5">
    <w:basedOn w:val="a1"/>
    <w:tblPr>
      <w:tblStyleRowBandSize w:val="1"/>
      <w:tblStyleColBandSize w:val="1"/>
      <w:tblCellMar>
        <w:left w:w="115" w:type="dxa"/>
        <w:right w:w="115" w:type="dxa"/>
      </w:tblCellMar>
    </w:tblPr>
  </w:style>
  <w:style w:type="table" w:customStyle="1" w:styleId="afff6">
    <w:basedOn w:val="a1"/>
    <w:tblPr>
      <w:tblStyleRowBandSize w:val="1"/>
      <w:tblStyleColBandSize w:val="1"/>
      <w:tblCellMar>
        <w:left w:w="115" w:type="dxa"/>
        <w:right w:w="115" w:type="dxa"/>
      </w:tblCellMar>
    </w:tblPr>
  </w:style>
  <w:style w:type="table" w:customStyle="1" w:styleId="afff7">
    <w:basedOn w:val="a1"/>
    <w:tblPr>
      <w:tblStyleRowBandSize w:val="1"/>
      <w:tblStyleColBandSize w:val="1"/>
      <w:tblCellMar>
        <w:left w:w="115" w:type="dxa"/>
        <w:right w:w="115" w:type="dxa"/>
      </w:tblCellMar>
    </w:tblPr>
  </w:style>
  <w:style w:type="table" w:customStyle="1" w:styleId="afff8">
    <w:basedOn w:val="a1"/>
    <w:tblPr>
      <w:tblStyleRowBandSize w:val="1"/>
      <w:tblStyleColBandSize w:val="1"/>
      <w:tblCellMar>
        <w:left w:w="115" w:type="dxa"/>
        <w:right w:w="115" w:type="dxa"/>
      </w:tblCellMar>
    </w:tblPr>
  </w:style>
  <w:style w:type="table" w:customStyle="1" w:styleId="afff9">
    <w:basedOn w:val="a1"/>
    <w:tblPr>
      <w:tblStyleRowBandSize w:val="1"/>
      <w:tblStyleColBandSize w:val="1"/>
      <w:tblCellMar>
        <w:left w:w="115" w:type="dxa"/>
        <w:right w:w="115" w:type="dxa"/>
      </w:tblCellMar>
    </w:tblPr>
  </w:style>
  <w:style w:type="table" w:customStyle="1" w:styleId="afffa">
    <w:basedOn w:val="a1"/>
    <w:tblPr>
      <w:tblStyleRowBandSize w:val="1"/>
      <w:tblStyleColBandSize w:val="1"/>
      <w:tblCellMar>
        <w:left w:w="115" w:type="dxa"/>
        <w:right w:w="115" w:type="dxa"/>
      </w:tblCellMar>
    </w:tblPr>
  </w:style>
  <w:style w:type="table" w:customStyle="1" w:styleId="afffb">
    <w:basedOn w:val="a1"/>
    <w:tblPr>
      <w:tblStyleRowBandSize w:val="1"/>
      <w:tblStyleColBandSize w:val="1"/>
      <w:tblCellMar>
        <w:left w:w="115" w:type="dxa"/>
        <w:right w:w="115" w:type="dxa"/>
      </w:tblCellMar>
    </w:tblPr>
  </w:style>
  <w:style w:type="table" w:customStyle="1" w:styleId="afffc">
    <w:basedOn w:val="a1"/>
    <w:tblPr>
      <w:tblStyleRowBandSize w:val="1"/>
      <w:tblStyleColBandSize w:val="1"/>
      <w:tblCellMar>
        <w:left w:w="115" w:type="dxa"/>
        <w:right w:w="115" w:type="dxa"/>
      </w:tblCellMar>
    </w:tblPr>
  </w:style>
  <w:style w:type="table" w:customStyle="1" w:styleId="afffd">
    <w:basedOn w:val="a1"/>
    <w:tblPr>
      <w:tblStyleRowBandSize w:val="1"/>
      <w:tblStyleColBandSize w:val="1"/>
      <w:tblCellMar>
        <w:left w:w="115" w:type="dxa"/>
        <w:right w:w="115" w:type="dxa"/>
      </w:tblCellMar>
    </w:tblPr>
  </w:style>
  <w:style w:type="table" w:customStyle="1" w:styleId="afffe">
    <w:basedOn w:val="a1"/>
    <w:tblPr>
      <w:tblStyleRowBandSize w:val="1"/>
      <w:tblStyleColBandSize w:val="1"/>
      <w:tblCellMar>
        <w:left w:w="115" w:type="dxa"/>
        <w:right w:w="115" w:type="dxa"/>
      </w:tblCellMar>
    </w:tblPr>
  </w:style>
  <w:style w:type="table" w:customStyle="1" w:styleId="affff">
    <w:basedOn w:val="a1"/>
    <w:tblPr>
      <w:tblStyleRowBandSize w:val="1"/>
      <w:tblStyleColBandSize w:val="1"/>
      <w:tblCellMar>
        <w:left w:w="115" w:type="dxa"/>
        <w:right w:w="115" w:type="dxa"/>
      </w:tblCellMar>
    </w:tblPr>
  </w:style>
  <w:style w:type="table" w:customStyle="1" w:styleId="affff0">
    <w:basedOn w:val="a1"/>
    <w:tblPr>
      <w:tblStyleRowBandSize w:val="1"/>
      <w:tblStyleColBandSize w:val="1"/>
      <w:tblCellMar>
        <w:left w:w="115" w:type="dxa"/>
        <w:right w:w="115" w:type="dxa"/>
      </w:tblCellMar>
    </w:tblPr>
  </w:style>
  <w:style w:type="table" w:customStyle="1" w:styleId="affff1">
    <w:basedOn w:val="a1"/>
    <w:tblPr>
      <w:tblStyleRowBandSize w:val="1"/>
      <w:tblStyleColBandSize w:val="1"/>
      <w:tblCellMar>
        <w:left w:w="115" w:type="dxa"/>
        <w:right w:w="115" w:type="dxa"/>
      </w:tblCellMar>
    </w:tblPr>
  </w:style>
  <w:style w:type="table" w:customStyle="1" w:styleId="affff2">
    <w:basedOn w:val="a1"/>
    <w:tblPr>
      <w:tblStyleRowBandSize w:val="1"/>
      <w:tblStyleColBandSize w:val="1"/>
      <w:tblCellMar>
        <w:left w:w="115" w:type="dxa"/>
        <w:right w:w="115" w:type="dxa"/>
      </w:tblCellMar>
    </w:tblPr>
  </w:style>
  <w:style w:type="table" w:customStyle="1" w:styleId="affff3">
    <w:basedOn w:val="a1"/>
    <w:tblPr>
      <w:tblStyleRowBandSize w:val="1"/>
      <w:tblStyleColBandSize w:val="1"/>
    </w:tblPr>
  </w:style>
  <w:style w:type="table" w:customStyle="1" w:styleId="affff4">
    <w:basedOn w:val="a1"/>
    <w:tblPr>
      <w:tblStyleRowBandSize w:val="1"/>
      <w:tblStyleColBandSize w:val="1"/>
      <w:tblCellMar>
        <w:left w:w="115" w:type="dxa"/>
        <w:right w:w="115" w:type="dxa"/>
      </w:tblCellMar>
    </w:tblPr>
  </w:style>
  <w:style w:type="table" w:customStyle="1" w:styleId="affff5">
    <w:basedOn w:val="a1"/>
    <w:tblPr>
      <w:tblStyleRowBandSize w:val="1"/>
      <w:tblStyleColBandSize w:val="1"/>
      <w:tblCellMar>
        <w:left w:w="115" w:type="dxa"/>
        <w:right w:w="115" w:type="dxa"/>
      </w:tblCellMar>
    </w:tblPr>
  </w:style>
  <w:style w:type="table" w:customStyle="1" w:styleId="affff6">
    <w:basedOn w:val="a1"/>
    <w:tblPr>
      <w:tblStyleRowBandSize w:val="1"/>
      <w:tblStyleColBandSize w:val="1"/>
      <w:tblCellMar>
        <w:left w:w="115" w:type="dxa"/>
        <w:right w:w="115" w:type="dxa"/>
      </w:tblCellMar>
    </w:tblPr>
  </w:style>
  <w:style w:type="table" w:customStyle="1" w:styleId="affff7">
    <w:basedOn w:val="a1"/>
    <w:tblPr>
      <w:tblStyleRowBandSize w:val="1"/>
      <w:tblStyleColBandSize w:val="1"/>
      <w:tblCellMar>
        <w:left w:w="0" w:type="dxa"/>
        <w:right w:w="0" w:type="dxa"/>
      </w:tblCellMar>
    </w:tblPr>
  </w:style>
  <w:style w:type="table" w:customStyle="1" w:styleId="affff8">
    <w:basedOn w:val="a1"/>
    <w:tblPr>
      <w:tblStyleRowBandSize w:val="1"/>
      <w:tblStyleColBandSize w:val="1"/>
      <w:tblCellMar>
        <w:left w:w="115" w:type="dxa"/>
        <w:right w:w="115" w:type="dxa"/>
      </w:tblCellMar>
    </w:tblPr>
  </w:style>
  <w:style w:type="table" w:customStyle="1" w:styleId="affff9">
    <w:basedOn w:val="a1"/>
    <w:tblPr>
      <w:tblStyleRowBandSize w:val="1"/>
      <w:tblStyleColBandSize w:val="1"/>
      <w:tblCellMar>
        <w:left w:w="0" w:type="dxa"/>
        <w:right w:w="0" w:type="dxa"/>
      </w:tblCellMar>
    </w:tblPr>
  </w:style>
  <w:style w:type="table" w:customStyle="1" w:styleId="affffa">
    <w:basedOn w:val="a1"/>
    <w:tblPr>
      <w:tblStyleRowBandSize w:val="1"/>
      <w:tblStyleColBandSize w:val="1"/>
      <w:tblCellMar>
        <w:left w:w="115" w:type="dxa"/>
        <w:right w:w="115" w:type="dxa"/>
      </w:tblCellMar>
    </w:tblPr>
  </w:style>
  <w:style w:type="table" w:customStyle="1" w:styleId="affffb">
    <w:basedOn w:val="a1"/>
    <w:tblPr>
      <w:tblStyleRowBandSize w:val="1"/>
      <w:tblStyleColBandSize w:val="1"/>
      <w:tblCellMar>
        <w:left w:w="115" w:type="dxa"/>
        <w:right w:w="115" w:type="dxa"/>
      </w:tblCellMar>
    </w:tblPr>
  </w:style>
  <w:style w:type="table" w:customStyle="1" w:styleId="affffc">
    <w:basedOn w:val="a1"/>
    <w:tblPr>
      <w:tblStyleRowBandSize w:val="1"/>
      <w:tblStyleColBandSize w:val="1"/>
      <w:tblCellMar>
        <w:left w:w="0" w:type="dxa"/>
        <w:right w:w="0" w:type="dxa"/>
      </w:tblCellMar>
    </w:tblPr>
  </w:style>
  <w:style w:type="table" w:customStyle="1" w:styleId="TableGrid1">
    <w:name w:val="Table Grid1"/>
    <w:basedOn w:val="a1"/>
    <w:next w:val="afe"/>
    <w:rsid w:val="003A1943"/>
    <w:pPr>
      <w:suppressAutoHyphens/>
      <w:spacing w:after="200" w:line="1" w:lineRule="atLeast"/>
      <w:ind w:leftChars="-1" w:left="-1" w:hangingChars="1" w:hanging="1"/>
      <w:textDirection w:val="btLr"/>
      <w:textAlignment w:val="top"/>
      <w:outlineLvl w:val="0"/>
    </w:pPr>
    <w:rPr>
      <w:rFonts w:cs="Calibri"/>
      <w:position w:val="-1"/>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hy"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jc w:val="center"/>
      <w:outlineLvl w:val="0"/>
    </w:pPr>
    <w:rPr>
      <w:rFonts w:ascii="Arial" w:eastAsia="Arial" w:hAnsi="Arial" w:cs="Arial"/>
      <w:sz w:val="28"/>
      <w:szCs w:val="28"/>
    </w:rPr>
  </w:style>
  <w:style w:type="paragraph" w:styleId="2">
    <w:name w:val="heading 2"/>
    <w:basedOn w:val="a"/>
    <w:next w:val="a"/>
    <w:link w:val="20"/>
    <w:uiPriority w:val="9"/>
    <w:unhideWhenUsed/>
    <w:qFormat/>
    <w:pPr>
      <w:keepNext/>
      <w:jc w:val="both"/>
      <w:outlineLvl w:val="1"/>
    </w:pPr>
    <w:rPr>
      <w:rFonts w:ascii="Arial" w:eastAsia="Arial" w:hAnsi="Arial" w:cs="Arial"/>
      <w:b/>
      <w:bCs/>
      <w:color w:val="0000FF"/>
      <w:sz w:val="20"/>
      <w:szCs w:val="20"/>
    </w:rPr>
  </w:style>
  <w:style w:type="paragraph" w:styleId="3">
    <w:name w:val="heading 3"/>
    <w:basedOn w:val="a"/>
    <w:next w:val="a"/>
    <w:link w:val="30"/>
    <w:uiPriority w:val="9"/>
    <w:unhideWhenUsed/>
    <w:qFormat/>
    <w:pPr>
      <w:keepNext/>
      <w:spacing w:line="360" w:lineRule="auto"/>
      <w:jc w:val="center"/>
      <w:outlineLvl w:val="2"/>
    </w:pPr>
    <w:rPr>
      <w:rFonts w:ascii="Arial" w:eastAsia="Arial" w:hAnsi="Arial" w:cs="Arial"/>
      <w:i/>
      <w:iCs/>
      <w:sz w:val="20"/>
      <w:szCs w:val="20"/>
    </w:rPr>
  </w:style>
  <w:style w:type="paragraph" w:styleId="4">
    <w:name w:val="heading 4"/>
    <w:basedOn w:val="a"/>
    <w:next w:val="a"/>
    <w:link w:val="40"/>
    <w:uiPriority w:val="9"/>
    <w:unhideWhenUsed/>
    <w:qFormat/>
    <w:pPr>
      <w:keepNext/>
      <w:outlineLvl w:val="3"/>
    </w:pPr>
    <w:rPr>
      <w:rFonts w:ascii="Arial" w:eastAsia="Arial" w:hAnsi="Arial" w:cs="Arial"/>
      <w:i/>
      <w:iCs/>
      <w:sz w:val="18"/>
      <w:szCs w:val="18"/>
    </w:rPr>
  </w:style>
  <w:style w:type="paragraph" w:styleId="5">
    <w:name w:val="heading 5"/>
    <w:basedOn w:val="a"/>
    <w:next w:val="a"/>
    <w:link w:val="50"/>
    <w:uiPriority w:val="9"/>
    <w:unhideWhenUsed/>
    <w:qFormat/>
    <w:pPr>
      <w:keepNext/>
      <w:jc w:val="center"/>
      <w:outlineLvl w:val="4"/>
    </w:pPr>
    <w:rPr>
      <w:rFonts w:ascii="Arial" w:eastAsia="Arial" w:hAnsi="Arial" w:cs="Arial"/>
      <w:b/>
      <w:bCs/>
      <w:sz w:val="26"/>
      <w:szCs w:val="26"/>
    </w:rPr>
  </w:style>
  <w:style w:type="paragraph" w:styleId="6">
    <w:name w:val="heading 6"/>
    <w:basedOn w:val="a"/>
    <w:next w:val="a"/>
    <w:link w:val="60"/>
    <w:uiPriority w:val="9"/>
    <w:unhideWhenUsed/>
    <w:qFormat/>
    <w:pPr>
      <w:keepNext/>
      <w:outlineLvl w:val="5"/>
    </w:pPr>
    <w:rPr>
      <w:rFonts w:ascii="Arial" w:eastAsia="Arial" w:hAnsi="Arial" w:cs="Arial"/>
      <w:b/>
      <w:bCs/>
      <w:color w:val="000000"/>
      <w:sz w:val="22"/>
      <w:szCs w:val="22"/>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jc w:val="center"/>
    </w:pPr>
    <w:rPr>
      <w:rFonts w:ascii="Arial" w:eastAsia="Arial" w:hAnsi="Arial" w:cs="Arial"/>
    </w:rPr>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5">
    <w:name w:val="Body Text Indent"/>
    <w:aliases w:val=" Char, Char Char Char Char,Char Char Char Char"/>
    <w:basedOn w:val="a"/>
    <w:link w:val="a6"/>
    <w:rsid w:val="00615570"/>
    <w:pPr>
      <w:spacing w:line="360" w:lineRule="auto"/>
      <w:ind w:firstLine="720"/>
      <w:jc w:val="both"/>
    </w:pPr>
    <w:rPr>
      <w:rFonts w:ascii="Arial LatArm" w:hAnsi="Arial LatArm"/>
      <w:i/>
      <w:sz w:val="20"/>
      <w:szCs w:val="20"/>
      <w:lang w:val="en-AU"/>
    </w:rPr>
  </w:style>
  <w:style w:type="character" w:customStyle="1" w:styleId="a6">
    <w:name w:val="Основной текст с отступом Знак"/>
    <w:aliases w:val=" Char Знак, Char Char Char Char Знак,Char Char Char Char Знак"/>
    <w:link w:val="a5"/>
    <w:rsid w:val="00F85F62"/>
    <w:rPr>
      <w:rFonts w:ascii="Arial LatArm" w:hAnsi="Arial LatArm"/>
      <w:i/>
      <w:lang w:val="en-AU" w:eastAsia="en-US" w:bidi="ar-SA"/>
    </w:rPr>
  </w:style>
  <w:style w:type="paragraph" w:styleId="a7">
    <w:name w:val="footer"/>
    <w:basedOn w:val="a"/>
    <w:link w:val="a8"/>
    <w:rsid w:val="00615570"/>
    <w:pPr>
      <w:tabs>
        <w:tab w:val="center" w:pos="4320"/>
        <w:tab w:val="right" w:pos="8640"/>
      </w:tabs>
    </w:pPr>
    <w:rPr>
      <w:sz w:val="20"/>
      <w:szCs w:val="20"/>
    </w:rPr>
  </w:style>
  <w:style w:type="character" w:customStyle="1" w:styleId="a8">
    <w:name w:val="Нижний колонтитул Знак"/>
    <w:link w:val="a7"/>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lang w:val="ru-RU" w:eastAsia="ru-RU"/>
    </w:rPr>
  </w:style>
  <w:style w:type="paragraph" w:styleId="a9">
    <w:name w:val="Balloon Text"/>
    <w:basedOn w:val="a"/>
    <w:link w:val="aa"/>
    <w:rsid w:val="00B02A31"/>
    <w:rPr>
      <w:rFonts w:ascii="Tahoma" w:hAnsi="Tahoma"/>
      <w:sz w:val="16"/>
      <w:szCs w:val="16"/>
      <w:lang w:val="x-none" w:eastAsia="x-none"/>
    </w:rPr>
  </w:style>
  <w:style w:type="character" w:customStyle="1" w:styleId="aa">
    <w:name w:val="Текст выноски Знак"/>
    <w:link w:val="a9"/>
    <w:rsid w:val="00B02A31"/>
    <w:rPr>
      <w:rFonts w:ascii="Tahoma" w:hAnsi="Tahoma" w:cs="Tahoma"/>
      <w:sz w:val="16"/>
      <w:szCs w:val="16"/>
    </w:rPr>
  </w:style>
  <w:style w:type="character" w:styleId="ab">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c">
    <w:name w:val="Body Text"/>
    <w:basedOn w:val="a"/>
    <w:link w:val="ad"/>
    <w:rsid w:val="00096865"/>
    <w:pPr>
      <w:spacing w:after="120"/>
    </w:pPr>
  </w:style>
  <w:style w:type="character" w:customStyle="1" w:styleId="ad">
    <w:name w:val="Основной текст Знак"/>
    <w:link w:val="ac"/>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e">
    <w:name w:val="index heading"/>
    <w:basedOn w:val="a"/>
    <w:next w:val="11"/>
    <w:semiHidden/>
    <w:rsid w:val="00096865"/>
    <w:rPr>
      <w:sz w:val="20"/>
      <w:szCs w:val="20"/>
      <w:lang w:val="en-AU" w:eastAsia="ru-RU"/>
    </w:rPr>
  </w:style>
  <w:style w:type="paragraph" w:styleId="af">
    <w:name w:val="header"/>
    <w:basedOn w:val="a"/>
    <w:link w:val="af0"/>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character" w:customStyle="1" w:styleId="a4">
    <w:name w:val="Название Знак"/>
    <w:link w:val="a3"/>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f0">
    <w:name w:val="Верхний колонтитул Знак"/>
    <w:link w:val="af"/>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paragraph" w:styleId="aff4">
    <w:name w:val="No Spacing"/>
    <w:uiPriority w:val="1"/>
    <w:qFormat/>
    <w:rsid w:val="00464DDC"/>
  </w:style>
  <w:style w:type="character" w:customStyle="1" w:styleId="aff5">
    <w:name w:val="Подзаголовок Знак"/>
    <w:basedOn w:val="a0"/>
    <w:link w:val="aff6"/>
    <w:rsid w:val="00464DDC"/>
    <w:rPr>
      <w:rFonts w:asciiTheme="minorHAnsi" w:eastAsiaTheme="minorEastAsia" w:hAnsiTheme="minorHAnsi" w:cstheme="minorBidi"/>
      <w:color w:val="5A5A5A" w:themeColor="text1" w:themeTint="A5"/>
      <w:spacing w:val="15"/>
      <w:sz w:val="22"/>
      <w:szCs w:val="22"/>
    </w:rPr>
  </w:style>
  <w:style w:type="paragraph" w:styleId="aff6">
    <w:name w:val="Subtitle"/>
    <w:basedOn w:val="a"/>
    <w:next w:val="a"/>
    <w:link w:val="aff5"/>
    <w:uiPriority w:val="11"/>
    <w:qFormat/>
    <w:pPr>
      <w:spacing w:after="160"/>
    </w:pPr>
    <w:rPr>
      <w:rFonts w:ascii="Calibri" w:eastAsia="Calibri" w:hAnsi="Calibri" w:cs="Calibri"/>
      <w:color w:val="5A5A5A"/>
      <w:sz w:val="22"/>
      <w:szCs w:val="22"/>
    </w:r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115" w:type="dxa"/>
        <w:right w:w="115" w:type="dxa"/>
      </w:tblCellMar>
    </w:tblPr>
  </w:style>
  <w:style w:type="table" w:customStyle="1" w:styleId="affb">
    <w:basedOn w:val="a1"/>
    <w:tblPr>
      <w:tblStyleRowBandSize w:val="1"/>
      <w:tblStyleColBandSize w:val="1"/>
      <w:tblCellMar>
        <w:left w:w="115" w:type="dxa"/>
        <w:right w:w="115" w:type="dxa"/>
      </w:tblCellMar>
    </w:tblPr>
  </w:style>
  <w:style w:type="table" w:customStyle="1" w:styleId="affc">
    <w:basedOn w:val="a1"/>
    <w:tblPr>
      <w:tblStyleRowBandSize w:val="1"/>
      <w:tblStyleColBandSize w:val="1"/>
      <w:tblCellMar>
        <w:left w:w="115" w:type="dxa"/>
        <w:right w:w="115" w:type="dxa"/>
      </w:tblCellMar>
    </w:tblPr>
  </w:style>
  <w:style w:type="table" w:customStyle="1" w:styleId="affd">
    <w:basedOn w:val="a1"/>
    <w:tblPr>
      <w:tblStyleRowBandSize w:val="1"/>
      <w:tblStyleColBandSize w:val="1"/>
      <w:tblCellMar>
        <w:left w:w="115" w:type="dxa"/>
        <w:right w:w="115" w:type="dxa"/>
      </w:tblCellMar>
    </w:tblPr>
  </w:style>
  <w:style w:type="table" w:customStyle="1" w:styleId="affe">
    <w:basedOn w:val="a1"/>
    <w:tblPr>
      <w:tblStyleRowBandSize w:val="1"/>
      <w:tblStyleColBandSize w:val="1"/>
      <w:tblCellMar>
        <w:left w:w="115" w:type="dxa"/>
        <w:right w:w="115" w:type="dxa"/>
      </w:tblCellMar>
    </w:tblPr>
  </w:style>
  <w:style w:type="table" w:customStyle="1" w:styleId="afff">
    <w:basedOn w:val="a1"/>
    <w:tblPr>
      <w:tblStyleRowBandSize w:val="1"/>
      <w:tblStyleColBandSize w:val="1"/>
      <w:tblCellMar>
        <w:left w:w="115" w:type="dxa"/>
        <w:right w:w="115" w:type="dxa"/>
      </w:tblCellMar>
    </w:tblPr>
  </w:style>
  <w:style w:type="table" w:customStyle="1" w:styleId="afff0">
    <w:basedOn w:val="a1"/>
    <w:tblPr>
      <w:tblStyleRowBandSize w:val="1"/>
      <w:tblStyleColBandSize w:val="1"/>
      <w:tblCellMar>
        <w:left w:w="115" w:type="dxa"/>
        <w:right w:w="115" w:type="dxa"/>
      </w:tblCellMar>
    </w:tblPr>
  </w:style>
  <w:style w:type="table" w:customStyle="1" w:styleId="afff1">
    <w:basedOn w:val="a1"/>
    <w:tblPr>
      <w:tblStyleRowBandSize w:val="1"/>
      <w:tblStyleColBandSize w:val="1"/>
      <w:tblCellMar>
        <w:left w:w="115" w:type="dxa"/>
        <w:right w:w="115" w:type="dxa"/>
      </w:tblCellMar>
    </w:tblPr>
  </w:style>
  <w:style w:type="table" w:customStyle="1" w:styleId="afff2">
    <w:basedOn w:val="a1"/>
    <w:tblPr>
      <w:tblStyleRowBandSize w:val="1"/>
      <w:tblStyleColBandSize w:val="1"/>
      <w:tblCellMar>
        <w:left w:w="115" w:type="dxa"/>
        <w:right w:w="115" w:type="dxa"/>
      </w:tblCellMar>
    </w:tblPr>
  </w:style>
  <w:style w:type="table" w:customStyle="1" w:styleId="afff3">
    <w:basedOn w:val="a1"/>
    <w:tblPr>
      <w:tblStyleRowBandSize w:val="1"/>
      <w:tblStyleColBandSize w:val="1"/>
      <w:tblCellMar>
        <w:left w:w="115" w:type="dxa"/>
        <w:right w:w="115" w:type="dxa"/>
      </w:tblCellMar>
    </w:tblPr>
  </w:style>
  <w:style w:type="table" w:customStyle="1" w:styleId="afff4">
    <w:basedOn w:val="a1"/>
    <w:tblPr>
      <w:tblStyleRowBandSize w:val="1"/>
      <w:tblStyleColBandSize w:val="1"/>
      <w:tblCellMar>
        <w:left w:w="115" w:type="dxa"/>
        <w:right w:w="115" w:type="dxa"/>
      </w:tblCellMar>
    </w:tblPr>
  </w:style>
  <w:style w:type="table" w:customStyle="1" w:styleId="afff5">
    <w:basedOn w:val="a1"/>
    <w:tblPr>
      <w:tblStyleRowBandSize w:val="1"/>
      <w:tblStyleColBandSize w:val="1"/>
      <w:tblCellMar>
        <w:left w:w="115" w:type="dxa"/>
        <w:right w:w="115" w:type="dxa"/>
      </w:tblCellMar>
    </w:tblPr>
  </w:style>
  <w:style w:type="table" w:customStyle="1" w:styleId="afff6">
    <w:basedOn w:val="a1"/>
    <w:tblPr>
      <w:tblStyleRowBandSize w:val="1"/>
      <w:tblStyleColBandSize w:val="1"/>
      <w:tblCellMar>
        <w:left w:w="115" w:type="dxa"/>
        <w:right w:w="115" w:type="dxa"/>
      </w:tblCellMar>
    </w:tblPr>
  </w:style>
  <w:style w:type="table" w:customStyle="1" w:styleId="afff7">
    <w:basedOn w:val="a1"/>
    <w:tblPr>
      <w:tblStyleRowBandSize w:val="1"/>
      <w:tblStyleColBandSize w:val="1"/>
      <w:tblCellMar>
        <w:left w:w="115" w:type="dxa"/>
        <w:right w:w="115" w:type="dxa"/>
      </w:tblCellMar>
    </w:tblPr>
  </w:style>
  <w:style w:type="table" w:customStyle="1" w:styleId="afff8">
    <w:basedOn w:val="a1"/>
    <w:tblPr>
      <w:tblStyleRowBandSize w:val="1"/>
      <w:tblStyleColBandSize w:val="1"/>
      <w:tblCellMar>
        <w:left w:w="115" w:type="dxa"/>
        <w:right w:w="115" w:type="dxa"/>
      </w:tblCellMar>
    </w:tblPr>
  </w:style>
  <w:style w:type="table" w:customStyle="1" w:styleId="afff9">
    <w:basedOn w:val="a1"/>
    <w:tblPr>
      <w:tblStyleRowBandSize w:val="1"/>
      <w:tblStyleColBandSize w:val="1"/>
      <w:tblCellMar>
        <w:left w:w="115" w:type="dxa"/>
        <w:right w:w="115" w:type="dxa"/>
      </w:tblCellMar>
    </w:tblPr>
  </w:style>
  <w:style w:type="table" w:customStyle="1" w:styleId="afffa">
    <w:basedOn w:val="a1"/>
    <w:tblPr>
      <w:tblStyleRowBandSize w:val="1"/>
      <w:tblStyleColBandSize w:val="1"/>
      <w:tblCellMar>
        <w:left w:w="115" w:type="dxa"/>
        <w:right w:w="115" w:type="dxa"/>
      </w:tblCellMar>
    </w:tblPr>
  </w:style>
  <w:style w:type="table" w:customStyle="1" w:styleId="afffb">
    <w:basedOn w:val="a1"/>
    <w:tblPr>
      <w:tblStyleRowBandSize w:val="1"/>
      <w:tblStyleColBandSize w:val="1"/>
      <w:tblCellMar>
        <w:left w:w="115" w:type="dxa"/>
        <w:right w:w="115" w:type="dxa"/>
      </w:tblCellMar>
    </w:tblPr>
  </w:style>
  <w:style w:type="table" w:customStyle="1" w:styleId="afffc">
    <w:basedOn w:val="a1"/>
    <w:tblPr>
      <w:tblStyleRowBandSize w:val="1"/>
      <w:tblStyleColBandSize w:val="1"/>
      <w:tblCellMar>
        <w:left w:w="115" w:type="dxa"/>
        <w:right w:w="115" w:type="dxa"/>
      </w:tblCellMar>
    </w:tblPr>
  </w:style>
  <w:style w:type="table" w:customStyle="1" w:styleId="afffd">
    <w:basedOn w:val="a1"/>
    <w:tblPr>
      <w:tblStyleRowBandSize w:val="1"/>
      <w:tblStyleColBandSize w:val="1"/>
      <w:tblCellMar>
        <w:left w:w="115" w:type="dxa"/>
        <w:right w:w="115" w:type="dxa"/>
      </w:tblCellMar>
    </w:tblPr>
  </w:style>
  <w:style w:type="table" w:customStyle="1" w:styleId="afffe">
    <w:basedOn w:val="a1"/>
    <w:tblPr>
      <w:tblStyleRowBandSize w:val="1"/>
      <w:tblStyleColBandSize w:val="1"/>
      <w:tblCellMar>
        <w:left w:w="115" w:type="dxa"/>
        <w:right w:w="115" w:type="dxa"/>
      </w:tblCellMar>
    </w:tblPr>
  </w:style>
  <w:style w:type="table" w:customStyle="1" w:styleId="affff">
    <w:basedOn w:val="a1"/>
    <w:tblPr>
      <w:tblStyleRowBandSize w:val="1"/>
      <w:tblStyleColBandSize w:val="1"/>
      <w:tblCellMar>
        <w:left w:w="115" w:type="dxa"/>
        <w:right w:w="115" w:type="dxa"/>
      </w:tblCellMar>
    </w:tblPr>
  </w:style>
  <w:style w:type="table" w:customStyle="1" w:styleId="affff0">
    <w:basedOn w:val="a1"/>
    <w:tblPr>
      <w:tblStyleRowBandSize w:val="1"/>
      <w:tblStyleColBandSize w:val="1"/>
      <w:tblCellMar>
        <w:left w:w="115" w:type="dxa"/>
        <w:right w:w="115" w:type="dxa"/>
      </w:tblCellMar>
    </w:tblPr>
  </w:style>
  <w:style w:type="table" w:customStyle="1" w:styleId="affff1">
    <w:basedOn w:val="a1"/>
    <w:tblPr>
      <w:tblStyleRowBandSize w:val="1"/>
      <w:tblStyleColBandSize w:val="1"/>
      <w:tblCellMar>
        <w:left w:w="115" w:type="dxa"/>
        <w:right w:w="115" w:type="dxa"/>
      </w:tblCellMar>
    </w:tblPr>
  </w:style>
  <w:style w:type="table" w:customStyle="1" w:styleId="affff2">
    <w:basedOn w:val="a1"/>
    <w:tblPr>
      <w:tblStyleRowBandSize w:val="1"/>
      <w:tblStyleColBandSize w:val="1"/>
      <w:tblCellMar>
        <w:left w:w="115" w:type="dxa"/>
        <w:right w:w="115" w:type="dxa"/>
      </w:tblCellMar>
    </w:tblPr>
  </w:style>
  <w:style w:type="table" w:customStyle="1" w:styleId="affff3">
    <w:basedOn w:val="a1"/>
    <w:tblPr>
      <w:tblStyleRowBandSize w:val="1"/>
      <w:tblStyleColBandSize w:val="1"/>
    </w:tblPr>
  </w:style>
  <w:style w:type="table" w:customStyle="1" w:styleId="affff4">
    <w:basedOn w:val="a1"/>
    <w:tblPr>
      <w:tblStyleRowBandSize w:val="1"/>
      <w:tblStyleColBandSize w:val="1"/>
      <w:tblCellMar>
        <w:left w:w="115" w:type="dxa"/>
        <w:right w:w="115" w:type="dxa"/>
      </w:tblCellMar>
    </w:tblPr>
  </w:style>
  <w:style w:type="table" w:customStyle="1" w:styleId="affff5">
    <w:basedOn w:val="a1"/>
    <w:tblPr>
      <w:tblStyleRowBandSize w:val="1"/>
      <w:tblStyleColBandSize w:val="1"/>
      <w:tblCellMar>
        <w:left w:w="115" w:type="dxa"/>
        <w:right w:w="115" w:type="dxa"/>
      </w:tblCellMar>
    </w:tblPr>
  </w:style>
  <w:style w:type="table" w:customStyle="1" w:styleId="affff6">
    <w:basedOn w:val="a1"/>
    <w:tblPr>
      <w:tblStyleRowBandSize w:val="1"/>
      <w:tblStyleColBandSize w:val="1"/>
      <w:tblCellMar>
        <w:left w:w="115" w:type="dxa"/>
        <w:right w:w="115" w:type="dxa"/>
      </w:tblCellMar>
    </w:tblPr>
  </w:style>
  <w:style w:type="table" w:customStyle="1" w:styleId="affff7">
    <w:basedOn w:val="a1"/>
    <w:tblPr>
      <w:tblStyleRowBandSize w:val="1"/>
      <w:tblStyleColBandSize w:val="1"/>
      <w:tblCellMar>
        <w:left w:w="0" w:type="dxa"/>
        <w:right w:w="0" w:type="dxa"/>
      </w:tblCellMar>
    </w:tblPr>
  </w:style>
  <w:style w:type="table" w:customStyle="1" w:styleId="affff8">
    <w:basedOn w:val="a1"/>
    <w:tblPr>
      <w:tblStyleRowBandSize w:val="1"/>
      <w:tblStyleColBandSize w:val="1"/>
      <w:tblCellMar>
        <w:left w:w="115" w:type="dxa"/>
        <w:right w:w="115" w:type="dxa"/>
      </w:tblCellMar>
    </w:tblPr>
  </w:style>
  <w:style w:type="table" w:customStyle="1" w:styleId="affff9">
    <w:basedOn w:val="a1"/>
    <w:tblPr>
      <w:tblStyleRowBandSize w:val="1"/>
      <w:tblStyleColBandSize w:val="1"/>
      <w:tblCellMar>
        <w:left w:w="0" w:type="dxa"/>
        <w:right w:w="0" w:type="dxa"/>
      </w:tblCellMar>
    </w:tblPr>
  </w:style>
  <w:style w:type="table" w:customStyle="1" w:styleId="affffa">
    <w:basedOn w:val="a1"/>
    <w:tblPr>
      <w:tblStyleRowBandSize w:val="1"/>
      <w:tblStyleColBandSize w:val="1"/>
      <w:tblCellMar>
        <w:left w:w="115" w:type="dxa"/>
        <w:right w:w="115" w:type="dxa"/>
      </w:tblCellMar>
    </w:tblPr>
  </w:style>
  <w:style w:type="table" w:customStyle="1" w:styleId="affffb">
    <w:basedOn w:val="a1"/>
    <w:tblPr>
      <w:tblStyleRowBandSize w:val="1"/>
      <w:tblStyleColBandSize w:val="1"/>
      <w:tblCellMar>
        <w:left w:w="115" w:type="dxa"/>
        <w:right w:w="115" w:type="dxa"/>
      </w:tblCellMar>
    </w:tblPr>
  </w:style>
  <w:style w:type="table" w:customStyle="1" w:styleId="affffc">
    <w:basedOn w:val="a1"/>
    <w:tblPr>
      <w:tblStyleRowBandSize w:val="1"/>
      <w:tblStyleColBandSize w:val="1"/>
      <w:tblCellMar>
        <w:left w:w="0" w:type="dxa"/>
        <w:right w:w="0" w:type="dxa"/>
      </w:tblCellMar>
    </w:tblPr>
  </w:style>
  <w:style w:type="table" w:customStyle="1" w:styleId="TableGrid1">
    <w:name w:val="Table Grid1"/>
    <w:basedOn w:val="a1"/>
    <w:next w:val="afe"/>
    <w:rsid w:val="003A1943"/>
    <w:pPr>
      <w:suppressAutoHyphens/>
      <w:spacing w:after="200" w:line="1" w:lineRule="atLeast"/>
      <w:ind w:leftChars="-1" w:left="-1" w:hangingChars="1" w:hanging="1"/>
      <w:textDirection w:val="btLr"/>
      <w:textAlignment w:val="top"/>
      <w:outlineLvl w:val="0"/>
    </w:pPr>
    <w:rPr>
      <w:rFonts w:cs="Calibri"/>
      <w:position w:val="-1"/>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rhHrha22Kb5RHAeH+HWDcYigr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zIOaC44Z3U2N3kxanIwNnYyDmguMmprbTZ5aHAybjIyMg5oLnFsZ2lsYTM2OW56cDIOaC5zb2YxenY2NWh0NHkyDmguc3MyNW50M2ludTM4Mg5oLmh0NDd3dmc4ZzIycDIOaC50eXk2b2Uyc3FpdnYyDmgueG96ZGpxa21jcHdxMg5oLmlodjh3eHJvdTU5bjIOaC5wanhjbmtzZnFudHEyCGguZ2pkZ3hzMg5oLmozYmtza3dwZ3NmazIOaC5lejl0bzdlb3NoNTQyDmgudGZqbGx2ZWRtOW95Mg5oLmN6cHVjeG5zajV3MDIOaC5veW0yM2FhcW1hMWwyDmguYzh6OHJkYmpieXU2Mg5oLnZmZmt2ZmY1dmt6MzIOaC5mdml2OHF3bzQ0aHUyDmgubGJnaGhqaHR2am56OAByITFON0ZDQ2I2aFVKZnRucHplVjBjWExwV2FDbGZ4YTJN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68</Pages>
  <Words>22060</Words>
  <Characters>125746</Characters>
  <Application>Microsoft Office Word</Application>
  <DocSecurity>0</DocSecurity>
  <Lines>1047</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User</cp:lastModifiedBy>
  <cp:revision>14</cp:revision>
  <dcterms:created xsi:type="dcterms:W3CDTF">2025-03-04T12:44:00Z</dcterms:created>
  <dcterms:modified xsi:type="dcterms:W3CDTF">2026-03-16T16:42:00Z</dcterms:modified>
</cp:coreProperties>
</file>