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BE" w:rsidRPr="00C2494A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 w:cs="Sylfaen"/>
          <w:b/>
          <w:sz w:val="22"/>
          <w:szCs w:val="22"/>
        </w:rPr>
      </w:pPr>
      <w:r w:rsidRPr="00C2494A">
        <w:rPr>
          <w:rFonts w:ascii="GHEA Grapalat" w:hAnsi="GHEA Grapalat" w:cs="Sylfaen"/>
          <w:b/>
          <w:sz w:val="22"/>
          <w:szCs w:val="22"/>
        </w:rPr>
        <w:t>ՀԵՏԱՔՐՔՐՎԱԾՈՒԹՅԱՆ</w:t>
      </w:r>
      <w:r w:rsidRPr="00C2494A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2494A">
        <w:rPr>
          <w:rFonts w:ascii="GHEA Grapalat" w:hAnsi="GHEA Grapalat" w:cs="Sylfaen"/>
          <w:b/>
          <w:sz w:val="22"/>
          <w:szCs w:val="22"/>
        </w:rPr>
        <w:t>ՀԱՅՏԻ</w:t>
      </w:r>
      <w:r w:rsidRPr="00C2494A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2494A">
        <w:rPr>
          <w:rFonts w:ascii="GHEA Grapalat" w:hAnsi="GHEA Grapalat" w:cs="Sylfaen"/>
          <w:b/>
          <w:sz w:val="22"/>
          <w:szCs w:val="22"/>
        </w:rPr>
        <w:t>ՆԵՐԿԱՅԱՑՄԱՆ</w:t>
      </w:r>
      <w:r w:rsidRPr="00C2494A">
        <w:rPr>
          <w:rFonts w:ascii="GHEA Grapalat" w:hAnsi="GHEA Grapalat" w:cs="Times Armenian"/>
          <w:b/>
          <w:sz w:val="22"/>
          <w:szCs w:val="22"/>
        </w:rPr>
        <w:t xml:space="preserve"> </w:t>
      </w:r>
      <w:r w:rsidRPr="00C2494A">
        <w:rPr>
          <w:rFonts w:ascii="GHEA Grapalat" w:hAnsi="GHEA Grapalat" w:cs="Sylfaen"/>
          <w:b/>
          <w:sz w:val="22"/>
          <w:szCs w:val="22"/>
        </w:rPr>
        <w:t>ՀՐԱՎԵՐ</w:t>
      </w:r>
    </w:p>
    <w:p w:rsidR="00E11ABE" w:rsidRPr="00C2494A" w:rsidRDefault="00E11ABE" w:rsidP="00E11ABE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sz w:val="22"/>
          <w:szCs w:val="22"/>
        </w:rPr>
      </w:pPr>
      <w:r w:rsidRPr="00C2494A">
        <w:rPr>
          <w:rFonts w:ascii="GHEA Grapalat" w:hAnsi="GHEA Grapalat" w:cs="Sylfaen"/>
          <w:b/>
          <w:sz w:val="22"/>
          <w:szCs w:val="22"/>
        </w:rPr>
        <w:t>(ԽՈՐՀՐԴԱՏՎԱԿԱՆ ԾԱՌԱՅՈՒԹՅՈՒՆՆԵՐ-ԱՆՀԱՏ ԽՈՐՀՐԴԱՏՈՒԻ ԸՆՏՐՈՒԹՅՈՒՆ</w:t>
      </w:r>
      <w:r w:rsidRPr="00C2494A">
        <w:rPr>
          <w:rFonts w:ascii="GHEA Grapalat" w:hAnsi="GHEA Grapalat" w:cs="Times Armenian"/>
          <w:b/>
          <w:sz w:val="22"/>
          <w:szCs w:val="22"/>
        </w:rPr>
        <w:t>)</w:t>
      </w:r>
    </w:p>
    <w:p w:rsidR="00E11ABE" w:rsidRPr="00C2494A" w:rsidRDefault="00E11ABE" w:rsidP="009A4B51">
      <w:pPr>
        <w:pStyle w:val="NoSpacing"/>
        <w:rPr>
          <w:rFonts w:ascii="GHEA Grapalat" w:hAnsi="GHEA Grapalat" w:cs="Sylfaen"/>
          <w:b/>
          <w:sz w:val="22"/>
          <w:szCs w:val="22"/>
        </w:rPr>
      </w:pPr>
      <w:proofErr w:type="spellStart"/>
      <w:r w:rsidRPr="00C2494A">
        <w:rPr>
          <w:rFonts w:ascii="GHEA Grapalat" w:hAnsi="GHEA Grapalat" w:cs="Sylfaen"/>
          <w:b/>
          <w:sz w:val="22"/>
          <w:szCs w:val="22"/>
        </w:rPr>
        <w:t>Հայաստանի</w:t>
      </w:r>
      <w:proofErr w:type="spellEnd"/>
      <w:r w:rsidRPr="00C2494A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Sylfaen"/>
          <w:b/>
          <w:sz w:val="22"/>
          <w:szCs w:val="22"/>
        </w:rPr>
        <w:t>Հանրապետություն</w:t>
      </w:r>
      <w:proofErr w:type="spellEnd"/>
      <w:r w:rsidRPr="00C2494A"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E11ABE" w:rsidRPr="00C2494A" w:rsidRDefault="00E11ABE" w:rsidP="00E11ABE">
      <w:pPr>
        <w:pStyle w:val="TORDESC"/>
        <w:rPr>
          <w:rFonts w:ascii="GHEA Grapalat" w:hAnsi="GHEA Grapalat"/>
          <w:b/>
          <w:sz w:val="22"/>
          <w:szCs w:val="22"/>
        </w:rPr>
      </w:pPr>
      <w:proofErr w:type="spellStart"/>
      <w:r w:rsidRPr="00C2494A">
        <w:rPr>
          <w:rFonts w:ascii="GHEA Grapalat" w:hAnsi="GHEA Grapalat"/>
          <w:b/>
          <w:sz w:val="22"/>
          <w:szCs w:val="22"/>
        </w:rPr>
        <w:t>Սոցիալական</w:t>
      </w:r>
      <w:proofErr w:type="spellEnd"/>
      <w:r w:rsidRPr="00C2494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/>
          <w:b/>
          <w:sz w:val="22"/>
          <w:szCs w:val="22"/>
        </w:rPr>
        <w:t>Պաշտպանության</w:t>
      </w:r>
      <w:proofErr w:type="spellEnd"/>
      <w:r w:rsidRPr="00C2494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/>
          <w:b/>
          <w:sz w:val="22"/>
          <w:szCs w:val="22"/>
        </w:rPr>
        <w:t>Վարչարարության</w:t>
      </w:r>
      <w:proofErr w:type="spellEnd"/>
      <w:r w:rsidRPr="00C2494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/>
          <w:b/>
          <w:sz w:val="22"/>
          <w:szCs w:val="22"/>
        </w:rPr>
        <w:t>Երկորդ</w:t>
      </w:r>
      <w:proofErr w:type="spellEnd"/>
      <w:r w:rsidRPr="00C2494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E11ABE" w:rsidRPr="00C2494A" w:rsidRDefault="00E11ABE" w:rsidP="00E11ABE">
      <w:pPr>
        <w:rPr>
          <w:rFonts w:ascii="GHEA Grapalat" w:hAnsi="GHEA Grapalat"/>
          <w:sz w:val="22"/>
          <w:szCs w:val="22"/>
        </w:rPr>
      </w:pPr>
      <w:proofErr w:type="spellStart"/>
      <w:r w:rsidRPr="00C2494A">
        <w:rPr>
          <w:rFonts w:ascii="GHEA Grapalat" w:hAnsi="GHEA Grapalat"/>
          <w:sz w:val="22"/>
          <w:szCs w:val="22"/>
        </w:rPr>
        <w:t>Վարկ</w:t>
      </w:r>
      <w:proofErr w:type="spellEnd"/>
      <w:r w:rsidRPr="00C2494A">
        <w:rPr>
          <w:rFonts w:ascii="GHEA Grapalat" w:hAnsi="GHEA Grapalat"/>
          <w:sz w:val="22"/>
          <w:szCs w:val="22"/>
        </w:rPr>
        <w:t xml:space="preserve"> No: 5398-AM</w:t>
      </w:r>
    </w:p>
    <w:p w:rsidR="00E11ABE" w:rsidRPr="00C2494A" w:rsidRDefault="00E11ABE" w:rsidP="00E11ABE">
      <w:pPr>
        <w:jc w:val="both"/>
        <w:rPr>
          <w:rFonts w:ascii="GHEA Grapalat" w:hAnsi="GHEA Grapalat" w:cs="Calibri"/>
          <w:iCs/>
          <w:sz w:val="22"/>
          <w:szCs w:val="22"/>
        </w:rPr>
      </w:pPr>
    </w:p>
    <w:p w:rsidR="00ED2033" w:rsidRPr="00C2494A" w:rsidRDefault="00996625" w:rsidP="00ED2033">
      <w:pPr>
        <w:tabs>
          <w:tab w:val="left" w:pos="1701"/>
        </w:tabs>
        <w:rPr>
          <w:rFonts w:ascii="GHEA Grapalat" w:hAnsi="GHEA Grapalat" w:cs="Sylfaen"/>
          <w:b/>
          <w:sz w:val="22"/>
          <w:szCs w:val="22"/>
        </w:rPr>
      </w:pPr>
      <w:r w:rsidRPr="00C2494A">
        <w:rPr>
          <w:rFonts w:ascii="GHEA Grapalat" w:hAnsi="GHEA Grapalat" w:cs="Sylfaen"/>
          <w:b/>
          <w:bCs/>
          <w:sz w:val="22"/>
          <w:szCs w:val="22"/>
        </w:rPr>
        <w:t xml:space="preserve">ԽՈՐՀՐԴԱՏՎԱԿԱՆ </w:t>
      </w:r>
      <w:r w:rsidRPr="00C2494A">
        <w:rPr>
          <w:rFonts w:ascii="GHEA Grapalat" w:hAnsi="GHEA Grapalat"/>
          <w:b/>
          <w:spacing w:val="-2"/>
          <w:sz w:val="22"/>
          <w:szCs w:val="22"/>
        </w:rPr>
        <w:t xml:space="preserve">ԾԱՌԱՅՈՒԹՅԱՆ ԱՆՎԱՆՈՒՄԸ`   </w:t>
      </w:r>
      <w:proofErr w:type="spellStart"/>
      <w:proofErr w:type="gramStart"/>
      <w:r w:rsidR="00ED2033" w:rsidRPr="00C2494A">
        <w:rPr>
          <w:rFonts w:ascii="GHEA Grapalat" w:hAnsi="GHEA Grapalat" w:cs="Sylfaen"/>
          <w:b/>
          <w:iCs/>
          <w:sz w:val="22"/>
          <w:szCs w:val="22"/>
        </w:rPr>
        <w:t>Ծրագրի</w:t>
      </w:r>
      <w:proofErr w:type="spellEnd"/>
      <w:r w:rsidR="00ED2033" w:rsidRPr="00C2494A">
        <w:rPr>
          <w:rFonts w:ascii="GHEA Grapalat" w:hAnsi="GHEA Grapalat" w:cs="Calibri"/>
          <w:b/>
          <w:iCs/>
          <w:sz w:val="22"/>
          <w:szCs w:val="22"/>
        </w:rPr>
        <w:t xml:space="preserve">  </w:t>
      </w:r>
      <w:proofErr w:type="spellStart"/>
      <w:r w:rsidR="00ED2033" w:rsidRPr="00C2494A">
        <w:rPr>
          <w:rFonts w:ascii="GHEA Grapalat" w:hAnsi="GHEA Grapalat" w:cs="Calibri"/>
          <w:b/>
          <w:iCs/>
          <w:sz w:val="22"/>
          <w:szCs w:val="22"/>
        </w:rPr>
        <w:t>h</w:t>
      </w:r>
      <w:r w:rsidR="00ED2033" w:rsidRPr="00C2494A">
        <w:rPr>
          <w:rFonts w:ascii="GHEA Grapalat" w:hAnsi="GHEA Grapalat" w:cs="Sylfaen"/>
          <w:b/>
          <w:sz w:val="22"/>
          <w:szCs w:val="22"/>
        </w:rPr>
        <w:t>ամակարգման</w:t>
      </w:r>
      <w:proofErr w:type="spellEnd"/>
      <w:proofErr w:type="gramEnd"/>
      <w:r w:rsidR="00ED2033" w:rsidRPr="00C2494A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ED2033" w:rsidRPr="00C2494A">
        <w:rPr>
          <w:rFonts w:ascii="GHEA Grapalat" w:hAnsi="GHEA Grapalat" w:cs="Sylfaen"/>
          <w:b/>
          <w:sz w:val="22"/>
          <w:szCs w:val="22"/>
        </w:rPr>
        <w:t>գրասենյակի</w:t>
      </w:r>
      <w:proofErr w:type="spellEnd"/>
      <w:r w:rsidR="00ED2033" w:rsidRPr="00C2494A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ED2033" w:rsidRPr="00C2494A">
        <w:rPr>
          <w:rFonts w:ascii="GHEA Grapalat" w:hAnsi="GHEA Grapalat"/>
          <w:b/>
          <w:sz w:val="22"/>
          <w:szCs w:val="22"/>
        </w:rPr>
        <w:t>տեխնիկական</w:t>
      </w:r>
      <w:proofErr w:type="spellEnd"/>
      <w:r w:rsidR="00ED2033" w:rsidRPr="00C2494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ED2033" w:rsidRPr="00C2494A">
        <w:rPr>
          <w:rFonts w:ascii="GHEA Grapalat" w:hAnsi="GHEA Grapalat"/>
          <w:b/>
          <w:sz w:val="22"/>
          <w:szCs w:val="22"/>
        </w:rPr>
        <w:t>օգնական</w:t>
      </w:r>
      <w:proofErr w:type="spellEnd"/>
    </w:p>
    <w:p w:rsidR="009B61FA" w:rsidRPr="00C2494A" w:rsidRDefault="009B61FA" w:rsidP="009B61FA">
      <w:pPr>
        <w:jc w:val="both"/>
        <w:rPr>
          <w:rFonts w:ascii="GHEA Grapalat" w:hAnsi="GHEA Grapalat" w:cs="Sylfaen"/>
          <w:b/>
          <w:iCs/>
          <w:sz w:val="22"/>
          <w:szCs w:val="22"/>
          <w:lang w:val="en-GB"/>
        </w:rPr>
      </w:pPr>
    </w:p>
    <w:p w:rsidR="00996625" w:rsidRPr="00C2494A" w:rsidRDefault="00996625" w:rsidP="009B61FA">
      <w:pPr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C2494A">
        <w:rPr>
          <w:rFonts w:ascii="GHEA Grapalat" w:hAnsi="GHEA Grapalat" w:cs="GHEA Grapalat"/>
          <w:b/>
          <w:spacing w:val="-2"/>
          <w:sz w:val="22"/>
          <w:szCs w:val="22"/>
        </w:rPr>
        <w:t>Հղում</w:t>
      </w:r>
      <w:proofErr w:type="spellEnd"/>
      <w:r w:rsidRPr="00C2494A">
        <w:rPr>
          <w:rFonts w:ascii="GHEA Grapalat" w:hAnsi="GHEA Grapalat" w:cs="GHEA Grapalat"/>
          <w:b/>
          <w:spacing w:val="-2"/>
          <w:sz w:val="22"/>
          <w:szCs w:val="22"/>
        </w:rPr>
        <w:t xml:space="preserve"> No.</w:t>
      </w:r>
      <w:proofErr w:type="gram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 (</w:t>
      </w:r>
      <w:proofErr w:type="spellStart"/>
      <w:proofErr w:type="gramStart"/>
      <w:r w:rsidRPr="00C2494A">
        <w:rPr>
          <w:rFonts w:ascii="GHEA Grapalat" w:hAnsi="GHEA Grapalat" w:cs="GHEA Grapalat"/>
          <w:spacing w:val="-2"/>
          <w:sz w:val="22"/>
          <w:szCs w:val="22"/>
        </w:rPr>
        <w:t>համաձայն</w:t>
      </w:r>
      <w:proofErr w:type="spellEnd"/>
      <w:proofErr w:type="gram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GHEA Grapalat"/>
          <w:spacing w:val="-2"/>
          <w:sz w:val="22"/>
          <w:szCs w:val="22"/>
        </w:rPr>
        <w:t>Գնումների</w:t>
      </w:r>
      <w:proofErr w:type="spell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GHEA Grapalat"/>
          <w:spacing w:val="-2"/>
          <w:sz w:val="22"/>
          <w:szCs w:val="22"/>
        </w:rPr>
        <w:t>Պլանի</w:t>
      </w:r>
      <w:proofErr w:type="spell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): </w:t>
      </w:r>
      <w:r w:rsidR="00ED2033" w:rsidRPr="00C2494A">
        <w:rPr>
          <w:rFonts w:ascii="GHEA Grapalat" w:hAnsi="GHEA Grapalat" w:cs="Arial"/>
          <w:sz w:val="22"/>
          <w:szCs w:val="22"/>
        </w:rPr>
        <w:t>SPAP II C-3-5-14</w:t>
      </w:r>
      <w:r w:rsidR="00F75F45">
        <w:rPr>
          <w:rFonts w:ascii="GHEA Grapalat" w:hAnsi="GHEA Grapalat" w:cs="Arial"/>
          <w:sz w:val="22"/>
          <w:szCs w:val="22"/>
        </w:rPr>
        <w:t>-A</w:t>
      </w:r>
    </w:p>
    <w:p w:rsidR="00996625" w:rsidRPr="00C2494A" w:rsidRDefault="00996625" w:rsidP="00996625">
      <w:pPr>
        <w:ind w:firstLine="708"/>
        <w:jc w:val="both"/>
        <w:rPr>
          <w:rFonts w:ascii="GHEA Grapalat" w:hAnsi="GHEA Grapalat"/>
          <w:b/>
          <w:spacing w:val="-2"/>
          <w:sz w:val="22"/>
          <w:szCs w:val="22"/>
        </w:rPr>
      </w:pPr>
    </w:p>
    <w:p w:rsidR="00996625" w:rsidRPr="00C2494A" w:rsidRDefault="009B61FA" w:rsidP="00ED2033">
      <w:pPr>
        <w:tabs>
          <w:tab w:val="left" w:pos="1701"/>
        </w:tabs>
        <w:jc w:val="both"/>
        <w:rPr>
          <w:rFonts w:ascii="GHEA Grapalat" w:hAnsi="GHEA Grapalat" w:cs="Calibri"/>
          <w:iCs/>
          <w:sz w:val="22"/>
          <w:szCs w:val="22"/>
        </w:rPr>
      </w:pPr>
      <w:r w:rsidRPr="00C2494A">
        <w:rPr>
          <w:rFonts w:ascii="GHEA Grapalat" w:hAnsi="GHEA Grapalat" w:cs="GHEA Grapalat"/>
          <w:spacing w:val="-2"/>
          <w:sz w:val="22"/>
          <w:szCs w:val="22"/>
          <w:lang w:val="hy-AM"/>
        </w:rPr>
        <w:t xml:space="preserve">ՀՀ </w:t>
      </w:r>
      <w:proofErr w:type="spellStart"/>
      <w:r w:rsidRPr="00C2494A">
        <w:rPr>
          <w:rFonts w:ascii="GHEA Grapalat" w:hAnsi="GHEA Grapalat" w:cs="GHEA Grapalat"/>
          <w:spacing w:val="-2"/>
          <w:sz w:val="22"/>
          <w:szCs w:val="22"/>
        </w:rPr>
        <w:t>աշխատանքի</w:t>
      </w:r>
      <w:proofErr w:type="spell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 և </w:t>
      </w:r>
      <w:proofErr w:type="spellStart"/>
      <w:r w:rsidRPr="00C2494A">
        <w:rPr>
          <w:rFonts w:ascii="GHEA Grapalat" w:hAnsi="GHEA Grapalat" w:cs="GHEA Grapalat"/>
          <w:spacing w:val="-2"/>
          <w:sz w:val="22"/>
          <w:szCs w:val="22"/>
        </w:rPr>
        <w:t>սոցիալական</w:t>
      </w:r>
      <w:proofErr w:type="spell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GHEA Grapalat"/>
          <w:spacing w:val="-2"/>
          <w:sz w:val="22"/>
          <w:szCs w:val="22"/>
        </w:rPr>
        <w:t>հարցերի</w:t>
      </w:r>
      <w:proofErr w:type="spell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GHEA Grapalat"/>
          <w:spacing w:val="-2"/>
          <w:sz w:val="22"/>
          <w:szCs w:val="22"/>
        </w:rPr>
        <w:t>նախարարությունը</w:t>
      </w:r>
      <w:proofErr w:type="spellEnd"/>
      <w:r w:rsidRPr="00C2494A">
        <w:rPr>
          <w:rFonts w:ascii="GHEA Grapalat" w:hAnsi="GHEA Grapalat" w:cs="GHEA Grapalat"/>
          <w:spacing w:val="-2"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հայտնում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r w:rsidR="00996625" w:rsidRPr="00C2494A">
        <w:rPr>
          <w:rFonts w:ascii="GHEA Grapalat" w:hAnsi="GHEA Grapalat" w:cs="Sylfaen"/>
          <w:iCs/>
          <w:sz w:val="22"/>
          <w:szCs w:val="22"/>
        </w:rPr>
        <w:t>է</w:t>
      </w:r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,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որ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Համաշխարհային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բանկի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r w:rsidR="00996625" w:rsidRPr="00C2494A">
        <w:rPr>
          <w:rFonts w:ascii="GHEA Grapalat" w:hAnsi="GHEA Grapalat" w:cs="Sylfaen"/>
          <w:iCs/>
          <w:sz w:val="22"/>
          <w:szCs w:val="22"/>
        </w:rPr>
        <w:t>«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Սոցիալական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պաշտպանվածության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վարչարարության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երկորդ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ծրագիր</w:t>
      </w:r>
      <w:proofErr w:type="spellEnd"/>
      <w:r w:rsidR="00996625" w:rsidRPr="00C2494A">
        <w:rPr>
          <w:rFonts w:ascii="GHEA Grapalat" w:hAnsi="GHEA Grapalat" w:cs="Sylfaen"/>
          <w:iCs/>
          <w:sz w:val="22"/>
          <w:szCs w:val="22"/>
        </w:rPr>
        <w:t>»</w:t>
      </w:r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վարկային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ծրագրի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շրջանակում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r w:rsidR="00996625" w:rsidRPr="00C2494A">
        <w:rPr>
          <w:rFonts w:ascii="GHEA Grapalat" w:hAnsi="GHEA Grapalat" w:cs="Sylfaen"/>
          <w:b/>
          <w:iCs/>
          <w:sz w:val="22"/>
          <w:szCs w:val="22"/>
        </w:rPr>
        <w:t>«</w:t>
      </w:r>
      <w:proofErr w:type="spellStart"/>
      <w:r w:rsidR="00ED2033" w:rsidRPr="00C2494A">
        <w:rPr>
          <w:rFonts w:ascii="GHEA Grapalat" w:hAnsi="GHEA Grapalat" w:cs="Sylfaen"/>
          <w:b/>
          <w:iCs/>
          <w:sz w:val="22"/>
          <w:szCs w:val="22"/>
        </w:rPr>
        <w:t>Ծրագրի</w:t>
      </w:r>
      <w:proofErr w:type="spellEnd"/>
      <w:r w:rsidR="00ED2033" w:rsidRPr="00C2494A">
        <w:rPr>
          <w:rFonts w:ascii="GHEA Grapalat" w:hAnsi="GHEA Grapalat" w:cs="Calibri"/>
          <w:b/>
          <w:iCs/>
          <w:sz w:val="22"/>
          <w:szCs w:val="22"/>
        </w:rPr>
        <w:t xml:space="preserve">  </w:t>
      </w:r>
      <w:proofErr w:type="spellStart"/>
      <w:r w:rsidR="00ED2033" w:rsidRPr="00C2494A">
        <w:rPr>
          <w:rFonts w:ascii="GHEA Grapalat" w:hAnsi="GHEA Grapalat" w:cs="Calibri"/>
          <w:b/>
          <w:iCs/>
          <w:sz w:val="22"/>
          <w:szCs w:val="22"/>
        </w:rPr>
        <w:t>h</w:t>
      </w:r>
      <w:r w:rsidR="00ED2033" w:rsidRPr="00C2494A">
        <w:rPr>
          <w:rFonts w:ascii="GHEA Grapalat" w:hAnsi="GHEA Grapalat" w:cs="Sylfaen"/>
          <w:b/>
          <w:sz w:val="22"/>
          <w:szCs w:val="22"/>
        </w:rPr>
        <w:t>ամակարգման</w:t>
      </w:r>
      <w:proofErr w:type="spellEnd"/>
      <w:r w:rsidR="00ED2033" w:rsidRPr="00C2494A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ED2033" w:rsidRPr="00C2494A">
        <w:rPr>
          <w:rFonts w:ascii="GHEA Grapalat" w:hAnsi="GHEA Grapalat" w:cs="Sylfaen"/>
          <w:b/>
          <w:sz w:val="22"/>
          <w:szCs w:val="22"/>
        </w:rPr>
        <w:t>գրասենյակի</w:t>
      </w:r>
      <w:proofErr w:type="spellEnd"/>
      <w:r w:rsidR="00ED2033" w:rsidRPr="00C2494A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="00ED2033" w:rsidRPr="00C2494A">
        <w:rPr>
          <w:rFonts w:ascii="GHEA Grapalat" w:hAnsi="GHEA Grapalat"/>
          <w:b/>
          <w:sz w:val="22"/>
          <w:szCs w:val="22"/>
        </w:rPr>
        <w:t>տեխնիկական</w:t>
      </w:r>
      <w:proofErr w:type="spellEnd"/>
      <w:r w:rsidR="00ED2033" w:rsidRPr="00C2494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ED2033" w:rsidRPr="00C2494A">
        <w:rPr>
          <w:rFonts w:ascii="GHEA Grapalat" w:hAnsi="GHEA Grapalat"/>
          <w:b/>
          <w:sz w:val="22"/>
          <w:szCs w:val="22"/>
        </w:rPr>
        <w:t>օգնական</w:t>
      </w:r>
      <w:proofErr w:type="spellEnd"/>
      <w:r w:rsidR="00996625" w:rsidRPr="00C2494A">
        <w:rPr>
          <w:rFonts w:ascii="GHEA Grapalat" w:hAnsi="GHEA Grapalat" w:cs="Sylfaen"/>
          <w:b/>
          <w:iCs/>
          <w:sz w:val="22"/>
          <w:szCs w:val="22"/>
        </w:rPr>
        <w:t>»</w:t>
      </w:r>
      <w:r w:rsidR="006C726B" w:rsidRPr="00C2494A">
        <w:rPr>
          <w:rFonts w:ascii="GHEA Grapalat" w:hAnsi="GHEA Grapalat" w:cs="Sylfaen"/>
          <w:b/>
          <w:iCs/>
          <w:sz w:val="22"/>
          <w:szCs w:val="22"/>
        </w:rPr>
        <w:t>-ի</w:t>
      </w:r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հանձնարարականի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իրականացման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համար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խորհրդատու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ընտրելու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նպատակով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հայտարարվում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r w:rsidR="00996625" w:rsidRPr="00C2494A">
        <w:rPr>
          <w:rFonts w:ascii="GHEA Grapalat" w:hAnsi="GHEA Grapalat" w:cs="Sylfaen"/>
          <w:iCs/>
          <w:sz w:val="22"/>
          <w:szCs w:val="22"/>
        </w:rPr>
        <w:t>է</w:t>
      </w:r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անհատ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խորհրդատուի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ընտրության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iCs/>
          <w:sz w:val="22"/>
          <w:szCs w:val="22"/>
        </w:rPr>
        <w:t>մրցույթ</w:t>
      </w:r>
      <w:proofErr w:type="spellEnd"/>
      <w:r w:rsidR="00996625" w:rsidRPr="00C2494A">
        <w:rPr>
          <w:rFonts w:ascii="GHEA Grapalat" w:hAnsi="GHEA Grapalat" w:cs="Calibri"/>
          <w:iCs/>
          <w:sz w:val="22"/>
          <w:szCs w:val="22"/>
        </w:rPr>
        <w:t xml:space="preserve">: </w:t>
      </w:r>
    </w:p>
    <w:p w:rsidR="00996625" w:rsidRPr="00C2494A" w:rsidRDefault="00996625" w:rsidP="00E11ABE">
      <w:pPr>
        <w:ind w:firstLine="708"/>
        <w:jc w:val="both"/>
        <w:rPr>
          <w:rFonts w:ascii="GHEA Grapalat" w:hAnsi="GHEA Grapalat" w:cs="Calibri"/>
          <w:iCs/>
          <w:sz w:val="22"/>
          <w:szCs w:val="22"/>
        </w:rPr>
      </w:pPr>
    </w:p>
    <w:p w:rsidR="00CB03F0" w:rsidRPr="00C2494A" w:rsidRDefault="00E11ABE" w:rsidP="00CB03F0">
      <w:pPr>
        <w:ind w:firstLine="360"/>
        <w:jc w:val="both"/>
        <w:rPr>
          <w:rFonts w:ascii="GHEA Grapalat" w:hAnsi="GHEA Grapalat" w:cs="Calibri"/>
          <w:iCs/>
          <w:sz w:val="22"/>
          <w:szCs w:val="22"/>
          <w:highlight w:val="yellow"/>
        </w:rPr>
      </w:pPr>
      <w:proofErr w:type="spellStart"/>
      <w:r w:rsidRPr="00C2494A">
        <w:rPr>
          <w:rFonts w:ascii="GHEA Grapalat" w:hAnsi="GHEA Grapalat" w:cs="Sylfaen"/>
          <w:b/>
          <w:iCs/>
          <w:sz w:val="22"/>
          <w:szCs w:val="22"/>
        </w:rPr>
        <w:t>Հանձնարարականի</w:t>
      </w:r>
      <w:proofErr w:type="spellEnd"/>
      <w:r w:rsidRPr="00C2494A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Sylfaen"/>
          <w:b/>
          <w:iCs/>
          <w:sz w:val="22"/>
          <w:szCs w:val="22"/>
        </w:rPr>
        <w:t>նպատակն</w:t>
      </w:r>
      <w:proofErr w:type="spellEnd"/>
      <w:r w:rsidRPr="00C2494A">
        <w:rPr>
          <w:rFonts w:ascii="GHEA Grapalat" w:hAnsi="GHEA Grapalat" w:cs="Calibri"/>
          <w:b/>
          <w:iCs/>
          <w:sz w:val="22"/>
          <w:szCs w:val="22"/>
        </w:rPr>
        <w:t xml:space="preserve"> </w:t>
      </w:r>
      <w:r w:rsidRPr="00C2494A">
        <w:rPr>
          <w:rFonts w:ascii="GHEA Grapalat" w:hAnsi="GHEA Grapalat" w:cs="Sylfaen"/>
          <w:b/>
          <w:iCs/>
          <w:sz w:val="22"/>
          <w:szCs w:val="22"/>
        </w:rPr>
        <w:t>է</w:t>
      </w:r>
      <w:r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 w:cs="Sylfaen"/>
          <w:iCs/>
          <w:sz w:val="22"/>
          <w:szCs w:val="22"/>
        </w:rPr>
        <w:t>խորհրդատու</w:t>
      </w:r>
      <w:proofErr w:type="spellEnd"/>
      <w:r w:rsidR="009A4B51" w:rsidRPr="00C2494A">
        <w:rPr>
          <w:rFonts w:ascii="GHEA Grapalat" w:hAnsi="GHEA Grapalat" w:cs="Calibri"/>
          <w:iCs/>
          <w:sz w:val="22"/>
          <w:szCs w:val="22"/>
          <w:lang w:val="en-GB"/>
        </w:rPr>
        <w:t xml:space="preserve">ի </w:t>
      </w:r>
      <w:proofErr w:type="spellStart"/>
      <w:r w:rsidR="00CB03F0" w:rsidRPr="00C2494A">
        <w:rPr>
          <w:rFonts w:ascii="GHEA Grapalat" w:hAnsi="GHEA Grapalat" w:cs="Sylfaen"/>
          <w:iCs/>
          <w:sz w:val="22"/>
          <w:szCs w:val="22"/>
        </w:rPr>
        <w:t>ընտրության</w:t>
      </w:r>
      <w:proofErr w:type="spellEnd"/>
      <w:r w:rsidR="00CB03F0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 w:cs="Sylfaen"/>
          <w:iCs/>
          <w:sz w:val="22"/>
          <w:szCs w:val="22"/>
        </w:rPr>
        <w:t>միջոցով</w:t>
      </w:r>
      <w:proofErr w:type="spellEnd"/>
      <w:r w:rsidR="00CB03F0" w:rsidRPr="00C2494A">
        <w:rPr>
          <w:rFonts w:ascii="GHEA Grapalat" w:hAnsi="GHEA Grapalat" w:cs="Calibri"/>
          <w:iCs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արդյունավետ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կերպով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ապահովել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ԾՀԳ-ի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խորհրդատուների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աշխատանքային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տեղաշարժերը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, </w:t>
      </w:r>
      <w:proofErr w:type="spellStart"/>
      <w:proofErr w:type="gramStart"/>
      <w:r w:rsidR="00CB03F0" w:rsidRPr="00C2494A">
        <w:rPr>
          <w:rFonts w:ascii="GHEA Grapalat" w:hAnsi="GHEA Grapalat"/>
          <w:sz w:val="22"/>
          <w:szCs w:val="22"/>
        </w:rPr>
        <w:t>աջակցել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շինարարական</w:t>
      </w:r>
      <w:proofErr w:type="spellEnd"/>
      <w:proofErr w:type="gram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օբյեկտներում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և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առհասարակ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ԾՀԳ-ի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ինժեներ-շինարարների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աշխատանքներին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ինչպես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նաև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կազմակերպչական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այլ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CB03F0" w:rsidRPr="00C2494A">
        <w:rPr>
          <w:rFonts w:ascii="GHEA Grapalat" w:hAnsi="GHEA Grapalat"/>
          <w:sz w:val="22"/>
          <w:szCs w:val="22"/>
        </w:rPr>
        <w:t>գործառույթներ</w:t>
      </w:r>
      <w:proofErr w:type="spellEnd"/>
      <w:r w:rsidR="00CB03F0" w:rsidRPr="00C2494A">
        <w:rPr>
          <w:rFonts w:ascii="GHEA Grapalat" w:hAnsi="GHEA Grapalat"/>
          <w:sz w:val="22"/>
          <w:szCs w:val="22"/>
        </w:rPr>
        <w:t>:</w:t>
      </w:r>
    </w:p>
    <w:p w:rsidR="00E11ABE" w:rsidRPr="00F75F45" w:rsidRDefault="00E11ABE" w:rsidP="00CB03F0">
      <w:pPr>
        <w:ind w:firstLine="540"/>
        <w:jc w:val="both"/>
        <w:rPr>
          <w:rFonts w:ascii="GHEA Grapalat" w:hAnsi="GHEA Grapalat" w:cs="Calibri"/>
          <w:iCs/>
          <w:sz w:val="22"/>
          <w:szCs w:val="22"/>
        </w:rPr>
      </w:pPr>
    </w:p>
    <w:p w:rsidR="00CB03F0" w:rsidRPr="00C2494A" w:rsidRDefault="00CB03F0" w:rsidP="00CB03F0">
      <w:pPr>
        <w:ind w:firstLine="360"/>
        <w:jc w:val="both"/>
        <w:rPr>
          <w:rFonts w:ascii="GHEA Grapalat" w:hAnsi="GHEA Grapalat"/>
          <w:sz w:val="22"/>
          <w:szCs w:val="22"/>
        </w:rPr>
      </w:pPr>
      <w:proofErr w:type="spellStart"/>
      <w:r w:rsidRPr="00F75F45">
        <w:rPr>
          <w:rFonts w:ascii="GHEA Grapalat" w:hAnsi="GHEA Grapalat" w:cs="Sylfaen"/>
          <w:sz w:val="22"/>
          <w:szCs w:val="22"/>
        </w:rPr>
        <w:t>Ծառայությունները</w:t>
      </w:r>
      <w:proofErr w:type="spellEnd"/>
      <w:r w:rsidRPr="00F75F4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75F45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F75F45">
        <w:rPr>
          <w:rFonts w:ascii="GHEA Grapalat" w:hAnsi="GHEA Grapalat"/>
          <w:sz w:val="22"/>
          <w:szCs w:val="22"/>
        </w:rPr>
        <w:t xml:space="preserve"> </w:t>
      </w:r>
      <w:r w:rsidRPr="00F75F45">
        <w:rPr>
          <w:rFonts w:ascii="GHEA Grapalat" w:hAnsi="GHEA Grapalat" w:cs="Sylfaen"/>
          <w:sz w:val="22"/>
          <w:szCs w:val="22"/>
        </w:rPr>
        <w:t>է</w:t>
      </w:r>
      <w:r w:rsidRPr="00F75F4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75F45">
        <w:rPr>
          <w:rFonts w:ascii="GHEA Grapalat" w:hAnsi="GHEA Grapalat" w:cs="Sylfaen"/>
          <w:sz w:val="22"/>
          <w:szCs w:val="22"/>
        </w:rPr>
        <w:t>իրականացնել</w:t>
      </w:r>
      <w:proofErr w:type="spellEnd"/>
      <w:r w:rsidRPr="00F75F4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F75F45">
        <w:rPr>
          <w:rFonts w:ascii="GHEA Grapalat" w:hAnsi="GHEA Grapalat" w:cs="Sylfaen"/>
          <w:b/>
          <w:sz w:val="22"/>
          <w:szCs w:val="22"/>
        </w:rPr>
        <w:t>մինչև</w:t>
      </w:r>
      <w:proofErr w:type="spellEnd"/>
      <w:r w:rsidRPr="00F75F45">
        <w:rPr>
          <w:rFonts w:ascii="GHEA Grapalat" w:hAnsi="GHEA Grapalat" w:cs="Sylfaen"/>
          <w:b/>
          <w:sz w:val="22"/>
          <w:szCs w:val="22"/>
        </w:rPr>
        <w:t xml:space="preserve"> 3</w:t>
      </w:r>
      <w:r w:rsidR="00F75F45" w:rsidRPr="00F75F45">
        <w:rPr>
          <w:rFonts w:ascii="GHEA Grapalat" w:hAnsi="GHEA Grapalat" w:cs="Sylfaen"/>
          <w:b/>
          <w:sz w:val="22"/>
          <w:szCs w:val="22"/>
        </w:rPr>
        <w:t>1</w:t>
      </w:r>
      <w:r w:rsidRPr="00F75F45">
        <w:rPr>
          <w:rFonts w:ascii="GHEA Grapalat" w:hAnsi="GHEA Grapalat" w:cs="Sylfaen"/>
          <w:b/>
          <w:sz w:val="22"/>
          <w:szCs w:val="22"/>
        </w:rPr>
        <w:t>.1</w:t>
      </w:r>
      <w:r w:rsidR="00F75F45" w:rsidRPr="00F75F45">
        <w:rPr>
          <w:rFonts w:ascii="GHEA Grapalat" w:hAnsi="GHEA Grapalat" w:cs="Sylfaen"/>
          <w:b/>
          <w:sz w:val="22"/>
          <w:szCs w:val="22"/>
        </w:rPr>
        <w:t>0</w:t>
      </w:r>
      <w:r w:rsidRPr="00F75F45">
        <w:rPr>
          <w:rFonts w:ascii="GHEA Grapalat" w:hAnsi="GHEA Grapalat" w:cs="Sylfaen"/>
          <w:b/>
          <w:sz w:val="22"/>
          <w:szCs w:val="22"/>
        </w:rPr>
        <w:t>.20</w:t>
      </w:r>
      <w:r w:rsidR="00F75F45" w:rsidRPr="00F75F45">
        <w:rPr>
          <w:rFonts w:ascii="GHEA Grapalat" w:hAnsi="GHEA Grapalat" w:cs="Sylfaen"/>
          <w:b/>
          <w:sz w:val="22"/>
          <w:szCs w:val="22"/>
        </w:rPr>
        <w:t>22</w:t>
      </w:r>
      <w:r w:rsidRPr="00F75F45">
        <w:rPr>
          <w:rFonts w:ascii="GHEA Grapalat" w:hAnsi="GHEA Grapalat" w:cs="Sylfaen"/>
          <w:b/>
          <w:sz w:val="22"/>
          <w:szCs w:val="22"/>
        </w:rPr>
        <w:t>թ:</w:t>
      </w:r>
    </w:p>
    <w:p w:rsidR="00CB03F0" w:rsidRPr="00C2494A" w:rsidRDefault="00CB03F0" w:rsidP="00CB03F0">
      <w:pPr>
        <w:ind w:firstLine="540"/>
        <w:jc w:val="both"/>
        <w:rPr>
          <w:rFonts w:ascii="GHEA Grapalat" w:hAnsi="GHEA Grapalat" w:cs="Calibri"/>
          <w:iCs/>
          <w:sz w:val="22"/>
          <w:szCs w:val="22"/>
          <w:highlight w:val="yellow"/>
        </w:rPr>
      </w:pPr>
    </w:p>
    <w:p w:rsidR="00996625" w:rsidRPr="00C2494A" w:rsidRDefault="00996625" w:rsidP="00996625">
      <w:pPr>
        <w:ind w:firstLine="360"/>
        <w:jc w:val="both"/>
        <w:rPr>
          <w:rFonts w:ascii="GHEA Grapalat" w:hAnsi="GHEA Grapalat" w:cs="Sylfaen"/>
          <w:b/>
          <w:sz w:val="22"/>
          <w:szCs w:val="22"/>
        </w:rPr>
      </w:pPr>
      <w:proofErr w:type="spellStart"/>
      <w:r w:rsidRPr="00C2494A">
        <w:rPr>
          <w:rFonts w:ascii="GHEA Grapalat" w:hAnsi="GHEA Grapalat" w:cs="Sylfaen"/>
          <w:b/>
          <w:sz w:val="22"/>
          <w:szCs w:val="22"/>
        </w:rPr>
        <w:t>Աշխատանքների</w:t>
      </w:r>
      <w:proofErr w:type="spellEnd"/>
      <w:r w:rsidRPr="00C2494A">
        <w:rPr>
          <w:rFonts w:ascii="GHEA Grapalat" w:hAnsi="GHEA Grapalat" w:cs="Sylfaen"/>
          <w:b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Sylfaen"/>
          <w:b/>
          <w:sz w:val="22"/>
          <w:szCs w:val="22"/>
        </w:rPr>
        <w:t>շրջանակը</w:t>
      </w:r>
      <w:proofErr w:type="spellEnd"/>
    </w:p>
    <w:p w:rsidR="00C12F35" w:rsidRPr="00C2494A" w:rsidRDefault="00C12F35" w:rsidP="00996625">
      <w:pPr>
        <w:ind w:firstLine="360"/>
        <w:jc w:val="both"/>
        <w:rPr>
          <w:rFonts w:ascii="GHEA Grapalat" w:hAnsi="GHEA Grapalat" w:cs="Sylfaen"/>
          <w:b/>
          <w:sz w:val="22"/>
          <w:szCs w:val="22"/>
        </w:rPr>
      </w:pPr>
    </w:p>
    <w:p w:rsidR="00996625" w:rsidRPr="00C2494A" w:rsidRDefault="006C726B" w:rsidP="00996625">
      <w:pPr>
        <w:ind w:firstLine="360"/>
        <w:jc w:val="both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C2494A">
        <w:rPr>
          <w:rFonts w:ascii="GHEA Grapalat" w:hAnsi="GHEA Grapalat" w:cs="Sylfaen"/>
          <w:b/>
          <w:iCs/>
          <w:sz w:val="22"/>
          <w:szCs w:val="22"/>
        </w:rPr>
        <w:t>Խորհրդատուն</w:t>
      </w:r>
      <w:proofErr w:type="spellEnd"/>
      <w:r w:rsidRPr="00C2494A">
        <w:rPr>
          <w:rFonts w:ascii="GHEA Grapalat" w:hAnsi="GHEA Grapalat" w:cs="Sylfaen"/>
          <w:b/>
          <w:iCs/>
          <w:sz w:val="22"/>
          <w:szCs w:val="22"/>
        </w:rPr>
        <w:t xml:space="preserve"> </w:t>
      </w:r>
      <w:proofErr w:type="spellStart"/>
      <w:r w:rsidR="00996625" w:rsidRPr="00C2494A">
        <w:rPr>
          <w:rFonts w:ascii="GHEA Grapalat" w:hAnsi="GHEA Grapalat" w:cs="Sylfaen"/>
          <w:b/>
          <w:sz w:val="22"/>
          <w:szCs w:val="22"/>
        </w:rPr>
        <w:t>պետք</w:t>
      </w:r>
      <w:proofErr w:type="spellEnd"/>
      <w:r w:rsidR="00996625" w:rsidRPr="00C2494A">
        <w:rPr>
          <w:rFonts w:ascii="GHEA Grapalat" w:hAnsi="GHEA Grapalat" w:cs="Sylfaen"/>
          <w:b/>
          <w:sz w:val="22"/>
          <w:szCs w:val="22"/>
        </w:rPr>
        <w:t xml:space="preserve"> է</w:t>
      </w:r>
      <w:r w:rsidR="00996625" w:rsidRPr="00C2494A">
        <w:rPr>
          <w:rFonts w:ascii="GHEA Grapalat" w:hAnsi="GHEA Grapalat"/>
          <w:b/>
          <w:sz w:val="22"/>
          <w:szCs w:val="22"/>
        </w:rPr>
        <w:t>.</w:t>
      </w:r>
      <w:proofErr w:type="gramEnd"/>
    </w:p>
    <w:p w:rsidR="009A4B51" w:rsidRPr="00C2494A" w:rsidRDefault="009A4B51" w:rsidP="009A4B51">
      <w:pPr>
        <w:ind w:firstLine="540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C2494A">
        <w:rPr>
          <w:rFonts w:ascii="GHEA Grapalat" w:hAnsi="GHEA Grapalat" w:cs="Sylfaen"/>
          <w:i/>
          <w:sz w:val="22"/>
          <w:szCs w:val="22"/>
        </w:rPr>
        <w:t>Տեխնիկական</w:t>
      </w:r>
      <w:proofErr w:type="spellEnd"/>
      <w:r w:rsidRPr="00C2494A">
        <w:rPr>
          <w:rFonts w:ascii="GHEA Grapalat" w:hAnsi="GHEA Grapalat" w:cs="Sylfaen"/>
          <w:i/>
          <w:sz w:val="22"/>
          <w:szCs w:val="22"/>
        </w:rPr>
        <w:t xml:space="preserve"> </w:t>
      </w:r>
      <w:proofErr w:type="spellStart"/>
      <w:r w:rsidRPr="00C2494A">
        <w:rPr>
          <w:rFonts w:ascii="GHEA Grapalat" w:hAnsi="GHEA Grapalat" w:cs="Sylfaen"/>
          <w:i/>
          <w:sz w:val="22"/>
          <w:szCs w:val="22"/>
        </w:rPr>
        <w:t>օգնականը</w:t>
      </w:r>
      <w:proofErr w:type="spellEnd"/>
      <w:r w:rsidRPr="00C2494A">
        <w:rPr>
          <w:rFonts w:ascii="GHEA Grapalat" w:hAnsi="GHEA Grapalat" w:cs="Sylfaen"/>
          <w:i/>
          <w:sz w:val="22"/>
          <w:szCs w:val="22"/>
        </w:rPr>
        <w:t xml:space="preserve">՝ </w:t>
      </w:r>
    </w:p>
    <w:p w:rsidR="00F75F45" w:rsidRPr="00AB1B6A" w:rsidRDefault="00F75F45" w:rsidP="00F75F45">
      <w:pPr>
        <w:pStyle w:val="ListParagraph"/>
        <w:numPr>
          <w:ilvl w:val="0"/>
          <w:numId w:val="31"/>
        </w:numPr>
        <w:ind w:left="540" w:firstLine="0"/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 w:cs="Sylfaen"/>
        </w:rPr>
        <w:t>Ծրագրի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աշխատակիցների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աշխատանքային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տեղաշարժերի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ընթացքում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վարում</w:t>
      </w:r>
      <w:proofErr w:type="spellEnd"/>
      <w:r w:rsidRPr="00AB1B6A">
        <w:rPr>
          <w:rFonts w:ascii="GHEA Grapalat" w:hAnsi="GHEA Grapalat" w:cs="Sylfaen"/>
        </w:rPr>
        <w:t xml:space="preserve"> է ԾՀԳ-</w:t>
      </w:r>
      <w:proofErr w:type="spellStart"/>
      <w:r w:rsidRPr="00AB1B6A">
        <w:rPr>
          <w:rFonts w:ascii="GHEA Grapalat" w:hAnsi="GHEA Grapalat" w:cs="Sylfaen"/>
        </w:rPr>
        <w:t>ին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ամրակցված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ավտոմեքենան</w:t>
      </w:r>
      <w:proofErr w:type="spellEnd"/>
      <w:r w:rsidRPr="00AB1B6A">
        <w:rPr>
          <w:rFonts w:ascii="GHEA Grapalat" w:hAnsi="GHEA Grapalat" w:cs="Sylfaen"/>
        </w:rPr>
        <w:t xml:space="preserve">` </w:t>
      </w:r>
      <w:proofErr w:type="spellStart"/>
      <w:r w:rsidRPr="00AB1B6A">
        <w:rPr>
          <w:rFonts w:ascii="GHEA Grapalat" w:hAnsi="GHEA Grapalat" w:cs="Sylfaen"/>
        </w:rPr>
        <w:t>պատասխանատվություն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կրելով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ավտոմեքենայի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տեխնիկական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վիճակի</w:t>
      </w:r>
      <w:proofErr w:type="spellEnd"/>
      <w:r w:rsidRPr="00AB1B6A">
        <w:rPr>
          <w:rFonts w:ascii="GHEA Grapalat" w:hAnsi="GHEA Grapalat" w:cs="Sylfaen"/>
        </w:rPr>
        <w:t xml:space="preserve">, </w:t>
      </w:r>
      <w:proofErr w:type="spellStart"/>
      <w:r w:rsidRPr="00AB1B6A">
        <w:rPr>
          <w:rFonts w:ascii="GHEA Grapalat" w:hAnsi="GHEA Grapalat" w:cs="Sylfaen"/>
        </w:rPr>
        <w:t>ինչպես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նաև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իր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վարելու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ընթացքում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proofErr w:type="gramStart"/>
      <w:r w:rsidRPr="00AB1B6A">
        <w:rPr>
          <w:rFonts w:ascii="GHEA Grapalat" w:hAnsi="GHEA Grapalat" w:cs="Sylfaen"/>
        </w:rPr>
        <w:t>առաջացած</w:t>
      </w:r>
      <w:proofErr w:type="spellEnd"/>
      <w:r w:rsidRPr="00AB1B6A">
        <w:rPr>
          <w:rFonts w:ascii="GHEA Grapalat" w:hAnsi="GHEA Grapalat" w:cs="Sylfaen"/>
        </w:rPr>
        <w:t xml:space="preserve">  </w:t>
      </w:r>
      <w:proofErr w:type="spellStart"/>
      <w:r w:rsidRPr="00AB1B6A">
        <w:rPr>
          <w:rFonts w:ascii="GHEA Grapalat" w:hAnsi="GHEA Grapalat" w:cs="Sylfaen"/>
        </w:rPr>
        <w:t>ճանապարհատրանսպորտային</w:t>
      </w:r>
      <w:proofErr w:type="spellEnd"/>
      <w:proofErr w:type="gram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պատահարների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հետևանքների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համար</w:t>
      </w:r>
      <w:proofErr w:type="spellEnd"/>
      <w:r w:rsidRPr="00AB1B6A">
        <w:rPr>
          <w:rFonts w:ascii="GHEA Grapalat" w:hAnsi="GHEA Grapalat" w:cs="Sylfaen"/>
        </w:rPr>
        <w:t>.</w:t>
      </w:r>
    </w:p>
    <w:p w:rsidR="00F75F45" w:rsidRPr="00AB1B6A" w:rsidRDefault="00F75F45" w:rsidP="00F75F45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 w:cs="Sylfaen"/>
        </w:rPr>
        <w:t>Սահմանված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կարգով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ապահովում</w:t>
      </w:r>
      <w:proofErr w:type="spellEnd"/>
      <w:r w:rsidRPr="00AB1B6A">
        <w:rPr>
          <w:rFonts w:ascii="GHEA Grapalat" w:hAnsi="GHEA Grapalat" w:cs="Sylfaen"/>
        </w:rPr>
        <w:t xml:space="preserve"> է </w:t>
      </w:r>
      <w:proofErr w:type="spellStart"/>
      <w:r w:rsidRPr="00AB1B6A">
        <w:rPr>
          <w:rFonts w:ascii="GHEA Grapalat" w:hAnsi="GHEA Grapalat" w:cs="Sylfaen"/>
        </w:rPr>
        <w:t>ավտոմեքենայի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հերթական</w:t>
      </w:r>
      <w:proofErr w:type="spellEnd"/>
      <w:r w:rsidRPr="00AB1B6A">
        <w:rPr>
          <w:rFonts w:ascii="GHEA Grapalat" w:hAnsi="GHEA Grapalat" w:cs="Sylfaen"/>
        </w:rPr>
        <w:t xml:space="preserve"> և </w:t>
      </w:r>
      <w:proofErr w:type="spellStart"/>
      <w:r w:rsidRPr="00AB1B6A">
        <w:rPr>
          <w:rFonts w:ascii="GHEA Grapalat" w:hAnsi="GHEA Grapalat" w:cs="Sylfaen"/>
        </w:rPr>
        <w:t>արտահերթ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տեխզննումների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անցկացման</w:t>
      </w:r>
      <w:proofErr w:type="spellEnd"/>
      <w:r w:rsidRPr="00AB1B6A">
        <w:rPr>
          <w:rFonts w:ascii="GHEA Grapalat" w:hAnsi="GHEA Grapalat" w:cs="Sylfaen"/>
        </w:rPr>
        <w:t xml:space="preserve">, </w:t>
      </w:r>
      <w:proofErr w:type="spellStart"/>
      <w:r w:rsidRPr="00AB1B6A">
        <w:rPr>
          <w:rFonts w:ascii="GHEA Grapalat" w:hAnsi="GHEA Grapalat" w:cs="Sylfaen"/>
        </w:rPr>
        <w:t>անհրաժեշտության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դեպքում</w:t>
      </w:r>
      <w:proofErr w:type="spellEnd"/>
      <w:r w:rsidRPr="00AB1B6A">
        <w:rPr>
          <w:rFonts w:ascii="GHEA Grapalat" w:hAnsi="GHEA Grapalat" w:cs="Sylfaen"/>
        </w:rPr>
        <w:t xml:space="preserve">՝ </w:t>
      </w:r>
      <w:proofErr w:type="spellStart"/>
      <w:r w:rsidRPr="00AB1B6A">
        <w:rPr>
          <w:rFonts w:ascii="GHEA Grapalat" w:hAnsi="GHEA Grapalat" w:cs="Sylfaen"/>
        </w:rPr>
        <w:t>ընթացիկ</w:t>
      </w:r>
      <w:proofErr w:type="spellEnd"/>
      <w:r w:rsidRPr="00AB1B6A">
        <w:rPr>
          <w:rFonts w:ascii="GHEA Grapalat" w:hAnsi="GHEA Grapalat" w:cs="Sylfaen"/>
        </w:rPr>
        <w:t xml:space="preserve"> և </w:t>
      </w:r>
      <w:proofErr w:type="spellStart"/>
      <w:r w:rsidRPr="00AB1B6A">
        <w:rPr>
          <w:rFonts w:ascii="GHEA Grapalat" w:hAnsi="GHEA Grapalat" w:cs="Sylfaen"/>
        </w:rPr>
        <w:t>հիմնարար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վերանորոգումների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կազմակերպումը</w:t>
      </w:r>
      <w:proofErr w:type="spellEnd"/>
      <w:r w:rsidRPr="00AB1B6A">
        <w:rPr>
          <w:rFonts w:ascii="GHEA Grapalat" w:hAnsi="GHEA Grapalat" w:cs="Sylfaen"/>
        </w:rPr>
        <w:t>.</w:t>
      </w:r>
    </w:p>
    <w:p w:rsidR="00F75F45" w:rsidRPr="00AB1B6A" w:rsidRDefault="00F75F45" w:rsidP="00F75F45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/>
        </w:rPr>
        <w:t>Օգնում</w:t>
      </w:r>
      <w:proofErr w:type="spellEnd"/>
      <w:r w:rsidRPr="00AB1B6A">
        <w:rPr>
          <w:rFonts w:ascii="GHEA Grapalat" w:hAnsi="GHEA Grapalat"/>
        </w:rPr>
        <w:t xml:space="preserve"> է ԾՀԳ-ի </w:t>
      </w:r>
      <w:proofErr w:type="spellStart"/>
      <w:r w:rsidRPr="00AB1B6A">
        <w:rPr>
          <w:rFonts w:ascii="GHEA Grapalat" w:hAnsi="GHEA Grapalat"/>
        </w:rPr>
        <w:t>ինժեներներին</w:t>
      </w:r>
      <w:proofErr w:type="spellEnd"/>
      <w:r w:rsidRPr="00AB1B6A">
        <w:rPr>
          <w:rFonts w:ascii="GHEA Grapalat" w:hAnsi="GHEA Grapalat"/>
        </w:rPr>
        <w:t xml:space="preserve"> և </w:t>
      </w:r>
      <w:proofErr w:type="spellStart"/>
      <w:r w:rsidRPr="00AB1B6A">
        <w:rPr>
          <w:rFonts w:ascii="GHEA Grapalat" w:hAnsi="GHEA Grapalat"/>
        </w:rPr>
        <w:t>մյուս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խորհրդատուներին</w:t>
      </w:r>
      <w:proofErr w:type="spellEnd"/>
      <w:r w:rsidRPr="00AB1B6A">
        <w:rPr>
          <w:rFonts w:ascii="GHEA Grapalat" w:hAnsi="GHEA Grapalat"/>
        </w:rPr>
        <w:t>՝ ՀՍԾՏԿ-</w:t>
      </w:r>
      <w:proofErr w:type="spellStart"/>
      <w:r w:rsidRPr="00AB1B6A">
        <w:rPr>
          <w:rFonts w:ascii="GHEA Grapalat" w:hAnsi="GHEA Grapalat"/>
        </w:rPr>
        <w:t>ների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շին-վերանորոգման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տարածքներում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չափագրումների</w:t>
      </w:r>
      <w:proofErr w:type="spellEnd"/>
      <w:r w:rsidRPr="00AB1B6A">
        <w:rPr>
          <w:rFonts w:ascii="GHEA Grapalat" w:hAnsi="GHEA Grapalat"/>
        </w:rPr>
        <w:t xml:space="preserve"> և </w:t>
      </w:r>
      <w:proofErr w:type="spellStart"/>
      <w:r w:rsidRPr="00AB1B6A">
        <w:rPr>
          <w:rFonts w:ascii="GHEA Grapalat" w:hAnsi="GHEA Grapalat"/>
        </w:rPr>
        <w:t>այլ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տեխնիկական</w:t>
      </w:r>
      <w:proofErr w:type="spellEnd"/>
      <w:r w:rsidRPr="00AB1B6A">
        <w:rPr>
          <w:rFonts w:ascii="GHEA Grapalat" w:hAnsi="GHEA Grapalat"/>
        </w:rPr>
        <w:t xml:space="preserve"> և </w:t>
      </w:r>
      <w:proofErr w:type="spellStart"/>
      <w:r w:rsidRPr="00AB1B6A">
        <w:rPr>
          <w:rFonts w:ascii="GHEA Grapalat" w:hAnsi="GHEA Grapalat"/>
        </w:rPr>
        <w:t>կազմակերպական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աշխատանքների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կատարման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ընթացքում</w:t>
      </w:r>
      <w:proofErr w:type="spellEnd"/>
      <w:r w:rsidRPr="00AB1B6A">
        <w:rPr>
          <w:rFonts w:ascii="GHEA Grapalat" w:hAnsi="GHEA Grapalat"/>
        </w:rPr>
        <w:t>.</w:t>
      </w:r>
    </w:p>
    <w:p w:rsidR="00F75F45" w:rsidRPr="00AB1B6A" w:rsidRDefault="00F75F45" w:rsidP="00F75F45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/>
        </w:rPr>
        <w:t>Օգնում</w:t>
      </w:r>
      <w:proofErr w:type="spellEnd"/>
      <w:r w:rsidRPr="00AB1B6A">
        <w:rPr>
          <w:rFonts w:ascii="GHEA Grapalat" w:hAnsi="GHEA Grapalat"/>
        </w:rPr>
        <w:t xml:space="preserve"> է ԾՀԳ-ի </w:t>
      </w:r>
      <w:proofErr w:type="spellStart"/>
      <w:r w:rsidRPr="00AB1B6A">
        <w:rPr>
          <w:rFonts w:ascii="GHEA Grapalat" w:hAnsi="GHEA Grapalat"/>
        </w:rPr>
        <w:t>ինժեներներին</w:t>
      </w:r>
      <w:proofErr w:type="spellEnd"/>
      <w:r w:rsidRPr="00AB1B6A">
        <w:rPr>
          <w:rFonts w:ascii="GHEA Grapalat" w:hAnsi="GHEA Grapalat"/>
        </w:rPr>
        <w:t xml:space="preserve"> և </w:t>
      </w:r>
      <w:proofErr w:type="spellStart"/>
      <w:r w:rsidRPr="00AB1B6A">
        <w:rPr>
          <w:rFonts w:ascii="GHEA Grapalat" w:hAnsi="GHEA Grapalat"/>
        </w:rPr>
        <w:t>մյուս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խորհրդատուներին</w:t>
      </w:r>
      <w:proofErr w:type="spellEnd"/>
      <w:r w:rsidRPr="00AB1B6A">
        <w:rPr>
          <w:rFonts w:ascii="GHEA Grapalat" w:hAnsi="GHEA Grapalat"/>
        </w:rPr>
        <w:t>`</w:t>
      </w:r>
      <w:r w:rsidRPr="00AB1B6A">
        <w:rPr>
          <w:rFonts w:ascii="GHEA Grapalat" w:hAnsi="GHEA Grapalat" w:cs="Sylfaen"/>
        </w:rPr>
        <w:t xml:space="preserve"> ՀՍԾՏԿ</w:t>
      </w:r>
      <w:r w:rsidRPr="00AB1B6A">
        <w:rPr>
          <w:rFonts w:ascii="GHEA Grapalat" w:hAnsi="GHEA Grapalat"/>
        </w:rPr>
        <w:t>-</w:t>
      </w:r>
      <w:proofErr w:type="spellStart"/>
      <w:r w:rsidRPr="00AB1B6A">
        <w:rPr>
          <w:rFonts w:ascii="GHEA Grapalat" w:hAnsi="GHEA Grapalat"/>
        </w:rPr>
        <w:t>ների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համար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տրամադրվող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տարածքների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ձեռքբերման</w:t>
      </w:r>
      <w:proofErr w:type="spellEnd"/>
      <w:r w:rsidRPr="00AB1B6A">
        <w:rPr>
          <w:rFonts w:ascii="GHEA Grapalat" w:hAnsi="GHEA Grapalat"/>
        </w:rPr>
        <w:t xml:space="preserve">, </w:t>
      </w:r>
      <w:proofErr w:type="spellStart"/>
      <w:r w:rsidRPr="00AB1B6A">
        <w:rPr>
          <w:rFonts w:ascii="GHEA Grapalat" w:hAnsi="GHEA Grapalat"/>
        </w:rPr>
        <w:t>այդ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թվում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դրանց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չափագրման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գործընթացների</w:t>
      </w:r>
      <w:proofErr w:type="spellEnd"/>
      <w:r w:rsidRPr="00AB1B6A">
        <w:rPr>
          <w:rFonts w:ascii="GHEA Grapalat" w:hAnsi="GHEA Grapalat"/>
        </w:rPr>
        <w:t xml:space="preserve">, </w:t>
      </w:r>
      <w:proofErr w:type="spellStart"/>
      <w:r w:rsidRPr="00AB1B6A">
        <w:rPr>
          <w:rFonts w:ascii="GHEA Grapalat" w:hAnsi="GHEA Grapalat"/>
        </w:rPr>
        <w:t>պետական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գրանցման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վկայականների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ստացման</w:t>
      </w:r>
      <w:proofErr w:type="spellEnd"/>
      <w:r w:rsidRPr="00AB1B6A">
        <w:rPr>
          <w:rFonts w:ascii="GHEA Grapalat" w:hAnsi="GHEA Grapalat"/>
        </w:rPr>
        <w:t xml:space="preserve"> և </w:t>
      </w:r>
      <w:proofErr w:type="spellStart"/>
      <w:r w:rsidRPr="00AB1B6A">
        <w:rPr>
          <w:rFonts w:ascii="GHEA Grapalat" w:hAnsi="GHEA Grapalat"/>
        </w:rPr>
        <w:t>այլ</w:t>
      </w:r>
      <w:proofErr w:type="spellEnd"/>
      <w:r w:rsidRPr="00AB1B6A">
        <w:rPr>
          <w:rFonts w:ascii="GHEA Grapalat" w:hAnsi="GHEA Grapalat"/>
        </w:rPr>
        <w:t xml:space="preserve">, </w:t>
      </w:r>
    </w:p>
    <w:p w:rsidR="00F75F45" w:rsidRPr="00AB1B6A" w:rsidRDefault="00F75F45" w:rsidP="00F75F45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 w:cs="Sylfaen"/>
        </w:rPr>
        <w:t>Աջակցում</w:t>
      </w:r>
      <w:proofErr w:type="spellEnd"/>
      <w:r w:rsidRPr="00AB1B6A">
        <w:rPr>
          <w:rFonts w:ascii="GHEA Grapalat" w:hAnsi="GHEA Grapalat" w:cs="Sylfaen"/>
        </w:rPr>
        <w:t xml:space="preserve"> է </w:t>
      </w:r>
      <w:proofErr w:type="spellStart"/>
      <w:r w:rsidRPr="00AB1B6A">
        <w:rPr>
          <w:rFonts w:ascii="GHEA Grapalat" w:hAnsi="GHEA Grapalat" w:cs="Sylfaen"/>
        </w:rPr>
        <w:t>Ծրագրի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վերաբերյալ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տեղեկատվության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փոխանակման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աշխատանքներին</w:t>
      </w:r>
      <w:proofErr w:type="spellEnd"/>
      <w:r w:rsidRPr="00AB1B6A">
        <w:rPr>
          <w:rFonts w:ascii="GHEA Grapalat" w:hAnsi="GHEA Grapalat"/>
        </w:rPr>
        <w:t xml:space="preserve">, </w:t>
      </w:r>
      <w:proofErr w:type="spellStart"/>
      <w:r w:rsidRPr="00AB1B6A">
        <w:rPr>
          <w:rFonts w:ascii="GHEA Grapalat" w:hAnsi="GHEA Grapalat"/>
        </w:rPr>
        <w:t>այդ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թվում</w:t>
      </w:r>
      <w:proofErr w:type="spellEnd"/>
      <w:r w:rsidRPr="00AB1B6A">
        <w:rPr>
          <w:rFonts w:ascii="GHEA Grapalat" w:hAnsi="GHEA Grapalat"/>
        </w:rPr>
        <w:t>՝</w:t>
      </w:r>
    </w:p>
    <w:p w:rsidR="00F75F45" w:rsidRPr="00AB1B6A" w:rsidRDefault="00F75F45" w:rsidP="00F75F45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/>
        </w:rPr>
        <w:lastRenderedPageBreak/>
        <w:t>Ծրագրի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համակարգողի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հանձնարարությամբ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ապահովում</w:t>
      </w:r>
      <w:proofErr w:type="spellEnd"/>
      <w:r w:rsidRPr="00AB1B6A">
        <w:rPr>
          <w:rFonts w:ascii="GHEA Grapalat" w:hAnsi="GHEA Grapalat"/>
        </w:rPr>
        <w:t xml:space="preserve"> է </w:t>
      </w:r>
      <w:proofErr w:type="spellStart"/>
      <w:r w:rsidRPr="00AB1B6A">
        <w:rPr>
          <w:rFonts w:ascii="GHEA Grapalat" w:hAnsi="GHEA Grapalat"/>
        </w:rPr>
        <w:t>համագործակից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տարբեր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կառույցների</w:t>
      </w:r>
      <w:proofErr w:type="spellEnd"/>
      <w:r w:rsidRPr="00AB1B6A">
        <w:rPr>
          <w:rFonts w:ascii="GHEA Grapalat" w:hAnsi="GHEA Grapalat"/>
        </w:rPr>
        <w:t xml:space="preserve"> և ԾՀԳ-ի </w:t>
      </w:r>
      <w:proofErr w:type="spellStart"/>
      <w:r w:rsidRPr="00AB1B6A">
        <w:rPr>
          <w:rFonts w:ascii="GHEA Grapalat" w:hAnsi="GHEA Grapalat"/>
        </w:rPr>
        <w:t>միջև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փաստաթղթերի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առձեռն</w:t>
      </w:r>
      <w:proofErr w:type="spellEnd"/>
      <w:r w:rsidRPr="00AB1B6A">
        <w:rPr>
          <w:rFonts w:ascii="GHEA Grapalat" w:hAnsi="GHEA Grapalat"/>
        </w:rPr>
        <w:t xml:space="preserve"> </w:t>
      </w:r>
      <w:proofErr w:type="spellStart"/>
      <w:r w:rsidRPr="00AB1B6A">
        <w:rPr>
          <w:rFonts w:ascii="GHEA Grapalat" w:hAnsi="GHEA Grapalat"/>
        </w:rPr>
        <w:t>փոխանցումները</w:t>
      </w:r>
      <w:proofErr w:type="spellEnd"/>
      <w:r w:rsidRPr="00AB1B6A">
        <w:rPr>
          <w:rFonts w:ascii="GHEA Grapalat" w:hAnsi="GHEA Grapalat"/>
        </w:rPr>
        <w:t xml:space="preserve">, </w:t>
      </w:r>
    </w:p>
    <w:p w:rsidR="00F75F45" w:rsidRPr="00AB1B6A" w:rsidRDefault="00F75F45" w:rsidP="00F75F45">
      <w:pPr>
        <w:pStyle w:val="ListParagraph"/>
        <w:numPr>
          <w:ilvl w:val="0"/>
          <w:numId w:val="31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 w:cs="Sylfaen"/>
        </w:rPr>
        <w:t>Կատարում</w:t>
      </w:r>
      <w:proofErr w:type="spellEnd"/>
      <w:r w:rsidRPr="00AB1B6A">
        <w:rPr>
          <w:rFonts w:ascii="GHEA Grapalat" w:hAnsi="GHEA Grapalat" w:cs="Sylfaen"/>
        </w:rPr>
        <w:t xml:space="preserve"> է </w:t>
      </w:r>
      <w:proofErr w:type="spellStart"/>
      <w:r w:rsidRPr="00AB1B6A">
        <w:rPr>
          <w:rFonts w:ascii="GHEA Grapalat" w:hAnsi="GHEA Grapalat" w:cs="Sylfaen"/>
        </w:rPr>
        <w:t>Ծրագրի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համակարգողի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այլ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հանձնարարականներ</w:t>
      </w:r>
      <w:proofErr w:type="spellEnd"/>
      <w:r w:rsidRPr="00AB1B6A">
        <w:rPr>
          <w:rFonts w:ascii="GHEA Grapalat" w:hAnsi="GHEA Grapalat" w:cs="Sylfaen"/>
        </w:rPr>
        <w:t>:</w:t>
      </w:r>
    </w:p>
    <w:p w:rsidR="009A4B51" w:rsidRPr="00C2494A" w:rsidRDefault="009A4B51" w:rsidP="009A4B51">
      <w:pPr>
        <w:pStyle w:val="ListParagraph"/>
        <w:ind w:left="540"/>
        <w:jc w:val="both"/>
        <w:rPr>
          <w:rFonts w:ascii="GHEA Grapalat" w:hAnsi="GHEA Grapalat"/>
        </w:rPr>
      </w:pPr>
    </w:p>
    <w:p w:rsidR="009A4B51" w:rsidRPr="00C2494A" w:rsidRDefault="009A4B51" w:rsidP="009A4B51">
      <w:pPr>
        <w:pStyle w:val="ListParagraph"/>
        <w:numPr>
          <w:ilvl w:val="0"/>
          <w:numId w:val="32"/>
        </w:numPr>
        <w:jc w:val="both"/>
        <w:rPr>
          <w:rFonts w:ascii="GHEA Grapalat" w:hAnsi="GHEA Grapalat"/>
          <w:b/>
        </w:rPr>
      </w:pPr>
      <w:proofErr w:type="spellStart"/>
      <w:r w:rsidRPr="00C2494A">
        <w:rPr>
          <w:rFonts w:ascii="GHEA Grapalat" w:hAnsi="GHEA Grapalat" w:cs="Sylfaen"/>
          <w:b/>
        </w:rPr>
        <w:t>Պահանջվող</w:t>
      </w:r>
      <w:proofErr w:type="spellEnd"/>
      <w:r w:rsidRPr="00C2494A">
        <w:rPr>
          <w:rFonts w:ascii="GHEA Grapalat" w:hAnsi="GHEA Grapalat"/>
          <w:b/>
        </w:rPr>
        <w:t xml:space="preserve"> </w:t>
      </w:r>
      <w:proofErr w:type="spellStart"/>
      <w:r w:rsidRPr="00C2494A">
        <w:rPr>
          <w:rFonts w:ascii="GHEA Grapalat" w:hAnsi="GHEA Grapalat" w:cs="Sylfaen"/>
          <w:b/>
        </w:rPr>
        <w:t>որակավորումը</w:t>
      </w:r>
      <w:proofErr w:type="spellEnd"/>
    </w:p>
    <w:p w:rsidR="00F75F45" w:rsidRPr="00AB1B6A" w:rsidRDefault="00F75F45" w:rsidP="00F75F45">
      <w:pPr>
        <w:ind w:left="720"/>
        <w:jc w:val="both"/>
        <w:rPr>
          <w:rFonts w:ascii="GHEA Grapalat" w:hAnsi="GHEA Grapalat"/>
          <w:i/>
        </w:rPr>
      </w:pPr>
      <w:proofErr w:type="spellStart"/>
      <w:r w:rsidRPr="00AB1B6A">
        <w:rPr>
          <w:rFonts w:ascii="GHEA Grapalat" w:hAnsi="GHEA Grapalat" w:cs="Sylfaen"/>
          <w:i/>
        </w:rPr>
        <w:t>Տեխնիկական</w:t>
      </w:r>
      <w:proofErr w:type="spellEnd"/>
      <w:r w:rsidRPr="00AB1B6A">
        <w:rPr>
          <w:rFonts w:ascii="GHEA Grapalat" w:hAnsi="GHEA Grapalat" w:cs="Sylfaen"/>
          <w:i/>
        </w:rPr>
        <w:t xml:space="preserve"> </w:t>
      </w:r>
      <w:proofErr w:type="spellStart"/>
      <w:proofErr w:type="gramStart"/>
      <w:r w:rsidRPr="00AB1B6A">
        <w:rPr>
          <w:rFonts w:ascii="GHEA Grapalat" w:hAnsi="GHEA Grapalat" w:cs="Sylfaen"/>
          <w:i/>
        </w:rPr>
        <w:t>օգնականը</w:t>
      </w:r>
      <w:proofErr w:type="spellEnd"/>
      <w:r w:rsidRPr="00AB1B6A">
        <w:rPr>
          <w:rFonts w:ascii="GHEA Grapalat" w:hAnsi="GHEA Grapalat" w:cs="Sylfaen"/>
          <w:i/>
        </w:rPr>
        <w:t xml:space="preserve"> </w:t>
      </w:r>
      <w:r w:rsidRPr="00AB1B6A">
        <w:rPr>
          <w:rFonts w:ascii="GHEA Grapalat" w:hAnsi="GHEA Grapalat"/>
          <w:i/>
        </w:rPr>
        <w:t xml:space="preserve"> </w:t>
      </w:r>
      <w:proofErr w:type="spellStart"/>
      <w:r w:rsidRPr="00AB1B6A">
        <w:rPr>
          <w:rFonts w:ascii="GHEA Grapalat" w:hAnsi="GHEA Grapalat" w:cs="Sylfaen"/>
          <w:i/>
        </w:rPr>
        <w:t>պետք</w:t>
      </w:r>
      <w:proofErr w:type="spellEnd"/>
      <w:proofErr w:type="gramEnd"/>
      <w:r w:rsidRPr="00AB1B6A">
        <w:rPr>
          <w:rFonts w:ascii="GHEA Grapalat" w:hAnsi="GHEA Grapalat"/>
          <w:i/>
        </w:rPr>
        <w:t xml:space="preserve"> </w:t>
      </w:r>
      <w:r w:rsidRPr="00AB1B6A">
        <w:rPr>
          <w:rFonts w:ascii="GHEA Grapalat" w:hAnsi="GHEA Grapalat" w:cs="Sylfaen"/>
          <w:i/>
        </w:rPr>
        <w:t>է</w:t>
      </w:r>
      <w:r w:rsidRPr="00AB1B6A">
        <w:rPr>
          <w:rFonts w:ascii="GHEA Grapalat" w:hAnsi="GHEA Grapalat"/>
          <w:i/>
        </w:rPr>
        <w:t xml:space="preserve"> </w:t>
      </w:r>
      <w:proofErr w:type="spellStart"/>
      <w:r w:rsidRPr="00AB1B6A">
        <w:rPr>
          <w:rFonts w:ascii="GHEA Grapalat" w:hAnsi="GHEA Grapalat" w:cs="Sylfaen"/>
          <w:i/>
        </w:rPr>
        <w:t>ունենա</w:t>
      </w:r>
      <w:proofErr w:type="spellEnd"/>
      <w:r w:rsidRPr="00AB1B6A">
        <w:rPr>
          <w:rFonts w:ascii="GHEA Grapalat" w:hAnsi="GHEA Grapalat"/>
          <w:i/>
        </w:rPr>
        <w:t xml:space="preserve">` </w:t>
      </w:r>
    </w:p>
    <w:p w:rsidR="00F75F45" w:rsidRPr="00AB1B6A" w:rsidRDefault="00F75F45" w:rsidP="00F75F45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</w:rPr>
      </w:pPr>
      <w:r w:rsidRPr="00AB1B6A">
        <w:rPr>
          <w:rFonts w:ascii="GHEA Grapalat" w:hAnsi="GHEA Grapalat" w:cs="Sylfaen"/>
        </w:rPr>
        <w:t xml:space="preserve">ՀՀ </w:t>
      </w:r>
      <w:proofErr w:type="spellStart"/>
      <w:r w:rsidRPr="00AB1B6A">
        <w:rPr>
          <w:rFonts w:ascii="GHEA Grapalat" w:hAnsi="GHEA Grapalat" w:cs="Sylfaen"/>
        </w:rPr>
        <w:t>օրենսդրությամբ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սահմանված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վարորդական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իրավունք</w:t>
      </w:r>
      <w:proofErr w:type="spellEnd"/>
      <w:r w:rsidRPr="00AB1B6A">
        <w:rPr>
          <w:rFonts w:ascii="GHEA Grapalat" w:hAnsi="GHEA Grapalat" w:cs="Sylfaen"/>
        </w:rPr>
        <w:t xml:space="preserve">, </w:t>
      </w:r>
    </w:p>
    <w:p w:rsidR="00F75F45" w:rsidRPr="00AB1B6A" w:rsidRDefault="00F75F45" w:rsidP="00F75F45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 w:cs="Sylfaen"/>
        </w:rPr>
        <w:t>Վարորդական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աշխատանքի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առնվազն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ութ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տարվա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փորձ</w:t>
      </w:r>
      <w:proofErr w:type="spellEnd"/>
      <w:r w:rsidRPr="00AB1B6A">
        <w:rPr>
          <w:rFonts w:ascii="GHEA Grapalat" w:hAnsi="GHEA Grapalat" w:cs="Sylfaen"/>
        </w:rPr>
        <w:t>,</w:t>
      </w:r>
    </w:p>
    <w:p w:rsidR="00F75F45" w:rsidRPr="00AB1B6A" w:rsidRDefault="00F75F45" w:rsidP="00F75F45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 w:cs="Sylfaen"/>
        </w:rPr>
        <w:t>Հայերենով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լեզվով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գերազանց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հաղորդակցվելու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կարողություն</w:t>
      </w:r>
      <w:proofErr w:type="spellEnd"/>
      <w:r w:rsidRPr="00AB1B6A">
        <w:rPr>
          <w:rFonts w:ascii="GHEA Grapalat" w:hAnsi="GHEA Grapalat" w:cs="Sylfaen"/>
        </w:rPr>
        <w:t>,</w:t>
      </w:r>
    </w:p>
    <w:p w:rsidR="00F75F45" w:rsidRPr="00AB1B6A" w:rsidRDefault="00F75F45" w:rsidP="00F75F45">
      <w:pPr>
        <w:pStyle w:val="ListParagraph"/>
        <w:numPr>
          <w:ilvl w:val="0"/>
          <w:numId w:val="29"/>
        </w:numPr>
        <w:jc w:val="both"/>
        <w:rPr>
          <w:rFonts w:ascii="GHEA Grapalat" w:hAnsi="GHEA Grapalat"/>
        </w:rPr>
      </w:pPr>
      <w:proofErr w:type="spellStart"/>
      <w:r w:rsidRPr="00AB1B6A">
        <w:rPr>
          <w:rFonts w:ascii="GHEA Grapalat" w:hAnsi="GHEA Grapalat" w:cs="Sylfaen"/>
        </w:rPr>
        <w:t>Կազմակերպչական</w:t>
      </w:r>
      <w:proofErr w:type="spellEnd"/>
      <w:r w:rsidRPr="00AB1B6A">
        <w:rPr>
          <w:rFonts w:ascii="GHEA Grapalat" w:hAnsi="GHEA Grapalat" w:cs="Sylfaen"/>
        </w:rPr>
        <w:t xml:space="preserve"> և </w:t>
      </w:r>
      <w:proofErr w:type="spellStart"/>
      <w:r w:rsidRPr="00AB1B6A">
        <w:rPr>
          <w:rFonts w:ascii="GHEA Grapalat" w:hAnsi="GHEA Grapalat" w:cs="Sylfaen"/>
        </w:rPr>
        <w:t>մարդկանց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հետ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հաղորդակցվելու</w:t>
      </w:r>
      <w:proofErr w:type="spellEnd"/>
      <w:r w:rsidRPr="00AB1B6A">
        <w:rPr>
          <w:rFonts w:ascii="GHEA Grapalat" w:hAnsi="GHEA Grapalat" w:cs="Sylfaen"/>
        </w:rPr>
        <w:t xml:space="preserve"> </w:t>
      </w:r>
      <w:proofErr w:type="spellStart"/>
      <w:r w:rsidRPr="00AB1B6A">
        <w:rPr>
          <w:rFonts w:ascii="GHEA Grapalat" w:hAnsi="GHEA Grapalat" w:cs="Sylfaen"/>
        </w:rPr>
        <w:t>հմտություններ</w:t>
      </w:r>
      <w:proofErr w:type="spellEnd"/>
      <w:r w:rsidRPr="00AB1B6A">
        <w:rPr>
          <w:rFonts w:ascii="GHEA Grapalat" w:hAnsi="GHEA Grapalat" w:cs="Sylfaen"/>
        </w:rPr>
        <w:t>:</w:t>
      </w:r>
    </w:p>
    <w:p w:rsidR="007A2AA2" w:rsidRPr="00C2494A" w:rsidRDefault="007A2AA2" w:rsidP="007A2AA2">
      <w:pPr>
        <w:pStyle w:val="ListParagraph"/>
        <w:jc w:val="both"/>
        <w:rPr>
          <w:rFonts w:ascii="GHEA Grapalat" w:hAnsi="GHEA Grapalat"/>
          <w:lang w:val="en-GB"/>
        </w:rPr>
      </w:pPr>
    </w:p>
    <w:p w:rsidR="007A2AA2" w:rsidRPr="00C2494A" w:rsidRDefault="007A2AA2" w:rsidP="007A2AA2">
      <w:pPr>
        <w:pStyle w:val="ListParagraph"/>
        <w:jc w:val="both"/>
        <w:rPr>
          <w:rFonts w:ascii="GHEA Grapalat" w:hAnsi="GHEA Grapalat" w:cs="Sylfaen"/>
        </w:rPr>
      </w:pPr>
      <w:r w:rsidRPr="00C2494A">
        <w:rPr>
          <w:rFonts w:ascii="GHEA Grapalat" w:hAnsi="GHEA Grapalat" w:cs="Sylfaen"/>
        </w:rPr>
        <w:t>Հետաքրքրված խորհրդատուների ուշադրությունը հրավիրվում է Համաշխարհային բանկի՝ «ՎԶՄԲ փոխատվությունների և ՄԶԸ վարկերի և դրամաշնորհների շրջանակներում Համաշխարհային բանկի վարկառուների կողմից խորհրդատուների ընտրության և վարձման Ուղեցույցների» (2011թ-ի հունվար, խմբագրված՝ հուլիս 2014 թ-ի («Խորհրդատուի ուղեցույց») 1.9 պարագրաֆին, որտեղ սահմանված է շահերի բախման վերաբերյալ Համաշխարհային բանկի քաղաքականությանը:</w:t>
      </w:r>
    </w:p>
    <w:p w:rsidR="007A2AA2" w:rsidRPr="00C2494A" w:rsidRDefault="007A2AA2" w:rsidP="007A2AA2">
      <w:pPr>
        <w:pStyle w:val="ListParagraph"/>
        <w:suppressAutoHyphens/>
        <w:jc w:val="both"/>
        <w:rPr>
          <w:rFonts w:ascii="GHEA Grapalat" w:hAnsi="GHEA Grapalat" w:cs="Sylfaen"/>
        </w:rPr>
      </w:pPr>
    </w:p>
    <w:p w:rsidR="007A2AA2" w:rsidRPr="00C2494A" w:rsidRDefault="007A2AA2" w:rsidP="007A2AA2">
      <w:pPr>
        <w:pStyle w:val="ListParagraph"/>
        <w:suppressAutoHyphens/>
        <w:jc w:val="both"/>
        <w:rPr>
          <w:rFonts w:ascii="GHEA Grapalat" w:hAnsi="GHEA Grapalat" w:cs="Sylfaen"/>
        </w:rPr>
      </w:pPr>
      <w:r w:rsidRPr="00C2494A">
        <w:rPr>
          <w:rFonts w:ascii="GHEA Grapalat" w:hAnsi="GHEA Grapalat" w:cs="Sylfaen"/>
        </w:rPr>
        <w:t>Խորհրդատվական ընկերության ընտրությունը կիրականացվի «Ուղեցույցներ. ՎԶՄԲ փոխատվությունների և ՄԶԸ վարկերի և դրամաշնորհների շրջանակներում Համաշխարհային բանկի վարկառուների կողմից խորհրդատուների ընտրության և վարձում» փաստաթղթում (2011թ-ի հունվար, խմբագրված՝ հուլիս 2014թ-ի («Խորհրդատուի</w:t>
      </w:r>
      <w:bookmarkStart w:id="0" w:name="_GoBack"/>
      <w:bookmarkEnd w:id="0"/>
      <w:r w:rsidRPr="00C2494A">
        <w:rPr>
          <w:rFonts w:ascii="GHEA Grapalat" w:hAnsi="GHEA Grapalat" w:cs="Sylfaen"/>
        </w:rPr>
        <w:t xml:space="preserve"> ուղեցույց») սահմանված «Խորհրդատուների որակավորում ընտրության» մեթոդի ընթացակարգերի համաձայն:  </w:t>
      </w:r>
    </w:p>
    <w:p w:rsidR="007A2AA2" w:rsidRPr="00C2494A" w:rsidRDefault="007A2AA2" w:rsidP="007A2AA2">
      <w:pPr>
        <w:pStyle w:val="ListParagraph"/>
        <w:suppressAutoHyphens/>
        <w:jc w:val="both"/>
        <w:rPr>
          <w:rFonts w:ascii="GHEA Grapalat" w:hAnsi="GHEA Grapalat" w:cs="Sylfaen"/>
        </w:rPr>
      </w:pPr>
      <w:r w:rsidRPr="00C2494A">
        <w:rPr>
          <w:rFonts w:ascii="GHEA Grapalat" w:hAnsi="GHEA Grapalat" w:cs="Sylfaen"/>
        </w:rPr>
        <w:t>Հետաքրքրված թեկնածուները կարող են լրացուցիչ տեղեկատվություն ստանալ ներքոնշյալ հասցեով հետևյալ աշխատանքային ժամերին` 09:00-ից մինչ 18:00-ը։</w:t>
      </w:r>
    </w:p>
    <w:p w:rsidR="007A2AA2" w:rsidRPr="00C2494A" w:rsidRDefault="007A2AA2" w:rsidP="007A2AA2">
      <w:pPr>
        <w:pStyle w:val="ListParagraph"/>
        <w:suppressAutoHyphens/>
        <w:jc w:val="both"/>
        <w:rPr>
          <w:rFonts w:ascii="GHEA Grapalat" w:hAnsi="GHEA Grapalat" w:cs="Sylfaen"/>
        </w:rPr>
      </w:pPr>
      <w:proofErr w:type="gramStart"/>
      <w:r w:rsidRPr="00C2494A">
        <w:rPr>
          <w:rFonts w:ascii="GHEA Grapalat" w:hAnsi="GHEA Grapalat" w:cs="Sylfaen"/>
        </w:rPr>
        <w:t xml:space="preserve">Հետաքրքրվածության հայտերը պետք է գրավոր ձևով ներկայացվեն ներքոնշյալ հասցեով՝ </w:t>
      </w:r>
      <w:hyperlink r:id="rId6" w:history="1">
        <w:r w:rsidRPr="00C2494A">
          <w:rPr>
            <w:rFonts w:cs="Sylfaen"/>
          </w:rPr>
          <w:t>infospap@mlsa.am</w:t>
        </w:r>
      </w:hyperlink>
      <w:r w:rsidRPr="00C2494A">
        <w:rPr>
          <w:rFonts w:ascii="GHEA Grapalat" w:hAnsi="GHEA Grapalat" w:cs="Sylfaen"/>
        </w:rPr>
        <w:t xml:space="preserve"> էլ-հասցեով մինչև 2020թ.</w:t>
      </w:r>
      <w:proofErr w:type="gramEnd"/>
      <w:r w:rsidRPr="00C2494A">
        <w:rPr>
          <w:rFonts w:ascii="GHEA Grapalat" w:hAnsi="GHEA Grapalat" w:cs="Sylfaen"/>
        </w:rPr>
        <w:t xml:space="preserve"> </w:t>
      </w:r>
      <w:proofErr w:type="spellStart"/>
      <w:proofErr w:type="gramStart"/>
      <w:r w:rsidR="00F75F45">
        <w:rPr>
          <w:rFonts w:ascii="GHEA Grapalat" w:hAnsi="GHEA Grapalat" w:cs="Sylfaen"/>
          <w:lang w:val="en-GB"/>
        </w:rPr>
        <w:t>դեկտեմբերի</w:t>
      </w:r>
      <w:proofErr w:type="spellEnd"/>
      <w:proofErr w:type="gramEnd"/>
      <w:r w:rsidR="00F75F45">
        <w:rPr>
          <w:rFonts w:ascii="GHEA Grapalat" w:hAnsi="GHEA Grapalat" w:cs="Sylfaen"/>
          <w:lang w:val="en-GB"/>
        </w:rPr>
        <w:t xml:space="preserve"> 8</w:t>
      </w:r>
      <w:r w:rsidRPr="00C2494A">
        <w:rPr>
          <w:rFonts w:ascii="GHEA Grapalat" w:hAnsi="GHEA Grapalat" w:cs="Sylfaen"/>
        </w:rPr>
        <w:t>-ը, ժ. 18:00 (տեղական ժամանակով):</w:t>
      </w:r>
    </w:p>
    <w:p w:rsidR="007A2AA2" w:rsidRPr="00C2494A" w:rsidRDefault="007A2AA2" w:rsidP="007A2AA2">
      <w:pPr>
        <w:pStyle w:val="ListParagraph"/>
        <w:suppressAutoHyphens/>
        <w:jc w:val="both"/>
        <w:rPr>
          <w:rFonts w:ascii="GHEA Grapalat" w:hAnsi="GHEA Grapalat"/>
          <w:b/>
          <w:lang w:val="hy-AM"/>
        </w:rPr>
      </w:pPr>
    </w:p>
    <w:p w:rsidR="007A2AA2" w:rsidRPr="00F75F45" w:rsidRDefault="007A2AA2" w:rsidP="007A2AA2">
      <w:pPr>
        <w:pStyle w:val="ListParagraph"/>
        <w:rPr>
          <w:rFonts w:ascii="GHEA Grapalat" w:hAnsi="GHEA Grapalat" w:cs="GHEA Grapalat"/>
        </w:rPr>
      </w:pPr>
      <w:r w:rsidRPr="00F75F45">
        <w:rPr>
          <w:rFonts w:ascii="GHEA Grapalat" w:hAnsi="GHEA Grapalat" w:cs="GHEA Grapalat"/>
          <w:lang w:val="hy-AM"/>
        </w:rPr>
        <w:t xml:space="preserve">Պրն  </w:t>
      </w:r>
      <w:proofErr w:type="spellStart"/>
      <w:r w:rsidR="00F75F45" w:rsidRPr="00F75F45">
        <w:rPr>
          <w:rFonts w:ascii="GHEA Grapalat" w:hAnsi="GHEA Grapalat" w:cs="GHEA Grapalat"/>
        </w:rPr>
        <w:t>Էդգար</w:t>
      </w:r>
      <w:proofErr w:type="spellEnd"/>
      <w:r w:rsidR="00F75F45" w:rsidRPr="00F75F45">
        <w:rPr>
          <w:rFonts w:ascii="GHEA Grapalat" w:hAnsi="GHEA Grapalat" w:cs="GHEA Grapalat"/>
        </w:rPr>
        <w:t xml:space="preserve"> </w:t>
      </w:r>
      <w:proofErr w:type="spellStart"/>
      <w:r w:rsidR="00F75F45" w:rsidRPr="00F75F45">
        <w:rPr>
          <w:rFonts w:ascii="GHEA Grapalat" w:hAnsi="GHEA Grapalat" w:cs="GHEA Grapalat"/>
        </w:rPr>
        <w:t>Զաքարյան</w:t>
      </w:r>
      <w:proofErr w:type="spellEnd"/>
    </w:p>
    <w:p w:rsidR="007A2AA2" w:rsidRPr="00F75F45" w:rsidRDefault="007A2AA2" w:rsidP="007A2AA2">
      <w:pPr>
        <w:pStyle w:val="ListParagraph"/>
        <w:rPr>
          <w:rFonts w:ascii="GHEA Grapalat" w:hAnsi="GHEA Grapalat" w:cs="GHEA Grapalat"/>
        </w:rPr>
      </w:pPr>
      <w:r w:rsidRPr="00F75F45">
        <w:rPr>
          <w:rFonts w:ascii="GHEA Grapalat" w:hAnsi="GHEA Grapalat" w:cs="GHEA Grapalat"/>
        </w:rPr>
        <w:t xml:space="preserve">ՀՀ </w:t>
      </w:r>
      <w:proofErr w:type="spellStart"/>
      <w:r w:rsidRPr="00F75F45">
        <w:rPr>
          <w:rFonts w:ascii="GHEA Grapalat" w:hAnsi="GHEA Grapalat" w:cs="GHEA Grapalat"/>
        </w:rPr>
        <w:t>աշխատանքի</w:t>
      </w:r>
      <w:proofErr w:type="spellEnd"/>
      <w:r w:rsidRPr="00F75F45">
        <w:rPr>
          <w:rFonts w:ascii="GHEA Grapalat" w:hAnsi="GHEA Grapalat" w:cs="GHEA Grapalat"/>
        </w:rPr>
        <w:t xml:space="preserve"> և </w:t>
      </w:r>
      <w:proofErr w:type="spellStart"/>
      <w:r w:rsidRPr="00F75F45">
        <w:rPr>
          <w:rFonts w:ascii="GHEA Grapalat" w:hAnsi="GHEA Grapalat" w:cs="GHEA Grapalat"/>
        </w:rPr>
        <w:t>սոցիալական</w:t>
      </w:r>
      <w:proofErr w:type="spellEnd"/>
      <w:r w:rsidRPr="00F75F45">
        <w:rPr>
          <w:rFonts w:ascii="GHEA Grapalat" w:hAnsi="GHEA Grapalat" w:cs="GHEA Grapalat"/>
        </w:rPr>
        <w:t xml:space="preserve"> </w:t>
      </w:r>
      <w:proofErr w:type="spellStart"/>
      <w:r w:rsidRPr="00F75F45">
        <w:rPr>
          <w:rFonts w:ascii="GHEA Grapalat" w:hAnsi="GHEA Grapalat" w:cs="GHEA Grapalat"/>
        </w:rPr>
        <w:t>նախարարության</w:t>
      </w:r>
      <w:proofErr w:type="spellEnd"/>
    </w:p>
    <w:p w:rsidR="007A2AA2" w:rsidRPr="00F75F45" w:rsidRDefault="007A2AA2" w:rsidP="007A2AA2">
      <w:pPr>
        <w:pStyle w:val="ListParagraph"/>
        <w:rPr>
          <w:rFonts w:ascii="GHEA Grapalat" w:hAnsi="GHEA Grapalat" w:cs="GHEA Grapalat"/>
        </w:rPr>
      </w:pPr>
      <w:proofErr w:type="spellStart"/>
      <w:r w:rsidRPr="00F75F45">
        <w:rPr>
          <w:rFonts w:ascii="GHEA Grapalat" w:hAnsi="GHEA Grapalat" w:cs="GHEA Grapalat"/>
        </w:rPr>
        <w:t>Սոցիալական</w:t>
      </w:r>
      <w:proofErr w:type="spellEnd"/>
      <w:r w:rsidRPr="00F75F45">
        <w:rPr>
          <w:rFonts w:ascii="GHEA Grapalat" w:hAnsi="GHEA Grapalat" w:cs="GHEA Grapalat"/>
        </w:rPr>
        <w:t xml:space="preserve"> </w:t>
      </w:r>
      <w:proofErr w:type="spellStart"/>
      <w:r w:rsidRPr="00F75F45">
        <w:rPr>
          <w:rFonts w:ascii="GHEA Grapalat" w:hAnsi="GHEA Grapalat" w:cs="GHEA Grapalat"/>
        </w:rPr>
        <w:t>պաշտպանության</w:t>
      </w:r>
      <w:proofErr w:type="spellEnd"/>
      <w:r w:rsidRPr="00F75F45">
        <w:rPr>
          <w:rFonts w:ascii="GHEA Grapalat" w:hAnsi="GHEA Grapalat" w:cs="GHEA Grapalat"/>
        </w:rPr>
        <w:t xml:space="preserve"> </w:t>
      </w:r>
      <w:proofErr w:type="spellStart"/>
      <w:r w:rsidRPr="00F75F45">
        <w:rPr>
          <w:rFonts w:ascii="GHEA Grapalat" w:hAnsi="GHEA Grapalat" w:cs="GHEA Grapalat"/>
        </w:rPr>
        <w:t>վարչարարության</w:t>
      </w:r>
      <w:proofErr w:type="spellEnd"/>
      <w:r w:rsidRPr="00F75F45">
        <w:rPr>
          <w:rFonts w:ascii="GHEA Grapalat" w:hAnsi="GHEA Grapalat" w:cs="GHEA Grapalat"/>
        </w:rPr>
        <w:t xml:space="preserve"> </w:t>
      </w:r>
    </w:p>
    <w:p w:rsidR="007A2AA2" w:rsidRPr="00F75F45" w:rsidRDefault="007A2AA2" w:rsidP="007A2AA2">
      <w:pPr>
        <w:pStyle w:val="ListParagraph"/>
        <w:rPr>
          <w:rFonts w:ascii="GHEA Grapalat" w:hAnsi="GHEA Grapalat" w:cs="GHEA Grapalat"/>
        </w:rPr>
      </w:pPr>
      <w:proofErr w:type="spellStart"/>
      <w:proofErr w:type="gramStart"/>
      <w:r w:rsidRPr="00F75F45">
        <w:rPr>
          <w:rFonts w:ascii="GHEA Grapalat" w:hAnsi="GHEA Grapalat" w:cs="GHEA Grapalat"/>
        </w:rPr>
        <w:t>երկրորդ</w:t>
      </w:r>
      <w:proofErr w:type="spellEnd"/>
      <w:proofErr w:type="gramEnd"/>
      <w:r w:rsidRPr="00F75F45">
        <w:rPr>
          <w:rFonts w:ascii="GHEA Grapalat" w:hAnsi="GHEA Grapalat" w:cs="GHEA Grapalat"/>
        </w:rPr>
        <w:t xml:space="preserve"> </w:t>
      </w:r>
      <w:proofErr w:type="spellStart"/>
      <w:r w:rsidRPr="00F75F45">
        <w:rPr>
          <w:rFonts w:ascii="GHEA Grapalat" w:hAnsi="GHEA Grapalat" w:cs="GHEA Grapalat"/>
        </w:rPr>
        <w:t>ծրագրի</w:t>
      </w:r>
      <w:proofErr w:type="spellEnd"/>
      <w:r w:rsidRPr="00F75F45">
        <w:rPr>
          <w:rFonts w:ascii="GHEA Grapalat" w:hAnsi="GHEA Grapalat" w:cs="GHEA Grapalat"/>
        </w:rPr>
        <w:t xml:space="preserve"> </w:t>
      </w:r>
      <w:proofErr w:type="spellStart"/>
      <w:r w:rsidRPr="00F75F45">
        <w:rPr>
          <w:rFonts w:ascii="GHEA Grapalat" w:hAnsi="GHEA Grapalat" w:cs="GHEA Grapalat"/>
        </w:rPr>
        <w:t>համակարգող</w:t>
      </w:r>
      <w:proofErr w:type="spellEnd"/>
    </w:p>
    <w:p w:rsidR="007A2AA2" w:rsidRPr="00F75F45" w:rsidRDefault="007A2AA2" w:rsidP="007A2AA2">
      <w:pPr>
        <w:rPr>
          <w:rFonts w:ascii="GHEA Grapalat" w:hAnsi="GHEA Grapalat" w:cs="GHEA Grapalat"/>
          <w:sz w:val="22"/>
          <w:szCs w:val="22"/>
        </w:rPr>
      </w:pPr>
      <w:r w:rsidRPr="00F75F45">
        <w:rPr>
          <w:rFonts w:ascii="GHEA Grapalat" w:hAnsi="GHEA Grapalat" w:cs="GHEA Grapalat"/>
          <w:sz w:val="22"/>
          <w:szCs w:val="22"/>
          <w:lang w:val="en-GB"/>
        </w:rPr>
        <w:t xml:space="preserve">       </w:t>
      </w:r>
      <w:r w:rsidRPr="00F75F45">
        <w:rPr>
          <w:rFonts w:ascii="GHEA Grapalat" w:hAnsi="GHEA Grapalat" w:cs="GHEA Grapalat"/>
          <w:sz w:val="22"/>
          <w:szCs w:val="22"/>
          <w:lang w:val="hy-AM"/>
        </w:rPr>
        <w:t xml:space="preserve"> ՀՀ, ք. Երևան, 0010, </w:t>
      </w:r>
      <w:proofErr w:type="spellStart"/>
      <w:r w:rsidRPr="00F75F45">
        <w:rPr>
          <w:rFonts w:ascii="GHEA Grapalat" w:hAnsi="GHEA Grapalat" w:cs="GHEA Grapalat"/>
          <w:sz w:val="22"/>
          <w:szCs w:val="22"/>
        </w:rPr>
        <w:t>Կառավարական</w:t>
      </w:r>
      <w:proofErr w:type="spellEnd"/>
      <w:r w:rsidRPr="00F75F45">
        <w:rPr>
          <w:rFonts w:ascii="GHEA Grapalat" w:hAnsi="GHEA Grapalat" w:cs="GHEA Grapalat"/>
          <w:sz w:val="22"/>
          <w:szCs w:val="22"/>
        </w:rPr>
        <w:t xml:space="preserve"> </w:t>
      </w:r>
      <w:proofErr w:type="spellStart"/>
      <w:r w:rsidRPr="00F75F45">
        <w:rPr>
          <w:rFonts w:ascii="GHEA Grapalat" w:hAnsi="GHEA Grapalat" w:cs="GHEA Grapalat"/>
          <w:sz w:val="22"/>
          <w:szCs w:val="22"/>
        </w:rPr>
        <w:t>տուն</w:t>
      </w:r>
      <w:proofErr w:type="spellEnd"/>
      <w:r w:rsidRPr="00F75F45">
        <w:rPr>
          <w:rFonts w:ascii="GHEA Grapalat" w:hAnsi="GHEA Grapalat" w:cs="GHEA Grapalat"/>
          <w:sz w:val="22"/>
          <w:szCs w:val="22"/>
        </w:rPr>
        <w:t xml:space="preserve"> 3</w:t>
      </w:r>
    </w:p>
    <w:p w:rsidR="007A2AA2" w:rsidRPr="00F75F45" w:rsidRDefault="007A2AA2" w:rsidP="007A2AA2">
      <w:pPr>
        <w:pStyle w:val="BodyTextIndent"/>
        <w:tabs>
          <w:tab w:val="left" w:pos="540"/>
        </w:tabs>
        <w:spacing w:after="0" w:line="276" w:lineRule="auto"/>
        <w:ind w:left="720"/>
        <w:rPr>
          <w:rFonts w:ascii="GHEA Grapalat" w:hAnsi="GHEA Grapalat" w:cs="GHEA Grapalat"/>
        </w:rPr>
      </w:pPr>
      <w:r w:rsidRPr="00F75F45">
        <w:rPr>
          <w:rFonts w:ascii="GHEA Grapalat" w:hAnsi="GHEA Grapalat" w:cs="GHEA Grapalat"/>
          <w:lang w:val="hy-AM"/>
        </w:rPr>
        <w:t>հեռ. (374-1</w:t>
      </w:r>
      <w:r w:rsidRPr="00F75F45">
        <w:rPr>
          <w:rFonts w:ascii="GHEA Grapalat" w:hAnsi="GHEA Grapalat" w:cs="GHEA Grapalat"/>
        </w:rPr>
        <w:t>0</w:t>
      </w:r>
      <w:r w:rsidRPr="00F75F45">
        <w:rPr>
          <w:rFonts w:ascii="GHEA Grapalat" w:hAnsi="GHEA Grapalat" w:cs="GHEA Grapalat"/>
          <w:lang w:val="hy-AM"/>
        </w:rPr>
        <w:t xml:space="preserve">) </w:t>
      </w:r>
      <w:r w:rsidRPr="00F75F45">
        <w:rPr>
          <w:rFonts w:ascii="GHEA Grapalat" w:hAnsi="GHEA Grapalat" w:cs="GHEA Grapalat"/>
        </w:rPr>
        <w:t xml:space="preserve">52 82  02; </w:t>
      </w:r>
      <w:proofErr w:type="spellStart"/>
      <w:r w:rsidRPr="00F75F45">
        <w:rPr>
          <w:rFonts w:ascii="GHEA Grapalat" w:hAnsi="GHEA Grapalat" w:cs="GHEA Grapalat"/>
        </w:rPr>
        <w:t>բջջ</w:t>
      </w:r>
      <w:proofErr w:type="spellEnd"/>
      <w:r w:rsidRPr="00F75F45">
        <w:rPr>
          <w:rFonts w:ascii="GHEA Grapalat" w:hAnsi="GHEA Grapalat" w:cs="GHEA Grapalat"/>
        </w:rPr>
        <w:t>. 094 75 75 66</w:t>
      </w:r>
    </w:p>
    <w:p w:rsidR="007A2AA2" w:rsidRPr="00C2494A" w:rsidRDefault="007A2AA2" w:rsidP="007A2AA2">
      <w:pPr>
        <w:pStyle w:val="ListParagraph"/>
        <w:keepNext/>
        <w:keepLines/>
        <w:tabs>
          <w:tab w:val="left" w:pos="-720"/>
        </w:tabs>
        <w:suppressAutoHyphens/>
        <w:rPr>
          <w:rFonts w:ascii="GHEA Grapalat" w:hAnsi="GHEA Grapalat" w:cs="GHEA Grapalat"/>
          <w:lang w:val="hy-AM"/>
        </w:rPr>
      </w:pPr>
      <w:r w:rsidRPr="00F75F45">
        <w:rPr>
          <w:rFonts w:ascii="GHEA Grapalat" w:hAnsi="GHEA Grapalat" w:cs="GHEA Grapalat"/>
          <w:lang w:val="hy-AM"/>
        </w:rPr>
        <w:t xml:space="preserve">էլ. փոստ </w:t>
      </w:r>
      <w:hyperlink r:id="rId7" w:history="1">
        <w:r w:rsidRPr="00F75F45">
          <w:rPr>
            <w:rStyle w:val="Hyperlink"/>
            <w:rFonts w:ascii="GHEA Grapalat" w:hAnsi="GHEA Grapalat" w:cs="GHEA Grapalat"/>
            <w:lang w:val="en-GB"/>
          </w:rPr>
          <w:t>infospap</w:t>
        </w:r>
        <w:r w:rsidRPr="00F75F45">
          <w:rPr>
            <w:rStyle w:val="Hyperlink"/>
            <w:rFonts w:ascii="GHEA Grapalat" w:hAnsi="GHEA Grapalat" w:cs="GHEA Grapalat"/>
            <w:lang w:val="hy-AM"/>
          </w:rPr>
          <w:t>@</w:t>
        </w:r>
        <w:r w:rsidRPr="00F75F45">
          <w:rPr>
            <w:rStyle w:val="Hyperlink"/>
            <w:rFonts w:ascii="GHEA Grapalat" w:hAnsi="GHEA Grapalat" w:cs="GHEA Grapalat"/>
          </w:rPr>
          <w:t>mlsa.am</w:t>
        </w:r>
      </w:hyperlink>
      <w:r w:rsidRPr="00F75F45">
        <w:rPr>
          <w:rStyle w:val="Hyperlink"/>
          <w:rFonts w:ascii="GHEA Grapalat" w:hAnsi="GHEA Grapalat" w:cs="GHEA Grapalat"/>
        </w:rPr>
        <w:t>, armine.azaryan@mlsa.am</w:t>
      </w:r>
    </w:p>
    <w:p w:rsidR="001C3969" w:rsidRPr="00C2494A" w:rsidRDefault="001C3969" w:rsidP="007A2AA2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p w:rsidR="009A4B51" w:rsidRPr="00C2494A" w:rsidRDefault="009A4B51">
      <w:pPr>
        <w:pStyle w:val="Title"/>
        <w:jc w:val="both"/>
        <w:rPr>
          <w:rFonts w:ascii="GHEA Grapalat" w:eastAsia="Calibri" w:hAnsi="GHEA Grapalat" w:cs="Sylfaen"/>
          <w:sz w:val="22"/>
          <w:szCs w:val="22"/>
        </w:rPr>
      </w:pPr>
    </w:p>
    <w:sectPr w:rsidR="009A4B51" w:rsidRPr="00C2494A" w:rsidSect="00C2494A">
      <w:pgSz w:w="12240" w:h="15840"/>
      <w:pgMar w:top="899" w:right="90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C3C"/>
    <w:multiLevelType w:val="hybridMultilevel"/>
    <w:tmpl w:val="0DD61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935DA"/>
    <w:multiLevelType w:val="hybridMultilevel"/>
    <w:tmpl w:val="3970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631C3"/>
    <w:multiLevelType w:val="hybridMultilevel"/>
    <w:tmpl w:val="8BBC3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00994"/>
    <w:multiLevelType w:val="hybridMultilevel"/>
    <w:tmpl w:val="4E36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A1E43"/>
    <w:multiLevelType w:val="hybridMultilevel"/>
    <w:tmpl w:val="AF2A8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1B3D7D"/>
    <w:multiLevelType w:val="hybridMultilevel"/>
    <w:tmpl w:val="34F858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80814"/>
    <w:multiLevelType w:val="hybridMultilevel"/>
    <w:tmpl w:val="CB94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15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35EF3DA7"/>
    <w:multiLevelType w:val="hybridMultilevel"/>
    <w:tmpl w:val="F8AA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C63D4"/>
    <w:multiLevelType w:val="hybridMultilevel"/>
    <w:tmpl w:val="C6F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6021A"/>
    <w:multiLevelType w:val="hybridMultilevel"/>
    <w:tmpl w:val="A6F44F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993971"/>
    <w:multiLevelType w:val="hybridMultilevel"/>
    <w:tmpl w:val="4098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BC0930"/>
    <w:multiLevelType w:val="hybridMultilevel"/>
    <w:tmpl w:val="2E2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E3EE7"/>
    <w:multiLevelType w:val="hybridMultilevel"/>
    <w:tmpl w:val="0218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2003C"/>
    <w:multiLevelType w:val="hybridMultilevel"/>
    <w:tmpl w:val="02EEE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9009B6"/>
    <w:multiLevelType w:val="hybridMultilevel"/>
    <w:tmpl w:val="8318C9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21"/>
  </w:num>
  <w:num w:numId="7">
    <w:abstractNumId w:val="9"/>
  </w:num>
  <w:num w:numId="8">
    <w:abstractNumId w:val="24"/>
  </w:num>
  <w:num w:numId="9">
    <w:abstractNumId w:val="19"/>
  </w:num>
  <w:num w:numId="10">
    <w:abstractNumId w:val="30"/>
  </w:num>
  <w:num w:numId="11">
    <w:abstractNumId w:val="7"/>
  </w:num>
  <w:num w:numId="12">
    <w:abstractNumId w:val="20"/>
  </w:num>
  <w:num w:numId="13">
    <w:abstractNumId w:val="16"/>
  </w:num>
  <w:num w:numId="14">
    <w:abstractNumId w:val="23"/>
  </w:num>
  <w:num w:numId="15">
    <w:abstractNumId w:val="22"/>
  </w:num>
  <w:num w:numId="16">
    <w:abstractNumId w:val="5"/>
  </w:num>
  <w:num w:numId="17">
    <w:abstractNumId w:val="26"/>
  </w:num>
  <w:num w:numId="18">
    <w:abstractNumId w:val="0"/>
  </w:num>
  <w:num w:numId="19">
    <w:abstractNumId w:val="25"/>
  </w:num>
  <w:num w:numId="20">
    <w:abstractNumId w:val="28"/>
  </w:num>
  <w:num w:numId="21">
    <w:abstractNumId w:val="27"/>
  </w:num>
  <w:num w:numId="22">
    <w:abstractNumId w:val="12"/>
  </w:num>
  <w:num w:numId="23">
    <w:abstractNumId w:val="1"/>
  </w:num>
  <w:num w:numId="24">
    <w:abstractNumId w:val="10"/>
  </w:num>
  <w:num w:numId="25">
    <w:abstractNumId w:val="3"/>
  </w:num>
  <w:num w:numId="26">
    <w:abstractNumId w:val="29"/>
  </w:num>
  <w:num w:numId="27">
    <w:abstractNumId w:val="18"/>
  </w:num>
  <w:num w:numId="28">
    <w:abstractNumId w:val="8"/>
  </w:num>
  <w:num w:numId="29">
    <w:abstractNumId w:val="17"/>
  </w:num>
  <w:num w:numId="30">
    <w:abstractNumId w:val="6"/>
  </w:num>
  <w:num w:numId="31">
    <w:abstractNumId w:val="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C1101"/>
    <w:rsid w:val="000008AC"/>
    <w:rsid w:val="00002643"/>
    <w:rsid w:val="00010AE1"/>
    <w:rsid w:val="00033DA9"/>
    <w:rsid w:val="000B23E7"/>
    <w:rsid w:val="000F79BC"/>
    <w:rsid w:val="00113FA6"/>
    <w:rsid w:val="00134FE0"/>
    <w:rsid w:val="00136AD0"/>
    <w:rsid w:val="0019483D"/>
    <w:rsid w:val="001C04D8"/>
    <w:rsid w:val="001C1101"/>
    <w:rsid w:val="001C3969"/>
    <w:rsid w:val="00213110"/>
    <w:rsid w:val="00231CC3"/>
    <w:rsid w:val="002378A2"/>
    <w:rsid w:val="00271EE7"/>
    <w:rsid w:val="00285AD3"/>
    <w:rsid w:val="00286EFC"/>
    <w:rsid w:val="002E5FCD"/>
    <w:rsid w:val="00303EA9"/>
    <w:rsid w:val="00364B94"/>
    <w:rsid w:val="003C58E1"/>
    <w:rsid w:val="003D0271"/>
    <w:rsid w:val="003E6D17"/>
    <w:rsid w:val="00430A59"/>
    <w:rsid w:val="004320C3"/>
    <w:rsid w:val="00432F1B"/>
    <w:rsid w:val="00487AEA"/>
    <w:rsid w:val="004A4934"/>
    <w:rsid w:val="004A68D3"/>
    <w:rsid w:val="0051549E"/>
    <w:rsid w:val="005500CD"/>
    <w:rsid w:val="0058651E"/>
    <w:rsid w:val="005E08C2"/>
    <w:rsid w:val="00621CAD"/>
    <w:rsid w:val="00632495"/>
    <w:rsid w:val="00680E07"/>
    <w:rsid w:val="00690E0C"/>
    <w:rsid w:val="00694CFC"/>
    <w:rsid w:val="006C04D3"/>
    <w:rsid w:val="006C726B"/>
    <w:rsid w:val="007846BE"/>
    <w:rsid w:val="007868EF"/>
    <w:rsid w:val="0079391D"/>
    <w:rsid w:val="007A2AA2"/>
    <w:rsid w:val="007E0975"/>
    <w:rsid w:val="00843077"/>
    <w:rsid w:val="00851540"/>
    <w:rsid w:val="00863E26"/>
    <w:rsid w:val="00886DD4"/>
    <w:rsid w:val="008C0AA6"/>
    <w:rsid w:val="008E1688"/>
    <w:rsid w:val="008E4FC2"/>
    <w:rsid w:val="00996625"/>
    <w:rsid w:val="009A4B51"/>
    <w:rsid w:val="009B28AE"/>
    <w:rsid w:val="009B61FA"/>
    <w:rsid w:val="009F3EA7"/>
    <w:rsid w:val="00A14BA9"/>
    <w:rsid w:val="00A45543"/>
    <w:rsid w:val="00A71517"/>
    <w:rsid w:val="00A90E9E"/>
    <w:rsid w:val="00AA0548"/>
    <w:rsid w:val="00B14D55"/>
    <w:rsid w:val="00B17464"/>
    <w:rsid w:val="00B2775B"/>
    <w:rsid w:val="00BC6561"/>
    <w:rsid w:val="00C12F35"/>
    <w:rsid w:val="00C16525"/>
    <w:rsid w:val="00C2494A"/>
    <w:rsid w:val="00C251A7"/>
    <w:rsid w:val="00C3146A"/>
    <w:rsid w:val="00C424E3"/>
    <w:rsid w:val="00C619E1"/>
    <w:rsid w:val="00C657C6"/>
    <w:rsid w:val="00C67046"/>
    <w:rsid w:val="00C94A5D"/>
    <w:rsid w:val="00CB03F0"/>
    <w:rsid w:val="00CD76A4"/>
    <w:rsid w:val="00DB2A98"/>
    <w:rsid w:val="00DB7EB7"/>
    <w:rsid w:val="00E07729"/>
    <w:rsid w:val="00E11ABE"/>
    <w:rsid w:val="00E153D1"/>
    <w:rsid w:val="00E27E9B"/>
    <w:rsid w:val="00E37B88"/>
    <w:rsid w:val="00E6270B"/>
    <w:rsid w:val="00E637C0"/>
    <w:rsid w:val="00ED2033"/>
    <w:rsid w:val="00EE44E6"/>
    <w:rsid w:val="00EF4C32"/>
    <w:rsid w:val="00F75F45"/>
    <w:rsid w:val="00FB6097"/>
    <w:rsid w:val="00FE7D35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uiPriority="99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basedOn w:val="Normal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basedOn w:val="DefaultParagraphFont"/>
    <w:link w:val="Title"/>
    <w:rsid w:val="00010AE1"/>
    <w:rPr>
      <w:rFonts w:ascii="Times Armenian" w:hAnsi="Times Armenian"/>
      <w:sz w:val="24"/>
    </w:rPr>
  </w:style>
  <w:style w:type="paragraph" w:styleId="Header">
    <w:name w:val="header"/>
    <w:basedOn w:val="Normal"/>
    <w:link w:val="HeaderChar"/>
    <w:uiPriority w:val="99"/>
    <w:unhideWhenUsed/>
    <w:rsid w:val="00113FA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3FA6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E11ABE"/>
    <w:rPr>
      <w:rFonts w:ascii="Arial Armenian" w:hAnsi="Arial Armenian"/>
      <w:sz w:val="24"/>
      <w:szCs w:val="24"/>
    </w:rPr>
  </w:style>
  <w:style w:type="paragraph" w:styleId="Revision">
    <w:name w:val="Revision"/>
    <w:hidden/>
    <w:uiPriority w:val="99"/>
    <w:semiHidden/>
    <w:rsid w:val="0099662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AA2"/>
    <w:pPr>
      <w:spacing w:after="120"/>
      <w:ind w:left="283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AA2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spap@mlsa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spap@mlsa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Armine Azaryan</cp:lastModifiedBy>
  <cp:revision>17</cp:revision>
  <cp:lastPrinted>2012-04-10T05:40:00Z</cp:lastPrinted>
  <dcterms:created xsi:type="dcterms:W3CDTF">2015-02-18T08:15:00Z</dcterms:created>
  <dcterms:modified xsi:type="dcterms:W3CDTF">2020-11-24T12:13:00Z</dcterms:modified>
</cp:coreProperties>
</file>