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91" w:rsidRDefault="007C1891">
      <w:pPr>
        <w:rPr>
          <w:rFonts w:ascii="Sylfaen" w:hAnsi="Sylfaen"/>
          <w:lang w:val="hy-AM"/>
        </w:rPr>
      </w:pPr>
    </w:p>
    <w:p w:rsidR="007C1891" w:rsidRPr="007C1891" w:rsidRDefault="007C1891" w:rsidP="007C1891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7C1891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4 </w:t>
      </w:r>
    </w:p>
    <w:p w:rsidR="007C1891" w:rsidRPr="007C1891" w:rsidRDefault="007C1891" w:rsidP="007C1891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7C1891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2017 թվականի </w:t>
      </w:r>
    </w:p>
    <w:p w:rsidR="007C1891" w:rsidRPr="007C1891" w:rsidRDefault="007C1891" w:rsidP="007C1891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7C1891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մայիսի 30-ի N 265-Ա  հրամանի      </w:t>
      </w:r>
    </w:p>
    <w:p w:rsidR="007C1891" w:rsidRPr="007C1891" w:rsidRDefault="007C1891" w:rsidP="007C1891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</w:p>
    <w:p w:rsidR="007C1891" w:rsidRPr="007C1891" w:rsidRDefault="007C1891" w:rsidP="007C1891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  <w:r w:rsidRPr="007C1891">
        <w:rPr>
          <w:rFonts w:ascii="GHEA Grapalat" w:eastAsia="Times New Roman" w:hAnsi="GHEA Grapalat" w:cs="Times New Roman"/>
          <w:sz w:val="24"/>
          <w:szCs w:val="20"/>
          <w:lang w:val="hy-AM" w:eastAsia="ru-RU"/>
        </w:rPr>
        <w:tab/>
      </w:r>
    </w:p>
    <w:p w:rsidR="007C1891" w:rsidRPr="007C1891" w:rsidRDefault="007C1891" w:rsidP="007C1891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7C1891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  <w:r w:rsidRPr="007C1891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Օրինակելիձև</w:t>
      </w:r>
    </w:p>
    <w:p w:rsidR="007C1891" w:rsidRPr="007C1891" w:rsidRDefault="007C1891" w:rsidP="007C1891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7C1891" w:rsidRPr="007C1891" w:rsidRDefault="007C1891" w:rsidP="007C1891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7C189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7C1891" w:rsidRPr="007C1891" w:rsidRDefault="007C1891" w:rsidP="007C1891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7C189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պայմանագրերի մասին</w:t>
      </w:r>
    </w:p>
    <w:p w:rsidR="007C1891" w:rsidRPr="007C1891" w:rsidRDefault="007C1891" w:rsidP="007C1891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C189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&lt;&lt;Բյուրեղավանի հիմնական դպրոց&gt;&gt; ՊՈԱԿ-ն</w:t>
      </w:r>
      <w:r w:rsidRPr="007C189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 համակարգչի ձեռքբերման նպատակով կազմակերպված </w:t>
      </w:r>
      <w:r w:rsidRPr="007C189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ԲՀԴ-ՄԱ-ԱՊՁԲ-18/</w:t>
      </w:r>
      <w:r w:rsidRPr="007C189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11</w:t>
      </w:r>
      <w:r w:rsidRPr="007C189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 արդյունքում  կնքված պայմանագրերի մասին տեղեկատվությունը`</w:t>
      </w:r>
    </w:p>
    <w:p w:rsidR="007C1891" w:rsidRPr="007C1891" w:rsidRDefault="007C1891" w:rsidP="007C1891">
      <w:pPr>
        <w:spacing w:after="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0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02"/>
        <w:gridCol w:w="129"/>
        <w:gridCol w:w="182"/>
        <w:gridCol w:w="1107"/>
        <w:gridCol w:w="983"/>
        <w:gridCol w:w="136"/>
        <w:gridCol w:w="690"/>
        <w:gridCol w:w="210"/>
        <w:gridCol w:w="419"/>
        <w:gridCol w:w="182"/>
        <w:gridCol w:w="200"/>
        <w:gridCol w:w="1068"/>
        <w:gridCol w:w="16"/>
        <w:gridCol w:w="342"/>
        <w:gridCol w:w="131"/>
        <w:gridCol w:w="250"/>
        <w:gridCol w:w="604"/>
        <w:gridCol w:w="271"/>
        <w:gridCol w:w="548"/>
        <w:gridCol w:w="559"/>
        <w:gridCol w:w="41"/>
        <w:gridCol w:w="286"/>
        <w:gridCol w:w="749"/>
        <w:gridCol w:w="122"/>
        <w:gridCol w:w="871"/>
      </w:tblGrid>
      <w:tr w:rsidR="007C1891" w:rsidRPr="007C1891" w:rsidTr="00FD658D">
        <w:trPr>
          <w:trHeight w:val="146"/>
        </w:trPr>
        <w:tc>
          <w:tcPr>
            <w:tcW w:w="1002" w:type="dxa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96" w:type="dxa"/>
            <w:gridSpan w:val="24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առարկայի</w:t>
            </w:r>
          </w:p>
        </w:tc>
      </w:tr>
      <w:tr w:rsidR="007C1891" w:rsidRPr="00806CB4" w:rsidTr="00FD658D">
        <w:trPr>
          <w:trHeight w:val="110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չափա-բաժնի համարը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անվանումը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չափ-ման միա-վորը</w:t>
            </w:r>
          </w:p>
        </w:tc>
        <w:tc>
          <w:tcPr>
            <w:tcW w:w="1637" w:type="dxa"/>
            <w:gridSpan w:val="5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քանակը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նախահաշվային գինը </w:t>
            </w:r>
          </w:p>
        </w:tc>
        <w:tc>
          <w:tcPr>
            <w:tcW w:w="1705" w:type="dxa"/>
            <w:gridSpan w:val="5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համառոտ նկարագրությունը (տեխնիկական բնութագիր)</w:t>
            </w:r>
          </w:p>
        </w:tc>
        <w:tc>
          <w:tcPr>
            <w:tcW w:w="1742" w:type="dxa"/>
            <w:gridSpan w:val="3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պայմանագրով նախատեսված 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համառոտ նկարագրությունը (տեխնիկական բնութագիր)</w:t>
            </w:r>
          </w:p>
        </w:tc>
      </w:tr>
      <w:tr w:rsidR="007C1891" w:rsidRPr="007C1891" w:rsidTr="00FD658D">
        <w:trPr>
          <w:trHeight w:val="175"/>
        </w:trPr>
        <w:tc>
          <w:tcPr>
            <w:tcW w:w="1002" w:type="dxa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 ֆինանսական միջոցներով</w:t>
            </w:r>
            <w:r w:rsidRPr="007C189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/ՀՀ դրամ/</w:t>
            </w:r>
          </w:p>
        </w:tc>
        <w:tc>
          <w:tcPr>
            <w:tcW w:w="1705" w:type="dxa"/>
            <w:gridSpan w:val="5"/>
            <w:vMerge/>
            <w:shd w:val="clear" w:color="auto" w:fill="auto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42" w:type="dxa"/>
            <w:gridSpan w:val="3"/>
            <w:vMerge/>
            <w:shd w:val="clear" w:color="auto" w:fill="auto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rPr>
          <w:trHeight w:val="275"/>
        </w:trPr>
        <w:tc>
          <w:tcPr>
            <w:tcW w:w="10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առկա ֆինանսական միջոցներով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4"/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ընդհանուր</w:t>
            </w:r>
          </w:p>
        </w:tc>
        <w:tc>
          <w:tcPr>
            <w:tcW w:w="17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806CB4" w:rsidTr="00FD658D">
        <w:trPr>
          <w:trHeight w:val="40"/>
        </w:trPr>
        <w:tc>
          <w:tcPr>
            <w:tcW w:w="1002" w:type="dxa"/>
            <w:shd w:val="clear" w:color="auto" w:fill="auto"/>
          </w:tcPr>
          <w:p w:rsidR="007C1891" w:rsidRPr="007C1891" w:rsidRDefault="007C1891" w:rsidP="007C1891">
            <w:pPr>
              <w:tabs>
                <w:tab w:val="left" w:pos="3750"/>
              </w:tabs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</w:pPr>
            <w:r w:rsidRPr="007C1891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hy-AM" w:eastAsia="ru-RU"/>
              </w:rPr>
            </w:pPr>
            <w:r w:rsidRPr="007C1891">
              <w:rPr>
                <w:rFonts w:ascii="Sylfaen" w:eastAsia="Times New Roman" w:hAnsi="Sylfaen" w:cs="Arial"/>
                <w:sz w:val="18"/>
                <w:szCs w:val="18"/>
                <w:lang w:val="hy-AM" w:eastAsia="ru-RU"/>
              </w:rPr>
              <w:t>համակարգիչ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en-US" w:eastAsia="ru-RU"/>
              </w:rPr>
            </w:pPr>
            <w:r w:rsidRPr="007C1891">
              <w:rPr>
                <w:rFonts w:ascii="Sylfaen" w:eastAsia="Times New Roman" w:hAnsi="Sylfaen" w:cs="Arial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val="en-US" w:eastAsia="ru-RU"/>
              </w:rPr>
            </w:pPr>
            <w:r w:rsidRPr="007C1891">
              <w:rPr>
                <w:rFonts w:ascii="Arial Armenian" w:eastAsia="Times New Roman" w:hAnsi="Arial Armenian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lang w:val="hy-AM" w:eastAsia="ru-RU"/>
              </w:rPr>
            </w:pPr>
            <w:r w:rsidRPr="007C1891">
              <w:rPr>
                <w:rFonts w:ascii="Sylfaen" w:eastAsia="Times New Roman" w:hAnsi="Sylfaen" w:cs="Times New Roman"/>
                <w:bCs/>
                <w:color w:val="000000"/>
                <w:lang w:val="hy-AM" w:eastAsia="ru-RU"/>
              </w:rPr>
              <w:t>218000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en-US" w:eastAsia="ru-RU"/>
              </w:rPr>
            </w:pPr>
            <w:r w:rsidRPr="007C1891">
              <w:rPr>
                <w:rFonts w:ascii="Sylfaen" w:eastAsia="Times New Roman" w:hAnsi="Sylfaen" w:cs="Sylfaen"/>
                <w:sz w:val="20"/>
                <w:szCs w:val="20"/>
                <w:lang w:val="en-US" w:eastAsia="ru-RU"/>
              </w:rPr>
              <w:t>Նոթբուք համակարգիչ</w:t>
            </w:r>
          </w:p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 w:rsidRPr="007C1891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HP 250 G6</w:t>
            </w:r>
          </w:p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 w:rsidRPr="007C1891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CPU N3350 2,4 GHZ RAM 4GB</w:t>
            </w:r>
          </w:p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 w:rsidRPr="007C1891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HDD 500 GB VGA INTEL HD</w:t>
            </w:r>
          </w:p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 w:rsidRPr="007C1891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Display 15,6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 w:rsidRPr="007C1891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Նոթբուք համակարգիչ</w:t>
            </w:r>
          </w:p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 w:rsidRPr="007C1891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HP 250 G6</w:t>
            </w:r>
          </w:p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 w:rsidRPr="007C1891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CPU N3350 2,4 GHZ RAM 4GB</w:t>
            </w:r>
          </w:p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 w:rsidRPr="007C1891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HDD 500 GB VGA INTEL HD</w:t>
            </w:r>
          </w:p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en-US" w:eastAsia="ru-RU"/>
              </w:rPr>
            </w:pPr>
            <w:r w:rsidRPr="007C1891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Display 15,6</w:t>
            </w:r>
          </w:p>
        </w:tc>
      </w:tr>
      <w:tr w:rsidR="007C1891" w:rsidRPr="00806CB4" w:rsidTr="00FD658D">
        <w:trPr>
          <w:trHeight w:val="40"/>
        </w:trPr>
        <w:tc>
          <w:tcPr>
            <w:tcW w:w="1002" w:type="dxa"/>
            <w:shd w:val="clear" w:color="auto" w:fill="auto"/>
          </w:tcPr>
          <w:p w:rsidR="007C1891" w:rsidRPr="007C1891" w:rsidRDefault="007C1891" w:rsidP="007C1891">
            <w:pPr>
              <w:tabs>
                <w:tab w:val="left" w:pos="3750"/>
              </w:tabs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C189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 w:rsidRPr="007C1891"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Մոնիտոր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7C1891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C1891">
              <w:rPr>
                <w:rFonts w:eastAsia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</w:pPr>
            <w:r w:rsidRPr="007C1891">
              <w:rPr>
                <w:rFonts w:ascii="Sylfaen" w:eastAsia="Times New Roman" w:hAnsi="Sylfaen" w:cs="Times New Roman"/>
                <w:bCs/>
                <w:color w:val="000000"/>
                <w:lang w:eastAsia="ru-RU"/>
              </w:rPr>
              <w:t>145000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 w:rsidRPr="007C1891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Monitor LG22MP58VQ-P</w:t>
            </w:r>
          </w:p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 w:rsidRPr="007C1891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Monitor</w:t>
            </w:r>
          </w:p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en-US" w:eastAsia="ru-RU"/>
              </w:rPr>
            </w:pPr>
            <w:r w:rsidRPr="007C1891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PHILIPS 223V5L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 w:rsidRPr="007C1891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Monitor LG22MP58VQ-P</w:t>
            </w:r>
          </w:p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 w:rsidRPr="007C1891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Monitor</w:t>
            </w:r>
          </w:p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en-US" w:eastAsia="ru-RU"/>
              </w:rPr>
            </w:pPr>
            <w:r w:rsidRPr="007C1891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PHILIPS 223V5L</w:t>
            </w:r>
          </w:p>
        </w:tc>
      </w:tr>
      <w:tr w:rsidR="007C1891" w:rsidRPr="00806CB4" w:rsidTr="00FD658D">
        <w:trPr>
          <w:trHeight w:val="169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806CB4" w:rsidTr="00FD658D">
        <w:trPr>
          <w:trHeight w:val="137"/>
        </w:trPr>
        <w:tc>
          <w:tcPr>
            <w:tcW w:w="44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Գնման ընթացակարգի ընտրության հիմնավորումը</w:t>
            </w:r>
          </w:p>
        </w:tc>
        <w:tc>
          <w:tcPr>
            <w:tcW w:w="66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«Գնումների մասին» ՀՀ օրենքի 23-րդ հոդվածի 4-րդ մաս</w:t>
            </w:r>
          </w:p>
        </w:tc>
      </w:tr>
      <w:tr w:rsidR="007C1891" w:rsidRPr="00806CB4" w:rsidTr="00FD658D">
        <w:trPr>
          <w:trHeight w:val="196"/>
        </w:trPr>
        <w:tc>
          <w:tcPr>
            <w:tcW w:w="11098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806CB4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5"/>
            </w:r>
          </w:p>
        </w:tc>
      </w:tr>
      <w:tr w:rsidR="007C1891" w:rsidRPr="007C1891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Բաժին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Խումբ</w:t>
            </w: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Դաս</w:t>
            </w: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Ծրագիր</w:t>
            </w: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Բյուջե 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Արտաբյուջե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</w:t>
            </w:r>
          </w:p>
        </w:tc>
      </w:tr>
      <w:tr w:rsidR="007C1891" w:rsidRPr="007C1891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կամհրապարակելու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04.04.2018</w:t>
            </w:r>
          </w:p>
        </w:tc>
      </w:tr>
      <w:tr w:rsidR="007C1891" w:rsidRPr="007C1891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րավերումկատարվածփոփոխություններ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ի ամսաթիվը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Հարցարդման ստացման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Պարզաբանման</w:t>
            </w:r>
          </w:p>
        </w:tc>
      </w:tr>
      <w:tr w:rsidR="007C1891" w:rsidRPr="007C1891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rPr>
          <w:trHeight w:val="54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645D54" w:rsidTr="00FD658D">
        <w:trPr>
          <w:trHeight w:val="40"/>
        </w:trPr>
        <w:tc>
          <w:tcPr>
            <w:tcW w:w="1131" w:type="dxa"/>
            <w:gridSpan w:val="2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Հ/Հ</w:t>
            </w:r>
          </w:p>
        </w:tc>
        <w:tc>
          <w:tcPr>
            <w:tcW w:w="2408" w:type="dxa"/>
            <w:gridSpan w:val="4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Մասնակիցների անվանումները</w:t>
            </w: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Յուրաքանչյուր մասնակցի հ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այտովներկայացվածգ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ինը </w:t>
            </w:r>
          </w:p>
        </w:tc>
      </w:tr>
      <w:tr w:rsidR="007C1891" w:rsidRPr="007C1891" w:rsidTr="00FD658D">
        <w:trPr>
          <w:trHeight w:val="213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 ՀՀ դրամ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7"/>
            </w:r>
          </w:p>
        </w:tc>
      </w:tr>
      <w:tr w:rsidR="007C1891" w:rsidRPr="007C1891" w:rsidTr="00FD658D">
        <w:trPr>
          <w:trHeight w:val="137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Գինն առանց ԱԱՀ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</w:p>
        </w:tc>
      </w:tr>
      <w:tr w:rsidR="007C1891" w:rsidRPr="007C1891" w:rsidTr="00FD658D">
        <w:trPr>
          <w:trHeight w:val="137"/>
        </w:trPr>
        <w:tc>
          <w:tcPr>
            <w:tcW w:w="11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 ֆինանսական միջոցներով</w:t>
            </w:r>
            <w:r w:rsidRPr="007C189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8"/>
            </w:r>
          </w:p>
        </w:tc>
        <w:tc>
          <w:tcPr>
            <w:tcW w:w="1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</w:p>
        </w:tc>
        <w:tc>
          <w:tcPr>
            <w:tcW w:w="11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առկա ֆինանսական միջոցներով </w:t>
            </w:r>
            <w:r w:rsidRPr="007C189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9"/>
            </w:r>
          </w:p>
        </w:tc>
        <w:tc>
          <w:tcPr>
            <w:tcW w:w="11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</w:p>
        </w:tc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առկա ֆինանսական միջոցներով </w:t>
            </w:r>
            <w:r w:rsidRPr="007C189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10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</w:p>
        </w:tc>
      </w:tr>
    </w:tbl>
    <w:p w:rsidR="007C1891" w:rsidRPr="007C1891" w:rsidRDefault="007C1891" w:rsidP="007C1891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en-US" w:eastAsia="ru-RU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2"/>
        <w:gridCol w:w="224"/>
        <w:gridCol w:w="1231"/>
        <w:gridCol w:w="24"/>
        <w:gridCol w:w="148"/>
        <w:gridCol w:w="27"/>
        <w:gridCol w:w="144"/>
        <w:gridCol w:w="480"/>
        <w:gridCol w:w="12"/>
        <w:gridCol w:w="330"/>
        <w:gridCol w:w="562"/>
        <w:gridCol w:w="425"/>
        <w:gridCol w:w="293"/>
        <w:gridCol w:w="211"/>
        <w:gridCol w:w="378"/>
        <w:gridCol w:w="242"/>
        <w:gridCol w:w="25"/>
        <w:gridCol w:w="1249"/>
        <w:gridCol w:w="731"/>
        <w:gridCol w:w="147"/>
        <w:gridCol w:w="152"/>
        <w:gridCol w:w="104"/>
        <w:gridCol w:w="471"/>
        <w:gridCol w:w="167"/>
        <w:gridCol w:w="29"/>
        <w:gridCol w:w="467"/>
        <w:gridCol w:w="264"/>
        <w:gridCol w:w="407"/>
        <w:gridCol w:w="53"/>
        <w:gridCol w:w="260"/>
        <w:gridCol w:w="8"/>
        <w:gridCol w:w="792"/>
        <w:gridCol w:w="342"/>
      </w:tblGrid>
      <w:tr w:rsidR="007C1891" w:rsidRPr="007C1891" w:rsidTr="00FD658D">
        <w:trPr>
          <w:trHeight w:val="300"/>
        </w:trPr>
        <w:tc>
          <w:tcPr>
            <w:tcW w:w="1166" w:type="dxa"/>
            <w:gridSpan w:val="2"/>
            <w:vMerge w:val="restart"/>
            <w:shd w:val="clear" w:color="auto" w:fill="auto"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7C1891"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  <w:p w:rsidR="007C1891" w:rsidRPr="007C1891" w:rsidRDefault="007C1891" w:rsidP="007C1891">
            <w:pPr>
              <w:spacing w:after="0" w:line="240" w:lineRule="auto"/>
              <w:rPr>
                <w:rFonts w:ascii="Arial Armenian" w:eastAsia="Times New Roman" w:hAnsi="Arial Armenian" w:cs="Times New Roman"/>
                <w:sz w:val="18"/>
                <w:szCs w:val="18"/>
                <w:lang w:val="en-US" w:eastAsia="ru-RU"/>
              </w:rPr>
            </w:pPr>
          </w:p>
          <w:p w:rsidR="007C1891" w:rsidRPr="007C1891" w:rsidRDefault="007C1891" w:rsidP="007C1891">
            <w:pPr>
              <w:spacing w:after="0" w:line="240" w:lineRule="auto"/>
              <w:rPr>
                <w:rFonts w:ascii="Arial Armenian" w:eastAsia="Times New Roman" w:hAnsi="Arial Armeni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96" w:type="dxa"/>
            <w:gridSpan w:val="8"/>
            <w:shd w:val="clear" w:color="auto" w:fill="auto"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7C1891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Չափաբաժին 1</w:t>
            </w:r>
          </w:p>
        </w:tc>
        <w:tc>
          <w:tcPr>
            <w:tcW w:w="1869" w:type="dxa"/>
            <w:gridSpan w:val="5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16" w:type="dxa"/>
            <w:gridSpan w:val="3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gridSpan w:val="5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7C1891" w:rsidRPr="007C1891" w:rsidTr="00FD658D">
        <w:trPr>
          <w:trHeight w:val="600"/>
        </w:trPr>
        <w:tc>
          <w:tcPr>
            <w:tcW w:w="1166" w:type="dxa"/>
            <w:gridSpan w:val="2"/>
            <w:vMerge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96" w:type="dxa"/>
            <w:gridSpan w:val="8"/>
            <w:shd w:val="clear" w:color="auto" w:fill="auto"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&lt;&lt;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Կիմ Մխիթարյան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» 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Ա/Ձ</w:t>
            </w:r>
          </w:p>
        </w:tc>
        <w:tc>
          <w:tcPr>
            <w:tcW w:w="1869" w:type="dxa"/>
            <w:gridSpan w:val="5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</w:pPr>
            <w:r w:rsidRPr="007C1891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218000</w:t>
            </w:r>
          </w:p>
        </w:tc>
        <w:tc>
          <w:tcPr>
            <w:tcW w:w="1516" w:type="dxa"/>
            <w:gridSpan w:val="3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gridSpan w:val="5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</w:pPr>
            <w:r w:rsidRPr="007C1891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 w:eastAsia="ru-RU"/>
              </w:rPr>
              <w:t>218000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7C1891" w:rsidRPr="007C1891" w:rsidTr="00FD658D">
        <w:tblPrEx>
          <w:tblLook w:val="0000"/>
        </w:tblPrEx>
        <w:trPr>
          <w:trHeight w:val="276"/>
        </w:trPr>
        <w:tc>
          <w:tcPr>
            <w:tcW w:w="1166" w:type="dxa"/>
            <w:gridSpan w:val="2"/>
            <w:vMerge w:val="restart"/>
          </w:tcPr>
          <w:p w:rsidR="007C1891" w:rsidRPr="007C1891" w:rsidRDefault="007C1891" w:rsidP="007C1891">
            <w:pPr>
              <w:spacing w:after="0" w:line="240" w:lineRule="auto"/>
              <w:ind w:left="284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7C1891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 2</w:t>
            </w:r>
          </w:p>
          <w:p w:rsidR="007C1891" w:rsidRPr="007C1891" w:rsidRDefault="007C1891" w:rsidP="007C1891">
            <w:pPr>
              <w:spacing w:after="0" w:line="240" w:lineRule="auto"/>
              <w:ind w:left="284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7C1891" w:rsidRPr="007C1891" w:rsidRDefault="007C1891" w:rsidP="007C1891">
            <w:pPr>
              <w:spacing w:after="0" w:line="240" w:lineRule="auto"/>
              <w:ind w:left="284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6" w:type="dxa"/>
            <w:gridSpan w:val="8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7C1891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Չափաբաժին </w:t>
            </w:r>
            <w:r w:rsidRPr="007C1891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9" w:type="dxa"/>
            <w:gridSpan w:val="5"/>
          </w:tcPr>
          <w:p w:rsidR="007C1891" w:rsidRPr="007C1891" w:rsidRDefault="007C1891" w:rsidP="007C1891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16" w:type="dxa"/>
            <w:gridSpan w:val="3"/>
          </w:tcPr>
          <w:p w:rsidR="007C1891" w:rsidRPr="007C1891" w:rsidRDefault="007C1891" w:rsidP="007C1891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7C1891" w:rsidRPr="007C1891" w:rsidRDefault="007C1891" w:rsidP="007C1891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7C1891" w:rsidRPr="007C1891" w:rsidRDefault="007C1891" w:rsidP="007C1891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</w:tcPr>
          <w:p w:rsidR="007C1891" w:rsidRPr="007C1891" w:rsidRDefault="007C1891" w:rsidP="007C1891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7C1891" w:rsidRPr="007C1891" w:rsidRDefault="007C1891" w:rsidP="007C1891">
            <w:pPr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7C1891" w:rsidRPr="007C1891" w:rsidRDefault="007C1891" w:rsidP="007C1891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7C1891" w:rsidRPr="007C1891" w:rsidTr="00FD658D">
        <w:tblPrEx>
          <w:tblLook w:val="0000"/>
        </w:tblPrEx>
        <w:trPr>
          <w:trHeight w:val="1079"/>
        </w:trPr>
        <w:tc>
          <w:tcPr>
            <w:tcW w:w="1166" w:type="dxa"/>
            <w:gridSpan w:val="2"/>
            <w:vMerge/>
          </w:tcPr>
          <w:p w:rsidR="007C1891" w:rsidRPr="007C1891" w:rsidRDefault="007C1891" w:rsidP="007C1891">
            <w:pPr>
              <w:spacing w:after="0" w:line="240" w:lineRule="auto"/>
              <w:ind w:left="284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6" w:type="dxa"/>
            <w:gridSpan w:val="8"/>
          </w:tcPr>
          <w:p w:rsidR="007C1891" w:rsidRPr="007C1891" w:rsidRDefault="007C1891" w:rsidP="007C1891">
            <w:pPr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&lt;&lt;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Կիմ Մխիթարյան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» 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Ա/Ձ</w:t>
            </w:r>
          </w:p>
          <w:p w:rsidR="007C1891" w:rsidRPr="007C1891" w:rsidRDefault="007C1891" w:rsidP="007C1891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69" w:type="dxa"/>
            <w:gridSpan w:val="5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C1891">
              <w:rPr>
                <w:rFonts w:eastAsia="Times New Roman" w:cs="Times New Roman"/>
                <w:sz w:val="18"/>
                <w:szCs w:val="18"/>
                <w:lang w:eastAsia="ru-RU"/>
              </w:rPr>
              <w:t>145000</w:t>
            </w:r>
          </w:p>
        </w:tc>
        <w:tc>
          <w:tcPr>
            <w:tcW w:w="1516" w:type="dxa"/>
            <w:gridSpan w:val="3"/>
          </w:tcPr>
          <w:p w:rsidR="007C1891" w:rsidRPr="007C1891" w:rsidRDefault="007C1891" w:rsidP="007C18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7C1891" w:rsidRPr="007C1891" w:rsidRDefault="007C1891" w:rsidP="007C18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7C1891" w:rsidRPr="007C1891" w:rsidRDefault="007C1891" w:rsidP="007C189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5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C1891">
              <w:rPr>
                <w:rFonts w:eastAsia="Times New Roman" w:cs="Times New Roman"/>
                <w:sz w:val="18"/>
                <w:szCs w:val="18"/>
                <w:lang w:eastAsia="ru-RU"/>
              </w:rPr>
              <w:t>145000</w:t>
            </w:r>
          </w:p>
        </w:tc>
        <w:tc>
          <w:tcPr>
            <w:tcW w:w="1134" w:type="dxa"/>
            <w:gridSpan w:val="2"/>
            <w:vMerge/>
          </w:tcPr>
          <w:p w:rsidR="007C1891" w:rsidRPr="007C1891" w:rsidRDefault="007C1891" w:rsidP="007C1891">
            <w:pPr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</w:tr>
      <w:tr w:rsidR="007C1891" w:rsidRPr="00806CB4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90"/>
        </w:trPr>
        <w:tc>
          <w:tcPr>
            <w:tcW w:w="25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Այլ տեղեկություններ</w:t>
            </w:r>
          </w:p>
        </w:tc>
        <w:tc>
          <w:tcPr>
            <w:tcW w:w="877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Ծանոթություն` </w:t>
            </w:r>
            <w:r w:rsidRPr="007C1891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Եթե հրավիրվել են բանակցություններ  գների նվազեցման նպատակով</w:t>
            </w:r>
            <w:r w:rsidRPr="007C1891"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>։</w:t>
            </w:r>
          </w:p>
        </w:tc>
      </w:tr>
      <w:tr w:rsidR="007C1891" w:rsidRPr="00806CB4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8"/>
        </w:trPr>
        <w:tc>
          <w:tcPr>
            <w:tcW w:w="11341" w:type="dxa"/>
            <w:gridSpan w:val="33"/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134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7C1891" w:rsidRPr="00806CB4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42" w:type="dxa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Չափա-բաժնի համարը</w:t>
            </w:r>
          </w:p>
        </w:tc>
        <w:tc>
          <w:tcPr>
            <w:tcW w:w="1455" w:type="dxa"/>
            <w:gridSpan w:val="2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 անվանումը</w:t>
            </w:r>
          </w:p>
        </w:tc>
        <w:tc>
          <w:tcPr>
            <w:tcW w:w="894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(բավարար կամ անբավարար)</w:t>
            </w: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4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5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3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Հրավերով պա-հանջվող փաստաթղթերի առկա-յությունը</w:t>
            </w:r>
          </w:p>
        </w:tc>
        <w:tc>
          <w:tcPr>
            <w:tcW w:w="11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8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Մասնա-գիտա-կան փոր-ձառութ-յունը</w:t>
            </w:r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Ֆինա-նսական միջոցներ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Տեխնի-կական միջոց-ներ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Աշխա-տանքա-յին ռեսուրս-ներ</w:t>
            </w:r>
          </w:p>
        </w:tc>
        <w:tc>
          <w:tcPr>
            <w:tcW w:w="3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Գնային առաջարկ</w:t>
            </w: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4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3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"/>
        </w:trPr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4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3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42" w:type="dxa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806CB4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4"/>
        </w:trPr>
        <w:tc>
          <w:tcPr>
            <w:tcW w:w="2596" w:type="dxa"/>
            <w:gridSpan w:val="6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Այլ տեղեկություններ</w:t>
            </w:r>
          </w:p>
        </w:tc>
        <w:tc>
          <w:tcPr>
            <w:tcW w:w="874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Ծանոթություն` </w:t>
            </w:r>
            <w:r w:rsidRPr="007C1891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Հայտերի մերժման այլ հիմքեր</w:t>
            </w:r>
            <w:r w:rsidRPr="007C1891"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>։</w:t>
            </w:r>
          </w:p>
        </w:tc>
      </w:tr>
      <w:tr w:rsidR="007C1891" w:rsidRPr="00806CB4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4"/>
        </w:trPr>
        <w:tc>
          <w:tcPr>
            <w:tcW w:w="259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74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806CB4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9"/>
        </w:trPr>
        <w:tc>
          <w:tcPr>
            <w:tcW w:w="11341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6"/>
        </w:trPr>
        <w:tc>
          <w:tcPr>
            <w:tcW w:w="484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 մասնակցի որոշման ամսաթիվը</w:t>
            </w:r>
          </w:p>
        </w:tc>
        <w:tc>
          <w:tcPr>
            <w:tcW w:w="649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05.04.2018</w:t>
            </w: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2"/>
        </w:trPr>
        <w:tc>
          <w:tcPr>
            <w:tcW w:w="4842" w:type="dxa"/>
            <w:gridSpan w:val="13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90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 Անգործության ժամկետի սկիզբ</w:t>
            </w:r>
          </w:p>
        </w:tc>
        <w:tc>
          <w:tcPr>
            <w:tcW w:w="25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Անգործության ժամկետի ավարտ</w:t>
            </w: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2"/>
        </w:trPr>
        <w:tc>
          <w:tcPr>
            <w:tcW w:w="4842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90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Չի սահմանվել</w:t>
            </w:r>
          </w:p>
        </w:tc>
        <w:tc>
          <w:tcPr>
            <w:tcW w:w="25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Չի սահմանվել</w:t>
            </w: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4"/>
        </w:trPr>
        <w:tc>
          <w:tcPr>
            <w:tcW w:w="11341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C1891" w:rsidRPr="00645D54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645D5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05.04.2018</w:t>
            </w: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4"/>
        </w:trPr>
        <w:tc>
          <w:tcPr>
            <w:tcW w:w="484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645D54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49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05.04.2018</w:t>
            </w: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4"/>
        </w:trPr>
        <w:tc>
          <w:tcPr>
            <w:tcW w:w="484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645D54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Պատվիրատուիկողմիցպայմանագրիստորագրմանամսաթիվը</w:t>
            </w:r>
          </w:p>
        </w:tc>
        <w:tc>
          <w:tcPr>
            <w:tcW w:w="649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05.04.2018</w:t>
            </w: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8"/>
        </w:trPr>
        <w:tc>
          <w:tcPr>
            <w:tcW w:w="11341" w:type="dxa"/>
            <w:gridSpan w:val="33"/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42" w:type="dxa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Չափա-բաժնի համարը</w:t>
            </w:r>
          </w:p>
        </w:tc>
        <w:tc>
          <w:tcPr>
            <w:tcW w:w="1479" w:type="dxa"/>
            <w:gridSpan w:val="3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Ընտրված մասնակիցը</w:t>
            </w:r>
          </w:p>
        </w:tc>
        <w:tc>
          <w:tcPr>
            <w:tcW w:w="8920" w:type="dxa"/>
            <w:gridSpan w:val="29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այմանագ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րի</w:t>
            </w: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7"/>
        </w:trPr>
        <w:tc>
          <w:tcPr>
            <w:tcW w:w="942" w:type="dxa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79" w:type="dxa"/>
            <w:gridSpan w:val="3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03" w:type="dxa"/>
            <w:gridSpan w:val="7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Պայմանագրի համարը</w:t>
            </w:r>
          </w:p>
        </w:tc>
        <w:tc>
          <w:tcPr>
            <w:tcW w:w="1549" w:type="dxa"/>
            <w:gridSpan w:val="5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Կնքման ամսաթիվը</w:t>
            </w:r>
          </w:p>
        </w:tc>
        <w:tc>
          <w:tcPr>
            <w:tcW w:w="2005" w:type="dxa"/>
            <w:gridSpan w:val="3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Կատարման վերջնա-ժամկետը</w:t>
            </w:r>
          </w:p>
        </w:tc>
        <w:tc>
          <w:tcPr>
            <w:tcW w:w="1041" w:type="dxa"/>
            <w:gridSpan w:val="5"/>
            <w:vMerge w:val="restart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Կանխա-վճարի չափը</w:t>
            </w:r>
          </w:p>
        </w:tc>
        <w:tc>
          <w:tcPr>
            <w:tcW w:w="2622" w:type="dxa"/>
            <w:gridSpan w:val="9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Գինը</w:t>
            </w: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8"/>
        </w:trPr>
        <w:tc>
          <w:tcPr>
            <w:tcW w:w="942" w:type="dxa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79" w:type="dxa"/>
            <w:gridSpan w:val="3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03" w:type="dxa"/>
            <w:gridSpan w:val="7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49" w:type="dxa"/>
            <w:gridSpan w:val="5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005" w:type="dxa"/>
            <w:gridSpan w:val="3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41" w:type="dxa"/>
            <w:gridSpan w:val="5"/>
            <w:vMerge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622" w:type="dxa"/>
            <w:gridSpan w:val="9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ՀՀ դրամ</w:t>
            </w: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63"/>
        </w:trPr>
        <w:tc>
          <w:tcPr>
            <w:tcW w:w="94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70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4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00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Առկա ֆինանսական միջոցներով </w:t>
            </w:r>
          </w:p>
        </w:tc>
        <w:tc>
          <w:tcPr>
            <w:tcW w:w="14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11"/>
            </w: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6"/>
        </w:trPr>
        <w:tc>
          <w:tcPr>
            <w:tcW w:w="942" w:type="dxa"/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79" w:type="dxa"/>
            <w:gridSpan w:val="3"/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&lt;&lt;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Կիմ Մխիթարյան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» 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Ա/Ձ</w:t>
            </w:r>
          </w:p>
        </w:tc>
        <w:tc>
          <w:tcPr>
            <w:tcW w:w="1703" w:type="dxa"/>
            <w:gridSpan w:val="7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 xml:space="preserve">  ԲՀԴ-ՄԱ-ԱՊՁԲ-18/11</w:t>
            </w:r>
          </w:p>
        </w:tc>
        <w:tc>
          <w:tcPr>
            <w:tcW w:w="1549" w:type="dxa"/>
            <w:gridSpan w:val="5"/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  <w:t>05.04.2018</w:t>
            </w: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  <w:t>15.12.2018</w:t>
            </w:r>
          </w:p>
        </w:tc>
        <w:tc>
          <w:tcPr>
            <w:tcW w:w="1041" w:type="dxa"/>
            <w:gridSpan w:val="5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</w:pPr>
          </w:p>
        </w:tc>
        <w:tc>
          <w:tcPr>
            <w:tcW w:w="1220" w:type="dxa"/>
            <w:gridSpan w:val="5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7C18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218000</w:t>
            </w:r>
          </w:p>
        </w:tc>
        <w:tc>
          <w:tcPr>
            <w:tcW w:w="1402" w:type="dxa"/>
            <w:gridSpan w:val="4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</w:pP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6"/>
        </w:trPr>
        <w:tc>
          <w:tcPr>
            <w:tcW w:w="942" w:type="dxa"/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479" w:type="dxa"/>
            <w:gridSpan w:val="3"/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&lt;&lt;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Կիմ Մխիթարյան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» 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Ա/Ձ</w:t>
            </w:r>
          </w:p>
        </w:tc>
        <w:tc>
          <w:tcPr>
            <w:tcW w:w="1703" w:type="dxa"/>
            <w:gridSpan w:val="7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 xml:space="preserve">  ԲՀԴ-ՄԱ-ԱՊՁԲ-18/11</w:t>
            </w:r>
          </w:p>
        </w:tc>
        <w:tc>
          <w:tcPr>
            <w:tcW w:w="1549" w:type="dxa"/>
            <w:gridSpan w:val="5"/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  <w:t>05.04.2018</w:t>
            </w: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  <w:t>15.12.2018</w:t>
            </w:r>
          </w:p>
        </w:tc>
        <w:tc>
          <w:tcPr>
            <w:tcW w:w="1041" w:type="dxa"/>
            <w:gridSpan w:val="5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</w:pPr>
          </w:p>
        </w:tc>
        <w:tc>
          <w:tcPr>
            <w:tcW w:w="1220" w:type="dxa"/>
            <w:gridSpan w:val="5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7C189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145000</w:t>
            </w:r>
          </w:p>
        </w:tc>
        <w:tc>
          <w:tcPr>
            <w:tcW w:w="1402" w:type="dxa"/>
            <w:gridSpan w:val="4"/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</w:pP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0"/>
        </w:trPr>
        <w:tc>
          <w:tcPr>
            <w:tcW w:w="11341" w:type="dxa"/>
            <w:gridSpan w:val="33"/>
            <w:shd w:val="clear" w:color="auto" w:fill="auto"/>
            <w:vAlign w:val="center"/>
          </w:tcPr>
          <w:p w:rsidR="007C1891" w:rsidRPr="00645D54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  <w:t>Ընտրվածմասնակցի</w:t>
            </w:r>
            <w:r w:rsidRPr="00645D54"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  <w:t xml:space="preserve"> (</w:t>
            </w: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  <w:t>մասնակիցների</w:t>
            </w:r>
            <w:r w:rsidRPr="00645D54">
              <w:rPr>
                <w:rFonts w:ascii="GHEA Grapalat" w:eastAsia="Times New Roman" w:hAnsi="GHEA Grapalat" w:cs="Times New Roman"/>
                <w:b/>
                <w:sz w:val="18"/>
                <w:szCs w:val="18"/>
                <w:lang w:eastAsia="ru-RU"/>
              </w:rPr>
              <w:t xml:space="preserve">) </w:t>
            </w: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  <w:t>անվանումըևհասցեն</w:t>
            </w:r>
          </w:p>
        </w:tc>
      </w:tr>
      <w:tr w:rsidR="007C1891" w:rsidRPr="00806CB4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25"/>
        </w:trPr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  <w:t>Չափա-բաժնի համարը</w:t>
            </w:r>
          </w:p>
        </w:tc>
        <w:tc>
          <w:tcPr>
            <w:tcW w:w="14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  <w:t>Ընտրված մասնակիցը</w:t>
            </w:r>
          </w:p>
        </w:tc>
        <w:tc>
          <w:tcPr>
            <w:tcW w:w="26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  <w:t>Հասցե, հեռ.</w:t>
            </w:r>
          </w:p>
        </w:tc>
        <w:tc>
          <w:tcPr>
            <w:tcW w:w="27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  <w:t>Էլ.-փոստ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  <w:t>Բանկային հաշիվը</w:t>
            </w:r>
          </w:p>
        </w:tc>
        <w:tc>
          <w:tcPr>
            <w:tcW w:w="14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  <w:t>ՀՎՀՀ</w:t>
            </w: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vertAlign w:val="superscript"/>
                <w:lang w:val="hy-AM" w:eastAsia="ru-RU"/>
              </w:rPr>
              <w:footnoteReference w:id="12"/>
            </w:r>
            <w:r w:rsidRPr="007C189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ru-RU"/>
              </w:rPr>
              <w:t xml:space="preserve"> / Անձնագրի համարը և սերիան</w:t>
            </w: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97"/>
        </w:trPr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4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s-ES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&lt;&lt;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Կիմ 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lastRenderedPageBreak/>
              <w:t>Մխիթարյան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» </w:t>
            </w:r>
            <w:r w:rsidRPr="007C1891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Ա/Ձ</w:t>
            </w:r>
          </w:p>
        </w:tc>
        <w:tc>
          <w:tcPr>
            <w:tcW w:w="26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s-ES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lastRenderedPageBreak/>
              <w:t>Հայաստան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s-ES" w:eastAsia="ru-RU"/>
              </w:rPr>
              <w:t xml:space="preserve">, 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ք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s-ES" w:eastAsia="ru-RU"/>
              </w:rPr>
              <w:t xml:space="preserve">. 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n-US" w:eastAsia="ru-RU"/>
              </w:rPr>
              <w:t>Երևան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s-ES" w:eastAsia="ru-RU"/>
              </w:rPr>
              <w:t xml:space="preserve">, 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s-ES" w:eastAsia="ru-RU"/>
              </w:rPr>
              <w:lastRenderedPageBreak/>
              <w:t xml:space="preserve">0052, 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>Սայաթ-Նովա 18 35/1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es-ES" w:eastAsia="ru-RU"/>
              </w:rPr>
              <w:t xml:space="preserve">, </w:t>
            </w:r>
          </w:p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pt-BR" w:eastAsia="ru-RU"/>
              </w:rPr>
            </w:pPr>
          </w:p>
        </w:tc>
        <w:tc>
          <w:tcPr>
            <w:tcW w:w="27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lastRenderedPageBreak/>
              <w:t>kimikaosks@mail.ru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 xml:space="preserve">Բանկ՝ «Յունիբանկ» 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lastRenderedPageBreak/>
              <w:t>ՓԲԸ</w:t>
            </w:r>
          </w:p>
          <w:p w:rsidR="007C1891" w:rsidRPr="007C1891" w:rsidRDefault="007C1891" w:rsidP="007C189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s-ES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t xml:space="preserve">Հ/Հ՝ 24140025401300  </w:t>
            </w:r>
          </w:p>
        </w:tc>
        <w:tc>
          <w:tcPr>
            <w:tcW w:w="14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lastRenderedPageBreak/>
              <w:t xml:space="preserve">ՀՎՀՀ </w:t>
            </w:r>
            <w:r w:rsidRPr="007C1891">
              <w:rPr>
                <w:rFonts w:ascii="GHEA Grapalat" w:eastAsia="Times New Roman" w:hAnsi="GHEA Grapalat" w:cs="Times New Roman"/>
                <w:sz w:val="18"/>
                <w:szCs w:val="18"/>
                <w:lang w:val="hy-AM" w:eastAsia="ru-RU"/>
              </w:rPr>
              <w:lastRenderedPageBreak/>
              <w:t>80549097</w:t>
            </w: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8"/>
        </w:trPr>
        <w:tc>
          <w:tcPr>
            <w:tcW w:w="11341" w:type="dxa"/>
            <w:gridSpan w:val="33"/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C1891" w:rsidRPr="00806CB4" w:rsidTr="00FD65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19"/>
        </w:trPr>
        <w:tc>
          <w:tcPr>
            <w:tcW w:w="2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 տեղեկություններ</w:t>
            </w:r>
          </w:p>
        </w:tc>
        <w:tc>
          <w:tcPr>
            <w:tcW w:w="86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pacing w:after="0" w:line="240" w:lineRule="auto"/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7C1891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C1891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7C1891" w:rsidRPr="00806CB4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8"/>
        </w:trPr>
        <w:tc>
          <w:tcPr>
            <w:tcW w:w="11341" w:type="dxa"/>
            <w:gridSpan w:val="33"/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7C1891" w:rsidRPr="00645D54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75"/>
        </w:trPr>
        <w:tc>
          <w:tcPr>
            <w:tcW w:w="274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Մասնակիցներիներգրավմաննպատակով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  <w:t>&lt;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Գնումներիմասին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  <w:t>&gt;</w:t>
            </w: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8601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 w:eastAsia="ru-RU"/>
              </w:rPr>
            </w:pPr>
          </w:p>
        </w:tc>
      </w:tr>
      <w:tr w:rsidR="007C1891" w:rsidRPr="00645D54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8"/>
        </w:trPr>
        <w:tc>
          <w:tcPr>
            <w:tcW w:w="11341" w:type="dxa"/>
            <w:gridSpan w:val="33"/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7C1891" w:rsidRPr="00645D54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27"/>
        </w:trPr>
        <w:tc>
          <w:tcPr>
            <w:tcW w:w="27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0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 w:eastAsia="ru-RU"/>
              </w:rPr>
            </w:pPr>
          </w:p>
        </w:tc>
      </w:tr>
      <w:tr w:rsidR="007C1891" w:rsidRPr="00645D54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8"/>
        </w:trPr>
        <w:tc>
          <w:tcPr>
            <w:tcW w:w="11341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7C1891" w:rsidRPr="00645D54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27"/>
        </w:trPr>
        <w:tc>
          <w:tcPr>
            <w:tcW w:w="27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</w:t>
            </w: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60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 w:eastAsia="ru-RU"/>
              </w:rPr>
            </w:pPr>
          </w:p>
        </w:tc>
      </w:tr>
      <w:tr w:rsidR="007C1891" w:rsidRPr="00645D54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8"/>
        </w:trPr>
        <w:tc>
          <w:tcPr>
            <w:tcW w:w="11341" w:type="dxa"/>
            <w:gridSpan w:val="33"/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27"/>
        </w:trPr>
        <w:tc>
          <w:tcPr>
            <w:tcW w:w="27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 անհրաժեշտ տեղեկություններ</w:t>
            </w:r>
          </w:p>
        </w:tc>
        <w:tc>
          <w:tcPr>
            <w:tcW w:w="860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8"/>
        </w:trPr>
        <w:tc>
          <w:tcPr>
            <w:tcW w:w="11341" w:type="dxa"/>
            <w:gridSpan w:val="33"/>
            <w:shd w:val="clear" w:color="auto" w:fill="99CCFF"/>
            <w:vAlign w:val="center"/>
          </w:tcPr>
          <w:p w:rsidR="007C1891" w:rsidRPr="007C1891" w:rsidRDefault="007C1891" w:rsidP="007C1891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11341" w:type="dxa"/>
            <w:gridSpan w:val="33"/>
            <w:shd w:val="clear" w:color="auto" w:fill="auto"/>
            <w:vAlign w:val="center"/>
          </w:tcPr>
          <w:p w:rsidR="007C1891" w:rsidRPr="00645D54" w:rsidRDefault="007C1891" w:rsidP="007C189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7C189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7"/>
        </w:trPr>
        <w:tc>
          <w:tcPr>
            <w:tcW w:w="32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Անուն, Ազգանուն</w:t>
            </w:r>
          </w:p>
        </w:tc>
        <w:tc>
          <w:tcPr>
            <w:tcW w:w="475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Հեռախոս</w:t>
            </w:r>
          </w:p>
        </w:tc>
        <w:tc>
          <w:tcPr>
            <w:tcW w:w="3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891" w:rsidRPr="007C1891" w:rsidRDefault="007C1891" w:rsidP="007C189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Էլ. փոստի հասցեն</w:t>
            </w:r>
          </w:p>
        </w:tc>
      </w:tr>
      <w:tr w:rsidR="007C1891" w:rsidRPr="007C1891" w:rsidTr="00FD65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7"/>
        </w:trPr>
        <w:tc>
          <w:tcPr>
            <w:tcW w:w="3220" w:type="dxa"/>
            <w:gridSpan w:val="8"/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Էդվարդ Գրիգորյան</w:t>
            </w:r>
          </w:p>
        </w:tc>
        <w:tc>
          <w:tcPr>
            <w:tcW w:w="4757" w:type="dxa"/>
            <w:gridSpan w:val="13"/>
            <w:shd w:val="clear" w:color="auto" w:fill="auto"/>
            <w:vAlign w:val="center"/>
          </w:tcPr>
          <w:p w:rsidR="007C1891" w:rsidRPr="007C1891" w:rsidRDefault="007C1891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7C189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+37410244974</w:t>
            </w:r>
          </w:p>
        </w:tc>
        <w:tc>
          <w:tcPr>
            <w:tcW w:w="3364" w:type="dxa"/>
            <w:gridSpan w:val="12"/>
            <w:shd w:val="clear" w:color="auto" w:fill="auto"/>
            <w:vAlign w:val="center"/>
          </w:tcPr>
          <w:p w:rsidR="007C1891" w:rsidRPr="007C1891" w:rsidRDefault="003A635D" w:rsidP="007C189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hyperlink r:id="rId6" w:history="1">
              <w:r w:rsidR="007C1891" w:rsidRPr="007C1891">
                <w:rPr>
                  <w:rFonts w:ascii="GHEA Grapalat" w:eastAsia="Times New Roman" w:hAnsi="GHEA Grapalat" w:cs="Times New Roman"/>
                  <w:b/>
                  <w:bCs/>
                  <w:color w:val="0000FF"/>
                  <w:sz w:val="14"/>
                  <w:szCs w:val="14"/>
                  <w:u w:val="single"/>
                  <w:lang w:val="en-US" w:eastAsia="ru-RU"/>
                </w:rPr>
                <w:t>info@egprocurement.am</w:t>
              </w:r>
            </w:hyperlink>
          </w:p>
        </w:tc>
      </w:tr>
    </w:tbl>
    <w:p w:rsidR="007C1891" w:rsidRPr="007C1891" w:rsidRDefault="007C1891" w:rsidP="007C189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7C1891" w:rsidRPr="007C1891" w:rsidRDefault="007C1891" w:rsidP="007C1891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C1891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7C189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՝</w:t>
      </w:r>
      <w:r w:rsidRPr="007C189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&lt;&lt;Բյուրեղավանի հիմնական դպրոց&gt;&gt; ՊՈԱԿ</w:t>
      </w:r>
    </w:p>
    <w:p w:rsidR="007C1891" w:rsidRPr="007C1891" w:rsidRDefault="007C1891" w:rsidP="007C1891">
      <w:pPr>
        <w:spacing w:after="240" w:line="360" w:lineRule="auto"/>
        <w:ind w:firstLine="709"/>
        <w:jc w:val="both"/>
        <w:rPr>
          <w:rFonts w:ascii="Times Armenian" w:eastAsia="Times New Roman" w:hAnsi="Times Armenian" w:cs="Times New Roman"/>
          <w:sz w:val="24"/>
          <w:szCs w:val="20"/>
          <w:lang w:val="af-ZA" w:eastAsia="ru-RU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Default="007C1891">
      <w:pPr>
        <w:rPr>
          <w:rFonts w:ascii="Sylfaen" w:hAnsi="Sylfaen"/>
          <w:lang w:val="hy-AM"/>
        </w:rPr>
      </w:pPr>
    </w:p>
    <w:p w:rsidR="007C1891" w:rsidRPr="007C1891" w:rsidRDefault="007C1891">
      <w:pPr>
        <w:rPr>
          <w:rFonts w:ascii="Sylfaen" w:hAnsi="Sylfaen"/>
          <w:lang w:val="hy-AM"/>
        </w:rPr>
      </w:pPr>
    </w:p>
    <w:sectPr w:rsidR="007C1891" w:rsidRPr="007C1891" w:rsidSect="000F668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1AD" w:rsidRDefault="00E251AD" w:rsidP="007C1891">
      <w:pPr>
        <w:spacing w:after="0" w:line="240" w:lineRule="auto"/>
      </w:pPr>
      <w:r>
        <w:separator/>
      </w:r>
    </w:p>
  </w:endnote>
  <w:endnote w:type="continuationSeparator" w:id="1">
    <w:p w:rsidR="00E251AD" w:rsidRDefault="00E251AD" w:rsidP="007C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B8" w:rsidRDefault="003A635D" w:rsidP="000F66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3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DB8" w:rsidRDefault="00E251AD" w:rsidP="000F668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B8" w:rsidRDefault="00E251AD" w:rsidP="000F668F">
    <w:pPr>
      <w:pStyle w:val="a3"/>
      <w:framePr w:wrap="around" w:vAnchor="text" w:hAnchor="margin" w:xAlign="right" w:y="1"/>
      <w:rPr>
        <w:rStyle w:val="a5"/>
      </w:rPr>
    </w:pPr>
  </w:p>
  <w:p w:rsidR="00357DB8" w:rsidRDefault="00E251AD" w:rsidP="000F668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1AD" w:rsidRDefault="00E251AD" w:rsidP="007C1891">
      <w:pPr>
        <w:spacing w:after="0" w:line="240" w:lineRule="auto"/>
      </w:pPr>
      <w:r>
        <w:separator/>
      </w:r>
    </w:p>
  </w:footnote>
  <w:footnote w:type="continuationSeparator" w:id="1">
    <w:p w:rsidR="00E251AD" w:rsidRDefault="00E251AD" w:rsidP="007C1891">
      <w:pPr>
        <w:spacing w:after="0" w:line="240" w:lineRule="auto"/>
      </w:pPr>
      <w:r>
        <w:continuationSeparator/>
      </w:r>
    </w:p>
  </w:footnote>
  <w:footnote w:id="2">
    <w:p w:rsidR="007C1891" w:rsidRPr="007C1891" w:rsidRDefault="007C1891" w:rsidP="007C1891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Լրացվումէկնքվածպայմանագրովգնվելիք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</w:p>
  </w:footnote>
  <w:footnote w:id="3">
    <w:p w:rsidR="007C1891" w:rsidRPr="002D0BF6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7C189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C1891" w:rsidRPr="002D0BF6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C1891" w:rsidRPr="00EB00B9" w:rsidRDefault="007C1891" w:rsidP="007C1891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7C1891" w:rsidRPr="002D0BF6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C1891" w:rsidRPr="002D0BF6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C1891" w:rsidRPr="002D0BF6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C1891" w:rsidRPr="002D0BF6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C1891" w:rsidRPr="00C868EC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C1891" w:rsidRPr="00871366" w:rsidRDefault="007C1891" w:rsidP="007C18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C1891" w:rsidRPr="002D0BF6" w:rsidRDefault="007C1891" w:rsidP="007C1891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799"/>
    <w:rsid w:val="00204792"/>
    <w:rsid w:val="003A635D"/>
    <w:rsid w:val="003D3F43"/>
    <w:rsid w:val="00631709"/>
    <w:rsid w:val="00645D54"/>
    <w:rsid w:val="007C1891"/>
    <w:rsid w:val="00806CB4"/>
    <w:rsid w:val="00844799"/>
    <w:rsid w:val="00953319"/>
    <w:rsid w:val="009F6B0C"/>
    <w:rsid w:val="00E251AD"/>
    <w:rsid w:val="00E86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C1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C1891"/>
  </w:style>
  <w:style w:type="character" w:styleId="a5">
    <w:name w:val="page number"/>
    <w:basedOn w:val="a0"/>
    <w:rsid w:val="007C1891"/>
  </w:style>
  <w:style w:type="paragraph" w:styleId="a6">
    <w:name w:val="footnote text"/>
    <w:basedOn w:val="a"/>
    <w:link w:val="a7"/>
    <w:semiHidden/>
    <w:rsid w:val="007C189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7C189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7C189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4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C1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C1891"/>
  </w:style>
  <w:style w:type="character" w:styleId="a5">
    <w:name w:val="page number"/>
    <w:basedOn w:val="a0"/>
    <w:rsid w:val="007C1891"/>
  </w:style>
  <w:style w:type="paragraph" w:styleId="a6">
    <w:name w:val="footnote text"/>
    <w:basedOn w:val="a"/>
    <w:link w:val="a7"/>
    <w:semiHidden/>
    <w:rsid w:val="007C189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7C189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7C189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4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gprocurement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Gohar</cp:lastModifiedBy>
  <cp:revision>6</cp:revision>
  <dcterms:created xsi:type="dcterms:W3CDTF">2018-04-06T11:13:00Z</dcterms:created>
  <dcterms:modified xsi:type="dcterms:W3CDTF">2018-04-06T13:15:00Z</dcterms:modified>
</cp:coreProperties>
</file>