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E4" w:rsidRPr="005358F5" w:rsidRDefault="00FF77E4" w:rsidP="00FF77E4">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F77E4" w:rsidRPr="00EC7ADC" w:rsidRDefault="00FF77E4" w:rsidP="00FF77E4">
      <w:pPr>
        <w:pStyle w:val="BodyText"/>
        <w:spacing w:after="0" w:line="480" w:lineRule="auto"/>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FF77E4" w:rsidRPr="00EC7ADC" w:rsidRDefault="00FF77E4" w:rsidP="00FF77E4">
      <w:pPr>
        <w:pStyle w:val="BodyText"/>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FF77E4" w:rsidRPr="00EC7ADC" w:rsidRDefault="00FF77E4" w:rsidP="00FF77E4">
      <w:pPr>
        <w:pStyle w:val="BodyText"/>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FF77E4" w:rsidRPr="00EC7ADC" w:rsidRDefault="00FF77E4" w:rsidP="00FF77E4">
      <w:pPr>
        <w:pStyle w:val="BodyText"/>
        <w:ind w:right="-7" w:firstLine="567"/>
        <w:jc w:val="right"/>
        <w:rPr>
          <w:rFonts w:ascii="GHEA Grapalat" w:hAnsi="GHEA Grapalat"/>
          <w:sz w:val="20"/>
          <w:lang w:val="af-ZA"/>
        </w:rPr>
      </w:pPr>
    </w:p>
    <w:p w:rsidR="00FF77E4" w:rsidRPr="00EC7ADC" w:rsidRDefault="00FF77E4" w:rsidP="00FF77E4">
      <w:pPr>
        <w:pStyle w:val="BodyText"/>
        <w:spacing w:after="0"/>
        <w:ind w:right="-7" w:firstLine="567"/>
        <w:jc w:val="right"/>
        <w:rPr>
          <w:rFonts w:ascii="GHEA Grapalat" w:hAnsi="GHEA Grapalat" w:cs="Sylfaen"/>
          <w:i/>
          <w:sz w:val="18"/>
          <w:szCs w:val="20"/>
          <w:lang w:val="af-ZA" w:eastAsia="ru-RU"/>
        </w:rPr>
      </w:pPr>
    </w:p>
    <w:p w:rsidR="00FF77E4" w:rsidRPr="00F17213" w:rsidRDefault="00FF77E4" w:rsidP="00FF77E4">
      <w:pPr>
        <w:pStyle w:val="BodyText"/>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FF77E4" w:rsidRPr="00EC7ADC" w:rsidRDefault="00FF77E4" w:rsidP="00FF77E4">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FF77E4" w:rsidRPr="00EC7ADC" w:rsidRDefault="00FF77E4" w:rsidP="00FF77E4">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FF77E4" w:rsidRPr="00EC7ADC" w:rsidRDefault="00FF77E4" w:rsidP="00FF77E4">
      <w:pPr>
        <w:pStyle w:val="BodyTextIndent"/>
        <w:spacing w:line="240" w:lineRule="auto"/>
        <w:jc w:val="center"/>
        <w:rPr>
          <w:rFonts w:ascii="GHEA Grapalat" w:hAnsi="GHEA Grapalat"/>
          <w:i w:val="0"/>
          <w:lang w:val="af-ZA"/>
        </w:rPr>
      </w:pPr>
    </w:p>
    <w:p w:rsidR="00FF77E4" w:rsidRPr="00EC7ADC" w:rsidRDefault="00FF77E4" w:rsidP="00FF77E4">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FF77E4" w:rsidRPr="00EC7ADC" w:rsidRDefault="00FF77E4" w:rsidP="00FF77E4">
      <w:pPr>
        <w:pStyle w:val="BodyTextIndent"/>
        <w:spacing w:line="240" w:lineRule="auto"/>
        <w:jc w:val="center"/>
        <w:rPr>
          <w:rFonts w:ascii="GHEA Grapalat" w:hAnsi="GHEA Grapalat"/>
          <w:i w:val="0"/>
          <w:lang w:val="af-ZA"/>
        </w:rPr>
      </w:pPr>
      <w:r w:rsidRPr="00EC7ADC">
        <w:rPr>
          <w:rFonts w:ascii="GHEA Grapalat" w:hAnsi="GHEA Grapalat"/>
          <w:i w:val="0"/>
          <w:lang w:val="af-ZA"/>
        </w:rPr>
        <w:t>20</w:t>
      </w:r>
      <w:r>
        <w:rPr>
          <w:rFonts w:ascii="GHEA Grapalat" w:hAnsi="GHEA Grapalat"/>
          <w:i w:val="0"/>
          <w:lang w:val="af-ZA"/>
        </w:rPr>
        <w:t>18</w:t>
      </w:r>
      <w:r w:rsidRPr="00EC7ADC">
        <w:rPr>
          <w:rFonts w:ascii="GHEA Grapalat" w:hAnsi="GHEA Grapalat"/>
          <w:i w:val="0"/>
          <w:lang w:val="af-ZA"/>
        </w:rPr>
        <w:t xml:space="preserve"> թվականի </w:t>
      </w:r>
      <w:r>
        <w:rPr>
          <w:rFonts w:ascii="GHEA Grapalat" w:hAnsi="GHEA Grapalat"/>
          <w:i w:val="0"/>
          <w:lang w:val="af-ZA"/>
        </w:rPr>
        <w:t>հունվար</w:t>
      </w:r>
      <w:r>
        <w:rPr>
          <w:rFonts w:ascii="GHEA Grapalat" w:hAnsi="GHEA Grapalat"/>
          <w:i w:val="0"/>
          <w:lang w:val="ru-RU"/>
        </w:rPr>
        <w:t>ի</w:t>
      </w:r>
      <w:r w:rsidRPr="000F0995">
        <w:rPr>
          <w:rFonts w:ascii="GHEA Grapalat" w:hAnsi="GHEA Grapalat"/>
          <w:i w:val="0"/>
          <w:lang w:val="af-ZA"/>
        </w:rPr>
        <w:t xml:space="preserve"> </w:t>
      </w:r>
      <w:r>
        <w:rPr>
          <w:rFonts w:ascii="GHEA Grapalat" w:hAnsi="GHEA Grapalat"/>
          <w:i w:val="0"/>
          <w:lang w:val="af-ZA"/>
        </w:rPr>
        <w:t>12</w:t>
      </w:r>
      <w:r w:rsidRPr="000F0995">
        <w:rPr>
          <w:rFonts w:ascii="GHEA Grapalat" w:hAnsi="GHEA Grapalat"/>
          <w:i w:val="0"/>
          <w:lang w:val="af-ZA"/>
        </w:rPr>
        <w:t>-</w:t>
      </w:r>
      <w:r>
        <w:rPr>
          <w:rFonts w:ascii="GHEA Grapalat" w:hAnsi="GHEA Grapalat"/>
          <w:i w:val="0"/>
          <w:lang w:val="ru-RU"/>
        </w:rPr>
        <w:t>ի</w:t>
      </w:r>
      <w:r w:rsidRPr="000F0995">
        <w:rPr>
          <w:rFonts w:ascii="GHEA Grapalat" w:hAnsi="GHEA Grapalat"/>
          <w:i w:val="0"/>
          <w:lang w:val="af-ZA"/>
        </w:rPr>
        <w:t xml:space="preserve"> N 2</w:t>
      </w:r>
      <w:r w:rsidRPr="00EC7ADC">
        <w:rPr>
          <w:rFonts w:ascii="GHEA Grapalat" w:hAnsi="GHEA Grapalat"/>
          <w:i w:val="0"/>
          <w:lang w:val="af-ZA"/>
        </w:rPr>
        <w:t xml:space="preserve"> որոշմամբ և հրապարակվում է</w:t>
      </w:r>
    </w:p>
    <w:p w:rsidR="00FF77E4" w:rsidRPr="00EC7ADC" w:rsidRDefault="00FF77E4" w:rsidP="00FF77E4">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FF77E4" w:rsidRPr="00EC7ADC" w:rsidRDefault="00FF77E4" w:rsidP="00FF77E4">
      <w:pPr>
        <w:pStyle w:val="BodyTextIndent"/>
        <w:spacing w:line="240" w:lineRule="auto"/>
        <w:jc w:val="center"/>
        <w:rPr>
          <w:rFonts w:ascii="GHEA Grapalat" w:hAnsi="GHEA Grapalat"/>
          <w:i w:val="0"/>
          <w:lang w:val="af-ZA"/>
        </w:rPr>
      </w:pPr>
    </w:p>
    <w:p w:rsidR="00FF77E4" w:rsidRPr="009B3E05" w:rsidRDefault="00FF77E4" w:rsidP="00FF77E4">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Pr>
          <w:rFonts w:ascii="GHEA Grapalat" w:hAnsi="GHEA Grapalat"/>
          <w:i w:val="0"/>
          <w:lang w:val="af-ZA"/>
        </w:rPr>
        <w:t>ԳՀԾՁԲ-ԲԹՈ</w:t>
      </w:r>
      <w:r w:rsidRPr="009B3E05">
        <w:rPr>
          <w:rFonts w:ascii="GHEA Grapalat" w:hAnsi="GHEA Grapalat"/>
          <w:i w:val="0"/>
          <w:lang w:val="af-ZA"/>
        </w:rPr>
        <w:t>-ՁԻԱՀ-1</w:t>
      </w:r>
      <w:r>
        <w:rPr>
          <w:rFonts w:ascii="GHEA Grapalat" w:hAnsi="GHEA Grapalat"/>
          <w:i w:val="0"/>
          <w:lang w:val="af-ZA"/>
        </w:rPr>
        <w:t>8</w:t>
      </w:r>
      <w:r w:rsidRPr="009B3E05">
        <w:rPr>
          <w:rFonts w:ascii="GHEA Grapalat" w:hAnsi="GHEA Grapalat"/>
          <w:i w:val="0"/>
          <w:lang w:val="af-ZA"/>
        </w:rPr>
        <w:t>/1</w:t>
      </w:r>
    </w:p>
    <w:p w:rsidR="00FF77E4" w:rsidRPr="00EC7ADC" w:rsidRDefault="00FF77E4" w:rsidP="00FF77E4">
      <w:pPr>
        <w:pStyle w:val="BodyTextIndent"/>
        <w:spacing w:line="240" w:lineRule="auto"/>
        <w:rPr>
          <w:rFonts w:ascii="GHEA Grapalat" w:hAnsi="GHEA Grapalat"/>
          <w:i w:val="0"/>
          <w:lang w:val="af-ZA"/>
        </w:rPr>
      </w:pPr>
    </w:p>
    <w:p w:rsidR="00FF77E4" w:rsidRPr="00C45597" w:rsidRDefault="00FF77E4" w:rsidP="00FF77E4">
      <w:pPr>
        <w:pStyle w:val="BodyTextIndent"/>
        <w:spacing w:line="240" w:lineRule="auto"/>
        <w:ind w:firstLine="708"/>
        <w:rPr>
          <w:rFonts w:ascii="GHEA Grapalat" w:hAnsi="GHEA Grapalat"/>
          <w:i w:val="0"/>
          <w:lang w:val="af-ZA"/>
        </w:rPr>
      </w:pPr>
      <w:r w:rsidRPr="00C45597">
        <w:rPr>
          <w:rFonts w:ascii="GHEA Grapalat" w:hAnsi="GHEA Grapalat"/>
          <w:i w:val="0"/>
          <w:lang w:val="af-ZA"/>
        </w:rPr>
        <w:t>Պատվիրատուն` «ՁԻԱՀ-ի կանխարգելման հանրապետական կենտրոն» ՊՈԱԿ-ը, որը գտնվում է ք. Երևան, Աճառյան 2 հասցեում, հայտարարում է գնանշման հարցում, որն իրականացվում է մեկ փուլով:</w:t>
      </w:r>
    </w:p>
    <w:p w:rsidR="00FF77E4" w:rsidRPr="00EC7ADC" w:rsidRDefault="00FF77E4" w:rsidP="00FF77E4">
      <w:pPr>
        <w:pStyle w:val="BodyTextIndent"/>
        <w:spacing w:line="240" w:lineRule="auto"/>
        <w:ind w:firstLine="0"/>
        <w:rPr>
          <w:rFonts w:ascii="GHEA Grapalat" w:hAnsi="GHEA Grapalat"/>
          <w:i w:val="0"/>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Pr>
          <w:rFonts w:ascii="GHEA Grapalat" w:hAnsi="GHEA Grapalat"/>
          <w:i w:val="0"/>
          <w:lang w:val="ru-RU"/>
        </w:rPr>
        <w:t>բժշկական</w:t>
      </w:r>
      <w:r w:rsidRPr="00F010D4">
        <w:rPr>
          <w:rFonts w:ascii="GHEA Grapalat" w:hAnsi="GHEA Grapalat"/>
          <w:i w:val="0"/>
          <w:lang w:val="af-ZA"/>
        </w:rPr>
        <w:t xml:space="preserve"> </w:t>
      </w:r>
      <w:r w:rsidRPr="00FF77E4">
        <w:rPr>
          <w:rFonts w:ascii="GHEA Grapalat" w:hAnsi="GHEA Grapalat"/>
          <w:i w:val="0"/>
          <w:lang w:val="ru-RU"/>
        </w:rPr>
        <w:t>թափոնների</w:t>
      </w:r>
      <w:r w:rsidRPr="00FF77E4">
        <w:rPr>
          <w:rFonts w:ascii="GHEA Grapalat" w:hAnsi="GHEA Grapalat"/>
          <w:i w:val="0"/>
          <w:lang w:val="af-ZA"/>
        </w:rPr>
        <w:t xml:space="preserve"> </w:t>
      </w:r>
      <w:r w:rsidRPr="00FF77E4">
        <w:rPr>
          <w:rFonts w:ascii="GHEA Grapalat" w:hAnsi="GHEA Grapalat"/>
          <w:i w:val="0"/>
          <w:lang w:val="ru-RU"/>
        </w:rPr>
        <w:t>ոչնչացման</w:t>
      </w:r>
      <w:r w:rsidRPr="00FF77E4">
        <w:rPr>
          <w:rFonts w:ascii="GHEA Grapalat" w:hAnsi="GHEA Grapalat"/>
          <w:i w:val="0"/>
          <w:lang w:val="af-ZA"/>
        </w:rPr>
        <w:t xml:space="preserve"> </w:t>
      </w:r>
      <w:r w:rsidRPr="00FF77E4">
        <w:rPr>
          <w:rFonts w:ascii="GHEA Grapalat" w:hAnsi="GHEA Grapalat"/>
          <w:i w:val="0"/>
          <w:lang w:val="ru-RU"/>
        </w:rPr>
        <w:t>ծառայությունների</w:t>
      </w:r>
      <w:r w:rsidRPr="00FF77E4">
        <w:rPr>
          <w:rFonts w:ascii="GHEA Grapalat" w:hAnsi="GHEA Grapalat"/>
          <w:i w:val="0"/>
          <w:lang w:val="af-ZA"/>
        </w:rPr>
        <w:t xml:space="preserve"> </w:t>
      </w:r>
      <w:r w:rsidRPr="00EC7ADC">
        <w:rPr>
          <w:rFonts w:ascii="GHEA Grapalat" w:hAnsi="GHEA Grapalat"/>
          <w:i w:val="0"/>
          <w:lang w:val="af-ZA"/>
        </w:rPr>
        <w:t>մատուցման պայմանագիր (այսուհետ` պայմանագիր)։</w:t>
      </w:r>
      <w:r w:rsidRPr="00714106">
        <w:rPr>
          <w:rFonts w:ascii="GHEA Grapalat" w:hAnsi="GHEA Grapalat"/>
          <w:i w:val="0"/>
          <w:lang w:val="af-ZA"/>
        </w:rPr>
        <w:tab/>
      </w:r>
      <w:r w:rsidRPr="00EC7ADC">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FF77E4" w:rsidRPr="00EC7ADC" w:rsidRDefault="00FF77E4" w:rsidP="00FF77E4">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77E4" w:rsidRPr="00EC7ADC" w:rsidRDefault="00FF77E4" w:rsidP="00FF77E4">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77E4" w:rsidRPr="000F0995" w:rsidRDefault="00FF77E4" w:rsidP="00FF77E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F0995">
        <w:rPr>
          <w:rFonts w:ascii="GHEA Grapalat" w:hAnsi="GHEA Grapalat"/>
          <w:i w:val="0"/>
          <w:lang w:val="af-ZA"/>
        </w:rPr>
        <w:t>7</w:t>
      </w:r>
      <w:r w:rsidRPr="00EC7ADC">
        <w:rPr>
          <w:rFonts w:ascii="GHEA Grapalat" w:hAnsi="GHEA Grapalat"/>
          <w:i w:val="0"/>
          <w:lang w:val="af-ZA"/>
        </w:rPr>
        <w:t xml:space="preserve">-րդ օրը ժամը </w:t>
      </w:r>
      <w:r w:rsidRPr="000F0995">
        <w:rPr>
          <w:rFonts w:ascii="GHEA Grapalat" w:hAnsi="GHEA Grapalat"/>
          <w:i w:val="0"/>
          <w:lang w:val="af-ZA"/>
        </w:rPr>
        <w:t>11:00</w:t>
      </w:r>
      <w:r w:rsidRPr="00EC7ADC">
        <w:rPr>
          <w:rFonts w:ascii="GHEA Grapalat" w:hAnsi="GHEA Grapalat"/>
          <w:i w:val="0"/>
          <w:lang w:val="af-ZA"/>
        </w:rPr>
        <w:t>-</w:t>
      </w:r>
      <w:r>
        <w:rPr>
          <w:rFonts w:ascii="GHEA Grapalat" w:hAnsi="GHEA Grapalat"/>
          <w:i w:val="0"/>
          <w:lang w:val="ru-RU"/>
        </w:rPr>
        <w:t>ն</w:t>
      </w:r>
      <w:r w:rsidRPr="00EC7ADC">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0F0995">
        <w:rPr>
          <w:rFonts w:ascii="GHEA Grapalat" w:hAnsi="GHEA Grapalat"/>
          <w:i w:val="0"/>
          <w:lang w:val="af-ZA"/>
        </w:rPr>
        <w:t xml:space="preserve"> </w:t>
      </w:r>
      <w:r w:rsidRPr="00EC7ADC">
        <w:rPr>
          <w:rFonts w:ascii="GHEA Grapalat" w:hAnsi="GHEA Grapalat"/>
          <w:i w:val="0"/>
          <w:lang w:val="af-ZA"/>
        </w:rPr>
        <w:t>այդպիսի պահանջ ստանալուն հաջորդող առաջին աշխատանքային օրը։</w:t>
      </w:r>
    </w:p>
    <w:p w:rsidR="00FF77E4" w:rsidRPr="00EC7ADC" w:rsidRDefault="00FF77E4" w:rsidP="00FF77E4">
      <w:pPr>
        <w:pStyle w:val="BodyTextIndent"/>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77E4" w:rsidRPr="00EC7ADC" w:rsidRDefault="00FF77E4" w:rsidP="00FF77E4">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F77E4" w:rsidRPr="00EC7ADC" w:rsidRDefault="00FF77E4" w:rsidP="00FF77E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Pr="000F0995">
        <w:rPr>
          <w:rFonts w:ascii="GHEA Grapalat" w:hAnsi="GHEA Grapalat"/>
          <w:i w:val="0"/>
          <w:lang w:val="af-ZA"/>
        </w:rPr>
        <w:t>«ՁԻԱՀ-ի կանխարգելման հանրապետական կենտրոն» ՊՈԱԿ, ք. Երևան, Աճառյան 2 հասցեով՝ N 209 սենյակ</w:t>
      </w:r>
      <w:r w:rsidRPr="00EC7ADC">
        <w:rPr>
          <w:rFonts w:ascii="GHEA Grapalat" w:hAnsi="GHEA Grapalat"/>
          <w:i w:val="0"/>
          <w:lang w:val="af-ZA"/>
        </w:rPr>
        <w:t>,</w:t>
      </w:r>
      <w:r w:rsidRPr="000F0995">
        <w:rPr>
          <w:rFonts w:ascii="GHEA Grapalat" w:hAnsi="GHEA Grapalat"/>
          <w:i w:val="0"/>
          <w:lang w:val="af-ZA"/>
        </w:rPr>
        <w:t xml:space="preserve"> </w:t>
      </w: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Pr="000F0995">
        <w:rPr>
          <w:rFonts w:ascii="GHEA Grapalat" w:hAnsi="GHEA Grapalat"/>
          <w:i w:val="0"/>
          <w:lang w:val="af-ZA"/>
        </w:rPr>
        <w:t>7-րդ օրը ժամը 11:00-</w:t>
      </w:r>
      <w:r>
        <w:rPr>
          <w:rFonts w:ascii="GHEA Grapalat" w:hAnsi="GHEA Grapalat"/>
          <w:i w:val="0"/>
          <w:lang w:val="ru-RU"/>
        </w:rPr>
        <w:t>ն</w:t>
      </w:r>
      <w:r w:rsidRPr="00EC7ADC">
        <w:rPr>
          <w:rFonts w:ascii="GHEA Grapalat" w:hAnsi="GHEA Grapalat"/>
          <w:i w:val="0"/>
          <w:lang w:val="af-ZA"/>
        </w:rPr>
        <w:t xml:space="preserve">: Հայտերը, հայերենից բացի, կարող են ներկայացվել նաև անգլերեն կամ ռուսերեն: </w:t>
      </w:r>
    </w:p>
    <w:p w:rsidR="00FF77E4" w:rsidRPr="00F17C7C" w:rsidRDefault="00FF77E4" w:rsidP="00FF77E4">
      <w:pPr>
        <w:pStyle w:val="BodyTextIndent"/>
        <w:spacing w:line="240" w:lineRule="auto"/>
        <w:ind w:firstLine="708"/>
        <w:rPr>
          <w:rFonts w:ascii="GHEA Grapalat" w:hAnsi="GHEA Grapalat"/>
          <w:i w:val="0"/>
          <w:lang w:val="af-ZA"/>
        </w:rPr>
      </w:pPr>
      <w:r w:rsidRPr="00F17C7C">
        <w:rPr>
          <w:rFonts w:ascii="GHEA Grapalat" w:hAnsi="GHEA Grapalat"/>
          <w:i w:val="0"/>
          <w:lang w:val="af-ZA"/>
        </w:rPr>
        <w:t>Հայտերի բացումը տեղի կունենա «ՁԻԱՀ-ի կանխարգելման հանրապետական կենտրոն» ՊՈԱԿ, ք. Երևան, Աճառյան 2 հասցե</w:t>
      </w:r>
      <w:r w:rsidRPr="00F17C7C">
        <w:rPr>
          <w:rFonts w:ascii="GHEA Grapalat" w:hAnsi="GHEA Grapalat"/>
          <w:i w:val="0"/>
          <w:lang w:val="ru-RU"/>
        </w:rPr>
        <w:t>ում</w:t>
      </w:r>
      <w:r w:rsidRPr="00F17C7C">
        <w:rPr>
          <w:rFonts w:ascii="GHEA Grapalat" w:hAnsi="GHEA Grapalat"/>
          <w:i w:val="0"/>
          <w:lang w:val="af-ZA"/>
        </w:rPr>
        <w:t>՝ N 20</w:t>
      </w:r>
      <w:r w:rsidRPr="000F0995">
        <w:rPr>
          <w:rFonts w:ascii="GHEA Grapalat" w:hAnsi="GHEA Grapalat"/>
          <w:i w:val="0"/>
          <w:lang w:val="af-ZA"/>
        </w:rPr>
        <w:t>7</w:t>
      </w:r>
      <w:r w:rsidRPr="00F17C7C">
        <w:rPr>
          <w:rFonts w:ascii="GHEA Grapalat" w:hAnsi="GHEA Grapalat"/>
          <w:i w:val="0"/>
          <w:lang w:val="af-ZA"/>
        </w:rPr>
        <w:t xml:space="preserve"> սենյակ</w:t>
      </w:r>
      <w:r w:rsidRPr="00F17C7C">
        <w:rPr>
          <w:rFonts w:ascii="GHEA Grapalat" w:hAnsi="GHEA Grapalat"/>
          <w:i w:val="0"/>
          <w:lang w:val="ru-RU"/>
        </w:rPr>
        <w:t>ում</w:t>
      </w:r>
      <w:r w:rsidRPr="00F17C7C">
        <w:rPr>
          <w:rFonts w:ascii="GHEA Grapalat" w:hAnsi="GHEA Grapalat"/>
          <w:i w:val="0"/>
          <w:lang w:val="af-ZA"/>
        </w:rPr>
        <w:t xml:space="preserve">, </w:t>
      </w:r>
      <w:r w:rsidRPr="00374461">
        <w:rPr>
          <w:rFonts w:ascii="GHEA Grapalat" w:hAnsi="GHEA Grapalat"/>
          <w:b/>
          <w:i w:val="0"/>
          <w:lang w:val="af-ZA"/>
        </w:rPr>
        <w:t>2018</w:t>
      </w:r>
      <w:r w:rsidRPr="00374461">
        <w:rPr>
          <w:rFonts w:ascii="GHEA Grapalat" w:hAnsi="GHEA Grapalat"/>
          <w:b/>
          <w:i w:val="0"/>
          <w:lang w:val="ru-RU"/>
        </w:rPr>
        <w:t>թ</w:t>
      </w:r>
      <w:r w:rsidRPr="00374461">
        <w:rPr>
          <w:rFonts w:ascii="GHEA Grapalat" w:hAnsi="GHEA Grapalat"/>
          <w:b/>
          <w:i w:val="0"/>
          <w:lang w:val="af-ZA"/>
        </w:rPr>
        <w:t xml:space="preserve">. </w:t>
      </w:r>
      <w:r w:rsidRPr="00374461">
        <w:rPr>
          <w:rFonts w:ascii="GHEA Grapalat" w:hAnsi="GHEA Grapalat"/>
          <w:b/>
          <w:i w:val="0"/>
          <w:lang w:val="ru-RU"/>
        </w:rPr>
        <w:t>հունվար</w:t>
      </w:r>
      <w:r w:rsidRPr="00374461">
        <w:rPr>
          <w:rFonts w:ascii="GHEA Grapalat" w:hAnsi="GHEA Grapalat"/>
          <w:b/>
          <w:i w:val="0"/>
          <w:lang w:val="en-US"/>
        </w:rPr>
        <w:t>ի</w:t>
      </w:r>
      <w:r w:rsidRPr="00374461">
        <w:rPr>
          <w:rFonts w:ascii="GHEA Grapalat" w:hAnsi="GHEA Grapalat"/>
          <w:b/>
          <w:i w:val="0"/>
          <w:lang w:val="af-ZA"/>
        </w:rPr>
        <w:t xml:space="preserve"> 1</w:t>
      </w:r>
      <w:r w:rsidR="008D0181" w:rsidRPr="00B55827">
        <w:rPr>
          <w:rFonts w:ascii="GHEA Grapalat" w:hAnsi="GHEA Grapalat"/>
          <w:b/>
          <w:i w:val="0"/>
          <w:lang w:val="af-ZA"/>
        </w:rPr>
        <w:t>9</w:t>
      </w:r>
      <w:r w:rsidRPr="00374461">
        <w:rPr>
          <w:rFonts w:ascii="GHEA Grapalat" w:hAnsi="GHEA Grapalat"/>
          <w:b/>
          <w:i w:val="0"/>
          <w:lang w:val="af-ZA"/>
        </w:rPr>
        <w:t>-</w:t>
      </w:r>
      <w:r w:rsidRPr="00374461">
        <w:rPr>
          <w:rFonts w:ascii="GHEA Grapalat" w:hAnsi="GHEA Grapalat"/>
          <w:b/>
          <w:i w:val="0"/>
          <w:lang w:val="ru-RU"/>
        </w:rPr>
        <w:t>ին</w:t>
      </w:r>
      <w:r w:rsidRPr="00374461">
        <w:rPr>
          <w:rFonts w:ascii="GHEA Grapalat" w:hAnsi="GHEA Grapalat"/>
          <w:b/>
          <w:i w:val="0"/>
          <w:lang w:val="af-ZA"/>
        </w:rPr>
        <w:t xml:space="preserve"> ժամը 11:00-ին</w:t>
      </w:r>
      <w:r w:rsidRPr="00F17C7C">
        <w:rPr>
          <w:rFonts w:ascii="GHEA Grapalat" w:hAnsi="GHEA Grapalat"/>
          <w:i w:val="0"/>
          <w:lang w:val="af-ZA"/>
        </w:rPr>
        <w:t>։</w:t>
      </w:r>
    </w:p>
    <w:p w:rsidR="00FF77E4" w:rsidRPr="00EC7ADC" w:rsidRDefault="00FF77E4" w:rsidP="00FF77E4">
      <w:pPr>
        <w:pStyle w:val="BodyTextIndent"/>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77E4" w:rsidRPr="00C45597" w:rsidRDefault="00FF77E4" w:rsidP="00FF77E4">
      <w:pPr>
        <w:pStyle w:val="BodyTextIndent"/>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Գևորգ</w:t>
      </w:r>
      <w:r w:rsidRPr="000F0995">
        <w:rPr>
          <w:rFonts w:ascii="GHEA Grapalat" w:hAnsi="GHEA Grapalat"/>
          <w:i w:val="0"/>
          <w:lang w:val="af-ZA"/>
        </w:rPr>
        <w:t xml:space="preserve"> </w:t>
      </w:r>
      <w:r>
        <w:rPr>
          <w:rFonts w:ascii="GHEA Grapalat" w:hAnsi="GHEA Grapalat"/>
          <w:i w:val="0"/>
          <w:lang w:val="ru-RU"/>
        </w:rPr>
        <w:t>Խանոյանին</w:t>
      </w:r>
      <w:r w:rsidRPr="00C45597">
        <w:rPr>
          <w:rFonts w:ascii="GHEA Grapalat" w:hAnsi="GHEA Grapalat"/>
          <w:i w:val="0"/>
          <w:lang w:val="af-ZA"/>
        </w:rPr>
        <w:t>:</w:t>
      </w:r>
    </w:p>
    <w:p w:rsidR="00FF77E4" w:rsidRPr="00C45597" w:rsidRDefault="00FF77E4" w:rsidP="00FF77E4">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FF77E4" w:rsidRDefault="00FF77E4" w:rsidP="00FF77E4">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7" w:history="1">
        <w:r w:rsidRPr="00A118F9">
          <w:rPr>
            <w:rStyle w:val="Hyperlink"/>
            <w:rFonts w:ascii="GHEA Grapalat" w:hAnsi="GHEA Grapalat"/>
            <w:i w:val="0"/>
            <w:lang w:val="af-ZA"/>
          </w:rPr>
          <w:t>gnumner@armaids.am</w:t>
        </w:r>
      </w:hyperlink>
    </w:p>
    <w:p w:rsidR="00FF77E4" w:rsidRPr="00C45597" w:rsidRDefault="00FF77E4" w:rsidP="00FF77E4">
      <w:pPr>
        <w:pStyle w:val="BodyTextIndent"/>
        <w:spacing w:line="240" w:lineRule="auto"/>
        <w:rPr>
          <w:rFonts w:ascii="GHEA Grapalat" w:hAnsi="GHEA Grapalat"/>
          <w:i w:val="0"/>
          <w:u w:val="single"/>
          <w:lang w:val="af-ZA"/>
        </w:rPr>
      </w:pPr>
    </w:p>
    <w:p w:rsidR="00FF77E4" w:rsidRPr="00C45597" w:rsidRDefault="00FF77E4" w:rsidP="00FF77E4">
      <w:pPr>
        <w:pStyle w:val="BodyTextIndent"/>
        <w:spacing w:line="240" w:lineRule="auto"/>
        <w:ind w:firstLine="0"/>
        <w:jc w:val="left"/>
        <w:rPr>
          <w:rFonts w:ascii="GHEA Grapalat" w:hAnsi="GHEA Grapalat" w:cs="Sylfaen"/>
          <w:b/>
          <w:lang w:val="es-ES"/>
        </w:rPr>
      </w:pPr>
      <w:r w:rsidRPr="00C45597">
        <w:rPr>
          <w:rFonts w:ascii="GHEA Grapalat" w:hAnsi="GHEA Grapalat"/>
          <w:i w:val="0"/>
          <w:lang w:val="af-ZA"/>
        </w:rPr>
        <w:lastRenderedPageBreak/>
        <w:t xml:space="preserve">Պատվիրատու </w:t>
      </w:r>
      <w:r w:rsidRPr="00C45597">
        <w:rPr>
          <w:rFonts w:ascii="GHEA Grapalat" w:hAnsi="GHEA Grapalat"/>
          <w:i w:val="0"/>
          <w:u w:val="single"/>
          <w:lang w:val="af-ZA"/>
        </w:rPr>
        <w:t>«ՁԻԱՀ-ի կանխարգելման հանրապետական կենտրոն» ՊՈԱԿ</w:t>
      </w:r>
    </w:p>
    <w:p w:rsidR="00FF77E4" w:rsidRPr="00EC7ADC" w:rsidRDefault="00FF77E4" w:rsidP="00FF77E4">
      <w:pPr>
        <w:pStyle w:val="BodyTextIndent3"/>
        <w:spacing w:after="240" w:line="240" w:lineRule="auto"/>
        <w:ind w:firstLine="709"/>
        <w:rPr>
          <w:rFonts w:ascii="GHEA Grapalat" w:hAnsi="GHEA Grapalat" w:cs="Sylfaen"/>
          <w:b/>
          <w:lang w:val="es-ES"/>
        </w:rPr>
      </w:pPr>
    </w:p>
    <w:p w:rsidR="00FF77E4" w:rsidRDefault="00FF77E4" w:rsidP="00FF77E4">
      <w:pPr>
        <w:jc w:val="center"/>
        <w:rPr>
          <w:rFonts w:ascii="GHEA Grapalat" w:hAnsi="GHEA Grapalat"/>
          <w:sz w:val="20"/>
          <w:szCs w:val="20"/>
          <w:lang w:val="ru-RU"/>
        </w:rPr>
      </w:pPr>
      <w:r>
        <w:rPr>
          <w:rFonts w:ascii="GHEA Grapalat" w:hAnsi="GHEA Grapalat"/>
          <w:sz w:val="20"/>
          <w:szCs w:val="20"/>
          <w:lang w:val="ru-RU"/>
        </w:rPr>
        <w:t>ОБ</w:t>
      </w:r>
      <w:hyperlink r:id="rId8" w:history="1">
        <w:r>
          <w:rPr>
            <w:rStyle w:val="Hyperlink"/>
            <w:rFonts w:ascii="GHEA Grapalat" w:hAnsi="GHEA Grapalat"/>
            <w:sz w:val="20"/>
            <w:szCs w:val="20"/>
            <w:lang w:val="ru-RU"/>
          </w:rPr>
          <w:t>Ъ</w:t>
        </w:r>
      </w:hyperlink>
      <w:r>
        <w:rPr>
          <w:rFonts w:ascii="GHEA Grapalat" w:hAnsi="GHEA Grapalat"/>
          <w:sz w:val="20"/>
          <w:szCs w:val="20"/>
          <w:lang w:val="ru-RU"/>
        </w:rPr>
        <w:t>ЯВЛЕНИЕ</w:t>
      </w:r>
    </w:p>
    <w:p w:rsidR="00FF77E4" w:rsidRDefault="00FF77E4" w:rsidP="00FF77E4">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FF77E4" w:rsidRDefault="00FF77E4" w:rsidP="00FF77E4">
      <w:pPr>
        <w:ind w:firstLine="360"/>
        <w:jc w:val="center"/>
        <w:rPr>
          <w:rFonts w:ascii="GHEA Grapalat" w:hAnsi="GHEA Grapalat"/>
          <w:sz w:val="20"/>
          <w:szCs w:val="20"/>
          <w:lang w:val="ru-RU"/>
        </w:rPr>
      </w:pPr>
    </w:p>
    <w:p w:rsidR="00FF77E4" w:rsidRDefault="00FF77E4" w:rsidP="00FF77E4">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9" w:history="1">
        <w:r>
          <w:rPr>
            <w:rStyle w:val="Hyperlink"/>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FF77E4" w:rsidRDefault="00FF77E4" w:rsidP="00FF77E4">
      <w:pPr>
        <w:spacing w:line="360" w:lineRule="auto"/>
        <w:ind w:firstLine="360"/>
        <w:jc w:val="center"/>
        <w:rPr>
          <w:rFonts w:ascii="GHEA Grapalat" w:hAnsi="GHEA Grapalat"/>
          <w:sz w:val="20"/>
          <w:szCs w:val="20"/>
          <w:lang w:val="ru-RU"/>
        </w:rPr>
      </w:pPr>
      <w:r>
        <w:rPr>
          <w:rFonts w:ascii="GHEA Grapalat" w:hAnsi="GHEA Grapalat"/>
          <w:sz w:val="20"/>
          <w:szCs w:val="20"/>
          <w:lang w:val="ru-RU"/>
        </w:rPr>
        <w:t>12 ян</w:t>
      </w:r>
      <w:r w:rsidRPr="00FF77E4">
        <w:rPr>
          <w:rFonts w:ascii="GHEA Grapalat" w:hAnsi="GHEA Grapalat"/>
          <w:sz w:val="20"/>
          <w:szCs w:val="20"/>
          <w:lang w:val="ru-RU"/>
        </w:rPr>
        <w:t>в</w:t>
      </w:r>
      <w:r>
        <w:rPr>
          <w:rFonts w:ascii="GHEA Grapalat" w:hAnsi="GHEA Grapalat"/>
          <w:sz w:val="20"/>
          <w:szCs w:val="20"/>
          <w:lang w:val="ru-RU"/>
        </w:rPr>
        <w:t>аря 2018 года и опубликован согласно статье 27 закона РА “О закупках”</w:t>
      </w:r>
    </w:p>
    <w:p w:rsidR="00FF77E4" w:rsidRDefault="00FF77E4" w:rsidP="00FF77E4">
      <w:pPr>
        <w:pStyle w:val="BodyTextIndent"/>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Pr>
          <w:rFonts w:ascii="GHEA Grapalat" w:hAnsi="GHEA Grapalat"/>
          <w:i w:val="0"/>
          <w:lang w:val="af-ZA"/>
        </w:rPr>
        <w:t>ԳՀԾՁԲ-ԲԹՈ-ՁԻԱՀ-18/1</w:t>
      </w:r>
    </w:p>
    <w:p w:rsidR="00FF77E4" w:rsidRDefault="00FF77E4" w:rsidP="00FF77E4">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FF77E4" w:rsidRDefault="00FF77E4" w:rsidP="00FF77E4">
      <w:pPr>
        <w:spacing w:line="276" w:lineRule="auto"/>
        <w:ind w:firstLine="426"/>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0" w:history="1">
        <w:r>
          <w:rPr>
            <w:rStyle w:val="Hyperlink"/>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FF77E4" w:rsidRPr="00372230" w:rsidRDefault="00FF77E4" w:rsidP="00FF77E4">
      <w:pPr>
        <w:pStyle w:val="BodyTextIndent"/>
        <w:spacing w:line="240" w:lineRule="auto"/>
        <w:ind w:firstLine="426"/>
        <w:rPr>
          <w:rFonts w:ascii="GHEA Grapalat" w:hAnsi="GHEA Grapalat"/>
          <w:i w:val="0"/>
          <w:lang w:val="ru-RU"/>
        </w:rPr>
      </w:pPr>
      <w:r w:rsidRPr="00372230">
        <w:rPr>
          <w:rFonts w:ascii="GHEA Grapalat" w:hAnsi="GHEA Grapalat"/>
          <w:i w:val="0"/>
          <w:lang w:val="ru-RU"/>
        </w:rPr>
        <w:t xml:space="preserve">Отобранному участнику данного запроса по установленному порядку будет предложено заключение договора (в дальнейшем - договор) на предоставление услуг по </w:t>
      </w:r>
      <w:r w:rsidR="00C814AF" w:rsidRPr="00C814AF">
        <w:rPr>
          <w:rFonts w:ascii="GHEA Grapalat" w:hAnsi="GHEA Grapalat"/>
          <w:i w:val="0"/>
          <w:lang w:val="ru-RU"/>
        </w:rPr>
        <w:t>утилизации</w:t>
      </w:r>
      <w:r w:rsidRPr="00372230">
        <w:rPr>
          <w:rFonts w:ascii="GHEA Grapalat" w:hAnsi="GHEA Grapalat"/>
          <w:i w:val="0"/>
          <w:lang w:val="ru-RU"/>
        </w:rPr>
        <w:t xml:space="preserve"> </w:t>
      </w:r>
      <w:r w:rsidRPr="00FF77E4">
        <w:rPr>
          <w:rFonts w:ascii="GHEA Grapalat" w:hAnsi="GHEA Grapalat"/>
          <w:i w:val="0"/>
          <w:lang w:val="ru-RU"/>
        </w:rPr>
        <w:t>медицинских отходо</w:t>
      </w:r>
      <w:r w:rsidRPr="00372230">
        <w:rPr>
          <w:rFonts w:ascii="GHEA Grapalat" w:hAnsi="GHEA Grapalat"/>
          <w:i w:val="0"/>
          <w:lang w:val="ru-RU"/>
        </w:rPr>
        <w:t>в</w:t>
      </w:r>
      <w:r>
        <w:rPr>
          <w:rFonts w:ascii="GHEA Grapalat" w:hAnsi="GHEA Grapalat"/>
          <w:i w:val="0"/>
          <w:lang w:val="ru-RU"/>
        </w:rPr>
        <w:t>.</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18</w:t>
      </w:r>
      <w:r w:rsidRPr="007E45A6">
        <w:rPr>
          <w:rFonts w:ascii="GHEA Grapalat" w:hAnsi="GHEA Grapalat"/>
          <w:sz w:val="20"/>
          <w:szCs w:val="20"/>
          <w:lang w:val="ru-RU"/>
        </w:rPr>
        <w:t>.</w:t>
      </w:r>
      <w:r>
        <w:rPr>
          <w:rFonts w:ascii="GHEA Grapalat" w:hAnsi="GHEA Grapalat"/>
          <w:sz w:val="20"/>
          <w:szCs w:val="20"/>
          <w:lang w:val="ru-RU"/>
        </w:rPr>
        <w:t>0</w:t>
      </w:r>
      <w:r w:rsidRPr="007E45A6">
        <w:rPr>
          <w:rFonts w:ascii="GHEA Grapalat" w:hAnsi="GHEA Grapalat"/>
          <w:sz w:val="20"/>
          <w:szCs w:val="20"/>
          <w:lang w:val="ru-RU"/>
        </w:rPr>
        <w:t>1.201</w:t>
      </w:r>
      <w:r>
        <w:rPr>
          <w:rFonts w:ascii="GHEA Grapalat" w:hAnsi="GHEA Grapalat"/>
          <w:sz w:val="20"/>
          <w:szCs w:val="20"/>
          <w:lang w:val="ru-RU"/>
        </w:rPr>
        <w:t>8</w:t>
      </w:r>
      <w:r w:rsidRPr="007E45A6">
        <w:rPr>
          <w:rFonts w:ascii="GHEA Grapalat" w:hAnsi="GHEA Grapalat"/>
          <w:sz w:val="20"/>
          <w:szCs w:val="20"/>
          <w:lang w:val="ru-RU"/>
        </w:rPr>
        <w:t>г., считая со следующего дня даты опубликования об</w:t>
      </w:r>
      <w:hyperlink r:id="rId11"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Заявки на запрос котиров</w:t>
      </w:r>
      <w:r w:rsidRPr="007E45A6">
        <w:rPr>
          <w:rFonts w:ascii="GHEA Grapalat" w:hAnsi="GHEA Grapalat"/>
          <w:sz w:val="20"/>
          <w:szCs w:val="20"/>
          <w:lang w:val="ru-RU"/>
        </w:rPr>
        <w:t xml:space="preserve">ки цен необходимо представить в электронном виде на веб-сайте </w:t>
      </w:r>
      <w:hyperlink r:id="rId12" w:history="1">
        <w:r w:rsidRPr="007E45A6">
          <w:rPr>
            <w:rStyle w:val="Hyperlink"/>
            <w:rFonts w:ascii="GHEA Grapalat" w:hAnsi="GHEA Grapalat"/>
            <w:sz w:val="20"/>
            <w:szCs w:val="20"/>
          </w:rPr>
          <w:t>www</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armeps</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am</w:t>
        </w:r>
      </w:hyperlink>
      <w:r w:rsidRPr="007E45A6">
        <w:rPr>
          <w:rFonts w:ascii="GHEA Grapalat" w:hAnsi="GHEA Grapalat"/>
          <w:sz w:val="20"/>
          <w:szCs w:val="20"/>
          <w:lang w:val="ru-RU"/>
        </w:rPr>
        <w:t xml:space="preserve"> (далее Системы)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18</w:t>
      </w:r>
      <w:r w:rsidRPr="007E45A6">
        <w:rPr>
          <w:rFonts w:ascii="GHEA Grapalat" w:hAnsi="GHEA Grapalat"/>
          <w:sz w:val="20"/>
          <w:szCs w:val="20"/>
          <w:lang w:val="ru-RU"/>
        </w:rPr>
        <w:t>.</w:t>
      </w:r>
      <w:r>
        <w:rPr>
          <w:rFonts w:ascii="GHEA Grapalat" w:hAnsi="GHEA Grapalat"/>
          <w:sz w:val="20"/>
          <w:szCs w:val="20"/>
          <w:lang w:val="ru-RU"/>
        </w:rPr>
        <w:t>0</w:t>
      </w:r>
      <w:r w:rsidRPr="007E45A6">
        <w:rPr>
          <w:rFonts w:ascii="GHEA Grapalat" w:hAnsi="GHEA Grapalat"/>
          <w:sz w:val="20"/>
          <w:szCs w:val="20"/>
          <w:lang w:val="ru-RU"/>
        </w:rPr>
        <w:t>1.201</w:t>
      </w:r>
      <w:r w:rsidR="00374461">
        <w:rPr>
          <w:rFonts w:ascii="GHEA Grapalat" w:hAnsi="GHEA Grapalat"/>
          <w:sz w:val="20"/>
          <w:szCs w:val="20"/>
          <w:lang w:val="ru-RU"/>
        </w:rPr>
        <w:t>8</w:t>
      </w:r>
      <w:r w:rsidRPr="007E45A6">
        <w:rPr>
          <w:rFonts w:ascii="GHEA Grapalat" w:hAnsi="GHEA Grapalat"/>
          <w:sz w:val="20"/>
          <w:szCs w:val="20"/>
          <w:lang w:val="ru-RU"/>
        </w:rPr>
        <w:t>г.</w:t>
      </w:r>
      <w:r>
        <w:rPr>
          <w:rFonts w:ascii="GHEA Grapalat" w:hAnsi="GHEA Grapalat"/>
          <w:sz w:val="20"/>
          <w:szCs w:val="20"/>
          <w:lang w:val="ru-RU"/>
        </w:rPr>
        <w:t xml:space="preserve">             </w:t>
      </w:r>
    </w:p>
    <w:p w:rsidR="00FF77E4" w:rsidRPr="007E45A6"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FF77E4" w:rsidRPr="007E45A6" w:rsidRDefault="00FF77E4" w:rsidP="00FF77E4">
      <w:pPr>
        <w:pStyle w:val="Footer"/>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sidRPr="00177E4B">
        <w:rPr>
          <w:rFonts w:ascii="GHEA Grapalat" w:hAnsi="GHEA Grapalat"/>
          <w:lang w:val="ru-RU"/>
        </w:rPr>
        <w:t>1</w:t>
      </w:r>
      <w:r w:rsidRPr="007E45A6">
        <w:rPr>
          <w:rFonts w:ascii="GHEA Grapalat" w:hAnsi="GHEA Grapalat"/>
          <w:vertAlign w:val="superscript"/>
          <w:lang w:val="ru-RU"/>
        </w:rPr>
        <w:t>00</w:t>
      </w:r>
      <w:r w:rsidRPr="007E45A6">
        <w:rPr>
          <w:rFonts w:ascii="GHEA Grapalat" w:hAnsi="GHEA Grapalat"/>
          <w:lang w:val="ru-RU"/>
        </w:rPr>
        <w:t xml:space="preserve"> </w:t>
      </w:r>
      <w:r>
        <w:rPr>
          <w:rFonts w:ascii="GHEA Grapalat" w:hAnsi="GHEA Grapalat"/>
          <w:lang w:val="ru-RU"/>
        </w:rPr>
        <w:t>18</w:t>
      </w:r>
      <w:r w:rsidRPr="007E45A6">
        <w:rPr>
          <w:rFonts w:ascii="GHEA Grapalat" w:hAnsi="GHEA Grapalat"/>
          <w:lang w:val="ru-RU"/>
        </w:rPr>
        <w:t>.</w:t>
      </w:r>
      <w:r>
        <w:rPr>
          <w:rFonts w:ascii="GHEA Grapalat" w:hAnsi="GHEA Grapalat"/>
          <w:lang w:val="ru-RU"/>
        </w:rPr>
        <w:t>0</w:t>
      </w:r>
      <w:r w:rsidRPr="007E45A6">
        <w:rPr>
          <w:rFonts w:ascii="GHEA Grapalat" w:hAnsi="GHEA Grapalat"/>
          <w:lang w:val="ru-RU"/>
        </w:rPr>
        <w:t>1.201</w:t>
      </w:r>
      <w:r w:rsidR="00374461">
        <w:rPr>
          <w:rFonts w:ascii="GHEA Grapalat" w:hAnsi="GHEA Grapalat"/>
          <w:lang w:val="ru-RU"/>
        </w:rPr>
        <w:t>8</w:t>
      </w:r>
      <w:r w:rsidRPr="007E45A6">
        <w:rPr>
          <w:rFonts w:ascii="GHEA Grapalat" w:hAnsi="GHEA Grapalat"/>
          <w:lang w:val="ru-RU"/>
        </w:rPr>
        <w:t xml:space="preserve">г.   </w:t>
      </w:r>
    </w:p>
    <w:p w:rsidR="00FF77E4" w:rsidRDefault="00FF77E4" w:rsidP="00FF77E4">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3"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Hyperlink"/>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F77E4" w:rsidRDefault="00FF77E4" w:rsidP="00FF77E4">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sidRPr="00177E4B">
        <w:rPr>
          <w:rFonts w:ascii="GHEA Grapalat" w:hAnsi="GHEA Grapalat"/>
          <w:sz w:val="20"/>
          <w:szCs w:val="20"/>
          <w:lang w:val="ru-RU"/>
        </w:rPr>
        <w:t>Геворг Ханоян</w:t>
      </w:r>
      <w:r w:rsidRPr="007E45A6">
        <w:rPr>
          <w:rFonts w:ascii="GHEA Grapalat" w:hAnsi="GHEA Grapalat"/>
          <w:sz w:val="20"/>
          <w:szCs w:val="20"/>
          <w:lang w:val="ru-RU"/>
        </w:rPr>
        <w:t>.</w:t>
      </w:r>
    </w:p>
    <w:p w:rsidR="00FF77E4" w:rsidRDefault="00FF77E4" w:rsidP="00FF77E4">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Hyperlink"/>
            <w:rFonts w:ascii="Tahoma" w:hAnsi="Tahoma" w:cs="Tahoma"/>
            <w:sz w:val="21"/>
            <w:szCs w:val="21"/>
          </w:rPr>
          <w:t>gnumner</w:t>
        </w:r>
        <w:r w:rsidRPr="00A25A1C">
          <w:rPr>
            <w:rStyle w:val="Hyperlink"/>
            <w:rFonts w:ascii="Tahoma" w:hAnsi="Tahoma" w:cs="Tahoma"/>
            <w:sz w:val="21"/>
            <w:szCs w:val="21"/>
            <w:lang w:val="ru-RU"/>
          </w:rPr>
          <w:t>@</w:t>
        </w:r>
        <w:r w:rsidRPr="00A25A1C">
          <w:rPr>
            <w:rStyle w:val="Hyperlink"/>
            <w:rFonts w:ascii="Tahoma" w:hAnsi="Tahoma" w:cs="Tahoma"/>
            <w:sz w:val="21"/>
            <w:szCs w:val="21"/>
          </w:rPr>
          <w:t>armaids</w:t>
        </w:r>
        <w:r w:rsidRPr="00A25A1C">
          <w:rPr>
            <w:rStyle w:val="Hyperlink"/>
            <w:rFonts w:ascii="Tahoma" w:hAnsi="Tahoma" w:cs="Tahoma"/>
            <w:sz w:val="21"/>
            <w:szCs w:val="21"/>
            <w:lang w:val="ru-RU"/>
          </w:rPr>
          <w:t>.</w:t>
        </w:r>
        <w:r w:rsidRPr="00A25A1C">
          <w:rPr>
            <w:rStyle w:val="Hyperlink"/>
            <w:rFonts w:ascii="Tahoma" w:hAnsi="Tahoma" w:cs="Tahoma"/>
            <w:sz w:val="21"/>
            <w:szCs w:val="21"/>
          </w:rPr>
          <w:t>am</w:t>
        </w:r>
      </w:hyperlink>
    </w:p>
    <w:p w:rsidR="00FF77E4" w:rsidRPr="009A2D0A" w:rsidRDefault="00FF77E4" w:rsidP="00FF77E4">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FF77E4" w:rsidRDefault="00FF77E4" w:rsidP="00FF77E4">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FF77E4" w:rsidRDefault="00FF77E4" w:rsidP="00FF77E4">
      <w:pPr>
        <w:spacing w:line="276" w:lineRule="auto"/>
        <w:ind w:firstLine="357"/>
        <w:jc w:val="center"/>
        <w:rPr>
          <w:rFonts w:ascii="Sylfaen" w:hAnsi="Sylfaen" w:cs="Sylfaen"/>
          <w:sz w:val="20"/>
          <w:szCs w:val="20"/>
          <w:highlight w:val="yellow"/>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Pr="00177E4B" w:rsidRDefault="00FF77E4" w:rsidP="00FF77E4">
      <w:pPr>
        <w:pStyle w:val="BodyText"/>
        <w:spacing w:after="0" w:line="276" w:lineRule="auto"/>
        <w:ind w:right="-7" w:firstLine="567"/>
        <w:jc w:val="center"/>
        <w:rPr>
          <w:rFonts w:ascii="Sylfaen" w:hAnsi="Sylfaen" w:cs="Sylfaen"/>
          <w:sz w:val="20"/>
          <w:szCs w:val="20"/>
          <w:lang w:val="ru-RU"/>
        </w:rPr>
      </w:pPr>
    </w:p>
    <w:p w:rsidR="00FF77E4" w:rsidRDefault="00FF77E4" w:rsidP="00FF77E4">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FF77E4" w:rsidRDefault="00FF77E4" w:rsidP="00FF77E4">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FF77E4" w:rsidRDefault="00FF77E4" w:rsidP="00FF77E4">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Pr="00FF77E4">
        <w:rPr>
          <w:rFonts w:ascii="Sylfaen" w:hAnsi="Sylfaen" w:cs="Sylfaen"/>
          <w:sz w:val="20"/>
          <w:szCs w:val="20"/>
        </w:rPr>
        <w:t>12</w:t>
      </w:r>
      <w:r>
        <w:rPr>
          <w:rFonts w:ascii="Sylfaen" w:hAnsi="Sylfaen" w:cs="Sylfaen"/>
          <w:sz w:val="20"/>
          <w:szCs w:val="20"/>
        </w:rPr>
        <w:t xml:space="preserve"> January 2018 and is published according to Article 27 of the RA Law "On Procurements"</w:t>
      </w:r>
    </w:p>
    <w:p w:rsidR="00FF77E4" w:rsidRDefault="00FF77E4" w:rsidP="00FF77E4">
      <w:pPr>
        <w:pStyle w:val="BodyText"/>
        <w:spacing w:after="0" w:line="276" w:lineRule="auto"/>
        <w:ind w:right="-7" w:firstLine="567"/>
        <w:jc w:val="center"/>
        <w:rPr>
          <w:rFonts w:ascii="Sylfaen" w:hAnsi="Sylfaen" w:cs="Sylfaen"/>
          <w:sz w:val="20"/>
          <w:szCs w:val="20"/>
        </w:rPr>
      </w:pPr>
    </w:p>
    <w:p w:rsidR="00FF77E4" w:rsidRDefault="00FF77E4" w:rsidP="00FF77E4">
      <w:pPr>
        <w:pStyle w:val="BodyTextIndent"/>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Pr>
          <w:rFonts w:ascii="GHEA Grapalat" w:hAnsi="GHEA Grapalat"/>
          <w:i w:val="0"/>
          <w:lang w:val="af-ZA"/>
        </w:rPr>
        <w:t>ԳՀԾՁԲ-ԲԹՈ-ՁԻԱՀ-18/1</w:t>
      </w:r>
    </w:p>
    <w:p w:rsidR="00FF77E4" w:rsidRPr="009A2D0A" w:rsidRDefault="00FF77E4" w:rsidP="00FF77E4">
      <w:pPr>
        <w:spacing w:line="360" w:lineRule="auto"/>
        <w:ind w:firstLine="360"/>
        <w:jc w:val="center"/>
        <w:rPr>
          <w:rFonts w:ascii="Sylfaen" w:eastAsia="Calibri" w:hAnsi="Sylfaen"/>
          <w:sz w:val="22"/>
          <w:szCs w:val="22"/>
        </w:rPr>
      </w:pPr>
    </w:p>
    <w:p w:rsidR="00FF77E4" w:rsidRPr="00177E4B" w:rsidRDefault="00FF77E4" w:rsidP="00FF77E4">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FF77E4" w:rsidRPr="009A2D0A" w:rsidRDefault="00FF77E4" w:rsidP="00FF77E4">
      <w:pPr>
        <w:pStyle w:val="BodyTextIndent"/>
        <w:spacing w:line="276" w:lineRule="auto"/>
        <w:ind w:firstLine="180"/>
        <w:rPr>
          <w:rFonts w:ascii="Sylfaen" w:hAnsi="Sylfaen"/>
          <w:i w:val="0"/>
          <w:lang w:val="en-US"/>
        </w:rPr>
      </w:pPr>
      <w:r>
        <w:rPr>
          <w:rFonts w:ascii="Sylfaen" w:hAnsi="Sylfaen"/>
          <w:i w:val="0"/>
          <w:lang w:val="en-US"/>
        </w:rPr>
        <w:t>The selected Pricing survey respondents, in defined order, will be offered to sign a performance contract on</w:t>
      </w:r>
      <w:r w:rsidRPr="00372230">
        <w:rPr>
          <w:rFonts w:ascii="Sylfaen" w:hAnsi="Sylfaen"/>
          <w:i w:val="0"/>
          <w:lang w:val="en-US"/>
        </w:rPr>
        <w:t xml:space="preserve"> </w:t>
      </w:r>
      <w:r w:rsidR="00C814AF" w:rsidRPr="00C814AF">
        <w:rPr>
          <w:rFonts w:ascii="Sylfaen" w:hAnsi="Sylfaen"/>
          <w:i w:val="0"/>
          <w:lang w:val="en-US"/>
        </w:rPr>
        <w:t>medical waste disposal</w:t>
      </w:r>
      <w:r>
        <w:rPr>
          <w:rFonts w:ascii="Sylfaen" w:hAnsi="Sylfaen"/>
          <w:i w:val="0"/>
          <w:lang w:val="en-US"/>
        </w:rPr>
        <w:t xml:space="preserve"> (Hereinafter Contract). </w:t>
      </w:r>
    </w:p>
    <w:p w:rsidR="00FF77E4" w:rsidRDefault="00FF77E4" w:rsidP="00FF77E4">
      <w:pPr>
        <w:pStyle w:val="BodyTextIndent"/>
        <w:spacing w:line="276" w:lineRule="auto"/>
        <w:ind w:firstLine="180"/>
        <w:rPr>
          <w:rFonts w:ascii="Sylfaen" w:hAnsi="Sylfaen"/>
          <w:i w:val="0"/>
          <w:lang w:val="en-US"/>
        </w:rPr>
      </w:pPr>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FF77E4" w:rsidRPr="00177E4B" w:rsidRDefault="00FF77E4" w:rsidP="00FF77E4">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F77E4" w:rsidRPr="00177E4B" w:rsidRDefault="00FF77E4" w:rsidP="00FF77E4">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FF77E4" w:rsidRDefault="00FF77E4" w:rsidP="00FF77E4">
      <w:pPr>
        <w:pStyle w:val="BodyTextIndent"/>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300534" w:rsidRPr="00300534">
        <w:rPr>
          <w:rFonts w:ascii="Sylfaen" w:hAnsi="Sylfaen"/>
          <w:i w:val="0"/>
          <w:lang w:val="en-US"/>
        </w:rPr>
        <w:t>18</w:t>
      </w:r>
      <w:r w:rsidRPr="007E45A6">
        <w:rPr>
          <w:rFonts w:ascii="Sylfaen" w:hAnsi="Sylfaen"/>
          <w:i w:val="0"/>
          <w:lang w:val="en-US"/>
        </w:rPr>
        <w:t>.</w:t>
      </w:r>
      <w:r w:rsidR="00300534" w:rsidRPr="00300534">
        <w:rPr>
          <w:rFonts w:ascii="Sylfaen" w:hAnsi="Sylfaen"/>
          <w:i w:val="0"/>
          <w:lang w:val="en-US"/>
        </w:rPr>
        <w:t>0</w:t>
      </w:r>
      <w:r w:rsidRPr="007E45A6">
        <w:rPr>
          <w:rFonts w:ascii="Sylfaen" w:hAnsi="Sylfaen"/>
          <w:i w:val="0"/>
          <w:lang w:val="en-US"/>
        </w:rPr>
        <w:t>1.201</w:t>
      </w:r>
      <w:r w:rsidR="00300534" w:rsidRPr="00300534">
        <w:rPr>
          <w:rFonts w:ascii="Sylfaen" w:hAnsi="Sylfaen"/>
          <w:i w:val="0"/>
          <w:lang w:val="en-US"/>
        </w:rPr>
        <w:t>8</w:t>
      </w:r>
      <w:r w:rsidRPr="007E45A6">
        <w:rPr>
          <w:rFonts w:ascii="Sylfaen" w:hAnsi="Sylfaen"/>
          <w:i w:val="0"/>
          <w:lang w:val="en-US"/>
        </w:rPr>
        <w:t xml:space="preserve"> at 11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FF77E4" w:rsidRDefault="00FF77E4" w:rsidP="00FF77E4">
      <w:pPr>
        <w:pStyle w:val="BodyTextIndent"/>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FF77E4" w:rsidRPr="007E45A6" w:rsidRDefault="00FF77E4" w:rsidP="00FF77E4">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FF77E4" w:rsidRDefault="00FF77E4" w:rsidP="00FF77E4">
      <w:pPr>
        <w:pStyle w:val="BodyTextIndent"/>
        <w:spacing w:line="276" w:lineRule="auto"/>
        <w:ind w:firstLine="180"/>
        <w:rPr>
          <w:rFonts w:ascii="Sylfaen" w:hAnsi="Sylfaen"/>
          <w:i w:val="0"/>
          <w:lang w:val="en-US"/>
        </w:rPr>
      </w:pPr>
      <w:r w:rsidRPr="007E45A6">
        <w:rPr>
          <w:rFonts w:ascii="Sylfaen" w:hAnsi="Sylfaen"/>
          <w:i w:val="0"/>
          <w:lang w:val="en-US"/>
        </w:rPr>
        <w:t>The Pricing requests for applications must be submitted electronically to the electronic procurement Armeps system (</w:t>
      </w:r>
      <w:hyperlink r:id="rId17" w:history="1">
        <w:r w:rsidRPr="007E45A6">
          <w:rPr>
            <w:rStyle w:val="Hyperlink"/>
            <w:rFonts w:ascii="Sylfaen" w:hAnsi="Sylfaen"/>
            <w:i w:val="0"/>
            <w:lang w:val="en-US"/>
          </w:rPr>
          <w:t>www.armeps.am</w:t>
        </w:r>
      </w:hyperlink>
      <w:r w:rsidRPr="007E45A6">
        <w:rPr>
          <w:rFonts w:ascii="Sylfaen" w:hAnsi="Sylfaen"/>
          <w:i w:val="0"/>
          <w:lang w:val="en-US"/>
        </w:rPr>
        <w:t xml:space="preserve"> website), (hereinafter also System) until </w:t>
      </w:r>
      <w:r w:rsidR="00300534" w:rsidRPr="00300534">
        <w:rPr>
          <w:rFonts w:ascii="Sylfaen" w:hAnsi="Sylfaen"/>
          <w:i w:val="0"/>
          <w:lang w:val="en-US"/>
        </w:rPr>
        <w:t>18</w:t>
      </w:r>
      <w:r w:rsidRPr="007E45A6">
        <w:rPr>
          <w:rFonts w:ascii="Sylfaen" w:hAnsi="Sylfaen"/>
          <w:i w:val="0"/>
          <w:lang w:val="en-US"/>
        </w:rPr>
        <w:t>.</w:t>
      </w:r>
      <w:r w:rsidR="00300534" w:rsidRPr="00300534">
        <w:rPr>
          <w:rFonts w:ascii="Sylfaen" w:hAnsi="Sylfaen"/>
          <w:i w:val="0"/>
          <w:lang w:val="en-US"/>
        </w:rPr>
        <w:t>0</w:t>
      </w:r>
      <w:r w:rsidRPr="007E45A6">
        <w:rPr>
          <w:rFonts w:ascii="Sylfaen" w:hAnsi="Sylfaen"/>
          <w:i w:val="0"/>
          <w:lang w:val="en-US"/>
        </w:rPr>
        <w:t>1.201</w:t>
      </w:r>
      <w:r w:rsidR="00300534" w:rsidRPr="00300534">
        <w:rPr>
          <w:rFonts w:ascii="Sylfaen" w:hAnsi="Sylfaen"/>
          <w:i w:val="0"/>
          <w:lang w:val="en-US"/>
        </w:rPr>
        <w:t>8</w:t>
      </w:r>
      <w:r w:rsidRPr="007E45A6">
        <w:rPr>
          <w:rFonts w:ascii="Sylfaen" w:hAnsi="Sylfaen"/>
          <w:i w:val="0"/>
          <w:lang w:val="en-US"/>
        </w:rPr>
        <w:t xml:space="preserve"> 11</w:t>
      </w:r>
      <w:r w:rsidRPr="007E45A6">
        <w:rPr>
          <w:rFonts w:ascii="Sylfaen" w:hAnsi="Sylfaen"/>
          <w:i w:val="0"/>
          <w:vertAlign w:val="superscript"/>
          <w:lang w:val="en-US"/>
        </w:rPr>
        <w:t>00</w:t>
      </w:r>
      <w:r w:rsidRPr="007E45A6">
        <w:rPr>
          <w:rFonts w:ascii="Sylfaen" w:hAnsi="Sylfaen"/>
          <w:i w:val="0"/>
          <w:lang w:val="en-US"/>
        </w:rPr>
        <w:t xml:space="preserve"> o’clock. Applications, besides Armenian language, can also be submitted in English or Russian.</w:t>
      </w:r>
    </w:p>
    <w:p w:rsidR="00FF77E4" w:rsidRDefault="00FF77E4" w:rsidP="00FF77E4">
      <w:pPr>
        <w:pStyle w:val="BodyTextIndent"/>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FF77E4" w:rsidRPr="00177E4B" w:rsidRDefault="00FF77E4" w:rsidP="00FF77E4">
      <w:pPr>
        <w:pStyle w:val="BodyTextIndent2"/>
        <w:spacing w:line="276" w:lineRule="auto"/>
        <w:ind w:firstLine="180"/>
        <w:rPr>
          <w:rFonts w:ascii="Sylfaen" w:hAnsi="Sylfaen"/>
          <w:lang w:val="en-US"/>
        </w:rPr>
      </w:pPr>
      <w:r w:rsidRPr="00177E4B">
        <w:rPr>
          <w:rFonts w:ascii="Sylfaen" w:hAnsi="Sylfaen"/>
          <w:lang w:val="en-US"/>
        </w:rPr>
        <w:t>For more information regarding this announcement, please contact the secretary of the evaluation committee Gevorg Khanoyan.</w:t>
      </w:r>
    </w:p>
    <w:p w:rsidR="00FF77E4" w:rsidRDefault="00FF77E4" w:rsidP="00FF77E4">
      <w:pPr>
        <w:pStyle w:val="BodyTextIndent2"/>
        <w:spacing w:line="276" w:lineRule="auto"/>
        <w:ind w:firstLine="567"/>
        <w:rPr>
          <w:rFonts w:ascii="Sylfaen" w:hAnsi="Sylfaen"/>
          <w:lang w:val="en-US"/>
        </w:rPr>
      </w:pPr>
    </w:p>
    <w:p w:rsidR="00FF77E4" w:rsidRDefault="00FF77E4" w:rsidP="00FF77E4">
      <w:pPr>
        <w:pStyle w:val="HTMLPreformatted"/>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FF77E4" w:rsidRDefault="00FF77E4" w:rsidP="00FF77E4">
      <w:pPr>
        <w:pStyle w:val="BodyTextIndent"/>
        <w:spacing w:line="276" w:lineRule="auto"/>
        <w:ind w:firstLine="567"/>
        <w:rPr>
          <w:rFonts w:ascii="GHEA Grapalat" w:hAnsi="GHEA Grapalat"/>
          <w:i w:val="0"/>
          <w:lang w:val="af-ZA"/>
        </w:rPr>
      </w:pPr>
      <w:r>
        <w:rPr>
          <w:rFonts w:ascii="GHEA Grapalat" w:hAnsi="GHEA Grapalat"/>
          <w:i w:val="0"/>
          <w:lang w:val="af-ZA"/>
        </w:rPr>
        <w:t xml:space="preserve">Email: </w:t>
      </w:r>
      <w:hyperlink r:id="rId18" w:history="1">
        <w:r w:rsidRPr="00A25A1C">
          <w:rPr>
            <w:rStyle w:val="Hyperlink"/>
            <w:rFonts w:ascii="Tahoma" w:hAnsi="Tahoma" w:cs="Tahoma"/>
            <w:sz w:val="21"/>
            <w:szCs w:val="21"/>
          </w:rPr>
          <w:t>gnumner</w:t>
        </w:r>
        <w:r w:rsidRPr="009A2D0A">
          <w:rPr>
            <w:rStyle w:val="Hyperlink"/>
            <w:rFonts w:ascii="Tahoma" w:hAnsi="Tahoma" w:cs="Tahoma"/>
            <w:sz w:val="21"/>
            <w:szCs w:val="21"/>
            <w:lang w:val="en-US"/>
          </w:rPr>
          <w:t>@</w:t>
        </w:r>
        <w:r w:rsidRPr="00A25A1C">
          <w:rPr>
            <w:rStyle w:val="Hyperlink"/>
            <w:rFonts w:ascii="Tahoma" w:hAnsi="Tahoma" w:cs="Tahoma"/>
            <w:sz w:val="21"/>
            <w:szCs w:val="21"/>
          </w:rPr>
          <w:t>armaids</w:t>
        </w:r>
        <w:r w:rsidRPr="009A2D0A">
          <w:rPr>
            <w:rStyle w:val="Hyperlink"/>
            <w:rFonts w:ascii="Tahoma" w:hAnsi="Tahoma" w:cs="Tahoma"/>
            <w:sz w:val="21"/>
            <w:szCs w:val="21"/>
            <w:lang w:val="en-US"/>
          </w:rPr>
          <w:t>.</w:t>
        </w:r>
        <w:r w:rsidRPr="00A25A1C">
          <w:rPr>
            <w:rStyle w:val="Hyperlink"/>
            <w:rFonts w:ascii="Tahoma" w:hAnsi="Tahoma" w:cs="Tahoma"/>
            <w:sz w:val="21"/>
            <w:szCs w:val="21"/>
          </w:rPr>
          <w:t>am</w:t>
        </w:r>
      </w:hyperlink>
    </w:p>
    <w:p w:rsidR="00FF77E4" w:rsidRDefault="00FF77E4" w:rsidP="00FF77E4">
      <w:pPr>
        <w:pStyle w:val="BodyTextIndent"/>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rPr>
      </w:pPr>
    </w:p>
    <w:p w:rsidR="00FF77E4" w:rsidRPr="0083119A" w:rsidRDefault="00FF77E4" w:rsidP="00FF77E4">
      <w:pPr>
        <w:pStyle w:val="BodyTextIndent"/>
        <w:spacing w:line="240" w:lineRule="auto"/>
        <w:ind w:firstLine="0"/>
        <w:jc w:val="left"/>
        <w:rPr>
          <w:rFonts w:ascii="GHEA Grapalat" w:hAnsi="GHEA Grapalat"/>
          <w:i w:val="0"/>
          <w:u w:val="single"/>
        </w:rPr>
      </w:pPr>
    </w:p>
    <w:p w:rsidR="00FF77E4" w:rsidRDefault="00FF77E4" w:rsidP="00FF77E4">
      <w:pPr>
        <w:pStyle w:val="BodyTextIndent"/>
        <w:spacing w:line="240" w:lineRule="auto"/>
        <w:ind w:firstLine="0"/>
        <w:jc w:val="left"/>
        <w:rPr>
          <w:rFonts w:ascii="GHEA Grapalat" w:hAnsi="GHEA Grapalat"/>
          <w:i w:val="0"/>
          <w:u w:val="single"/>
          <w:lang w:val="af-ZA"/>
        </w:rPr>
      </w:pPr>
    </w:p>
    <w:p w:rsidR="00FF77E4" w:rsidRPr="00714106" w:rsidRDefault="00FF77E4" w:rsidP="00FF77E4">
      <w:pPr>
        <w:pStyle w:val="BodyText"/>
        <w:ind w:right="-7" w:firstLine="567"/>
        <w:jc w:val="right"/>
        <w:rPr>
          <w:rFonts w:ascii="GHEA Grapalat" w:hAnsi="GHEA Grapalat" w:cs="Sylfaen"/>
          <w:i/>
          <w:sz w:val="20"/>
          <w:szCs w:val="20"/>
        </w:rPr>
      </w:pPr>
    </w:p>
    <w:p w:rsidR="00FF77E4" w:rsidRPr="00D40061" w:rsidRDefault="00FF77E4" w:rsidP="00FF77E4">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FF77E4" w:rsidRPr="00D40061" w:rsidRDefault="00FF77E4" w:rsidP="00FF77E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ԳՀԾՁԲ-ԲԹՈ-ՁԻԱՀ-18/1</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ծածկագրով</w:t>
      </w:r>
      <w:r w:rsidRPr="00D40061">
        <w:rPr>
          <w:rFonts w:ascii="GHEA Grapalat" w:hAnsi="GHEA Grapalat" w:cs="Sylfaen"/>
          <w:i/>
          <w:sz w:val="20"/>
          <w:szCs w:val="20"/>
          <w:lang w:val="af-ZA"/>
        </w:rPr>
        <w:t xml:space="preserve"> </w:t>
      </w:r>
    </w:p>
    <w:p w:rsidR="00FF77E4" w:rsidRPr="00D40061" w:rsidRDefault="00FF77E4" w:rsidP="00FF77E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FF77E4" w:rsidRPr="00EC7ADC" w:rsidRDefault="00FF77E4" w:rsidP="00FF77E4">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EC7ADC">
        <w:rPr>
          <w:rFonts w:ascii="GHEA Grapalat" w:hAnsi="GHEA Grapalat" w:cs="Sylfaen"/>
          <w:i/>
          <w:sz w:val="20"/>
          <w:szCs w:val="20"/>
          <w:lang w:val="af-ZA"/>
        </w:rPr>
        <w:t>20</w:t>
      </w:r>
      <w:r w:rsidR="00300534">
        <w:rPr>
          <w:rFonts w:ascii="GHEA Grapalat" w:hAnsi="GHEA Grapalat" w:cs="Sylfaen"/>
          <w:i/>
          <w:sz w:val="20"/>
          <w:szCs w:val="20"/>
          <w:lang w:val="af-ZA"/>
        </w:rPr>
        <w:t>1</w:t>
      </w:r>
      <w:r w:rsidR="00300534" w:rsidRPr="00300534">
        <w:rPr>
          <w:rFonts w:ascii="GHEA Grapalat" w:hAnsi="GHEA Grapalat" w:cs="Sylfaen"/>
          <w:i/>
          <w:sz w:val="20"/>
          <w:szCs w:val="20"/>
          <w:lang w:val="af-ZA"/>
        </w:rPr>
        <w:t>8</w:t>
      </w:r>
      <w:r w:rsidRPr="00EC7ADC">
        <w:rPr>
          <w:rFonts w:ascii="GHEA Grapalat" w:hAnsi="GHEA Grapalat" w:cs="Sylfaen"/>
          <w:i/>
          <w:sz w:val="20"/>
          <w:szCs w:val="20"/>
        </w:rPr>
        <w:t>թ</w:t>
      </w:r>
      <w:r w:rsidRPr="00EC7ADC">
        <w:rPr>
          <w:rFonts w:ascii="GHEA Grapalat" w:hAnsi="GHEA Grapalat" w:cs="Times Armenian"/>
          <w:i/>
          <w:sz w:val="20"/>
          <w:szCs w:val="20"/>
          <w:lang w:val="af-ZA"/>
        </w:rPr>
        <w:t xml:space="preserve">. </w:t>
      </w:r>
      <w:r w:rsidR="00300534">
        <w:rPr>
          <w:rFonts w:ascii="GHEA Grapalat" w:hAnsi="GHEA Grapalat" w:cs="Times Armenian"/>
          <w:i/>
          <w:sz w:val="20"/>
          <w:szCs w:val="20"/>
        </w:rPr>
        <w:t>հունվար</w:t>
      </w:r>
      <w:r>
        <w:rPr>
          <w:rFonts w:ascii="GHEA Grapalat" w:hAnsi="GHEA Grapalat" w:cs="Times Armenian"/>
          <w:i/>
          <w:sz w:val="20"/>
          <w:szCs w:val="20"/>
          <w:lang w:val="ru-RU"/>
        </w:rPr>
        <w:t>ի</w:t>
      </w:r>
      <w:r w:rsidRPr="000F0995">
        <w:rPr>
          <w:rFonts w:ascii="GHEA Grapalat" w:hAnsi="GHEA Grapalat" w:cs="Times Armenian"/>
          <w:i/>
          <w:sz w:val="20"/>
          <w:szCs w:val="20"/>
          <w:lang w:val="af-ZA"/>
        </w:rPr>
        <w:t xml:space="preserve"> </w:t>
      </w:r>
      <w:r w:rsidRPr="00F010D4">
        <w:rPr>
          <w:rFonts w:ascii="GHEA Grapalat" w:hAnsi="GHEA Grapalat" w:cs="Times Armenian"/>
          <w:i/>
          <w:sz w:val="20"/>
          <w:szCs w:val="20"/>
          <w:lang w:val="af-ZA"/>
        </w:rPr>
        <w:t>1</w:t>
      </w:r>
      <w:r w:rsidR="00300534">
        <w:rPr>
          <w:rFonts w:ascii="GHEA Grapalat" w:hAnsi="GHEA Grapalat" w:cs="Times Armenian"/>
          <w:i/>
          <w:sz w:val="20"/>
          <w:szCs w:val="20"/>
          <w:lang w:val="af-ZA"/>
        </w:rPr>
        <w:t>2</w:t>
      </w:r>
      <w:r w:rsidRPr="00EC7ADC">
        <w:rPr>
          <w:rFonts w:ascii="GHEA Grapalat" w:hAnsi="GHEA Grapalat" w:cs="Times Armenian"/>
          <w:i/>
          <w:sz w:val="20"/>
          <w:szCs w:val="20"/>
          <w:lang w:val="af-ZA"/>
        </w:rPr>
        <w:t xml:space="preserve">-ի </w:t>
      </w:r>
      <w:r w:rsidRPr="00EC7ADC">
        <w:rPr>
          <w:rFonts w:ascii="GHEA Grapalat" w:hAnsi="GHEA Grapalat" w:cs="Times Armenian"/>
          <w:i/>
          <w:sz w:val="20"/>
          <w:szCs w:val="20"/>
          <w:vertAlign w:val="subscript"/>
          <w:lang w:val="af-ZA"/>
        </w:rPr>
        <w:t xml:space="preserve"> </w:t>
      </w:r>
      <w:r w:rsidRPr="00EC7ADC">
        <w:rPr>
          <w:rFonts w:ascii="GHEA Grapalat" w:hAnsi="GHEA Grapalat" w:cs="Times Armenian"/>
          <w:i/>
          <w:sz w:val="20"/>
          <w:szCs w:val="20"/>
          <w:lang w:val="af-ZA"/>
        </w:rPr>
        <w:t xml:space="preserve">N </w:t>
      </w:r>
      <w:r w:rsidRPr="000F0995">
        <w:rPr>
          <w:rFonts w:ascii="GHEA Grapalat" w:hAnsi="GHEA Grapalat" w:cs="Times Armenian"/>
          <w:i/>
          <w:sz w:val="20"/>
          <w:szCs w:val="20"/>
          <w:lang w:val="af-ZA"/>
        </w:rPr>
        <w:t xml:space="preserve">2 </w:t>
      </w:r>
      <w:r w:rsidRPr="00EC7ADC">
        <w:rPr>
          <w:rFonts w:ascii="GHEA Grapalat" w:hAnsi="GHEA Grapalat" w:cs="Sylfaen"/>
          <w:i/>
          <w:sz w:val="20"/>
          <w:szCs w:val="20"/>
        </w:rPr>
        <w:t>որոշմամբ</w:t>
      </w: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FF77E4" w:rsidRPr="00EC7ADC" w:rsidRDefault="00FF77E4" w:rsidP="00FF77E4">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FF77E4" w:rsidRPr="00EC7ADC" w:rsidRDefault="00FF77E4" w:rsidP="00FF77E4">
      <w:pPr>
        <w:pStyle w:val="BodyText"/>
        <w:ind w:right="-7" w:firstLine="567"/>
        <w:jc w:val="center"/>
        <w:rPr>
          <w:rFonts w:ascii="GHEA Grapalat" w:hAnsi="GHEA Grapalat" w:cs="Sylfaen"/>
          <w:lang w:val="af-ZA"/>
        </w:rPr>
      </w:pPr>
    </w:p>
    <w:p w:rsidR="00FF77E4" w:rsidRPr="00EC7ADC" w:rsidRDefault="00FF77E4" w:rsidP="00FF77E4">
      <w:pPr>
        <w:pStyle w:val="BodyText"/>
        <w:ind w:right="-7" w:firstLine="567"/>
        <w:jc w:val="center"/>
        <w:rPr>
          <w:rFonts w:ascii="GHEA Grapalat" w:hAnsi="GHEA Grapalat" w:cs="Sylfaen"/>
          <w:lang w:val="af-ZA"/>
        </w:rPr>
      </w:pPr>
    </w:p>
    <w:p w:rsidR="00FF77E4" w:rsidRPr="00EC7ADC" w:rsidRDefault="00FF77E4" w:rsidP="00FF77E4">
      <w:pPr>
        <w:pStyle w:val="BodyText"/>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Pr>
          <w:rFonts w:ascii="GHEA Grapalat" w:hAnsi="GHEA Grapalat" w:cs="Sylfaen"/>
          <w:lang w:val="ru-RU"/>
        </w:rPr>
        <w:t>ԲԺՇԿԱԿԱՆ</w:t>
      </w:r>
      <w:r w:rsidRPr="00F010D4">
        <w:rPr>
          <w:rFonts w:ascii="GHEA Grapalat" w:hAnsi="GHEA Grapalat" w:cs="Sylfaen"/>
          <w:lang w:val="af-ZA"/>
        </w:rPr>
        <w:t xml:space="preserve"> </w:t>
      </w:r>
      <w:r w:rsidR="00300534">
        <w:rPr>
          <w:rFonts w:ascii="GHEA Grapalat" w:hAnsi="GHEA Grapalat" w:cs="Sylfaen"/>
          <w:lang w:val="af-ZA"/>
        </w:rPr>
        <w:t>ԹԱՓՈՆՆԵՐԻ ՈՉՆՉԱՑՄԱՆ</w:t>
      </w:r>
      <w:r w:rsidRPr="00F010D4">
        <w:rPr>
          <w:rFonts w:ascii="GHEA Grapalat" w:hAnsi="GHEA Grapalat" w:cs="Sylfaen"/>
          <w:lang w:val="af-ZA"/>
        </w:rPr>
        <w:t xml:space="preserve"> </w:t>
      </w:r>
      <w:r>
        <w:rPr>
          <w:rFonts w:ascii="GHEA Grapalat" w:hAnsi="GHEA Grapalat" w:cs="Sylfaen"/>
          <w:lang w:val="ru-RU"/>
        </w:rPr>
        <w:t>ԾԱՌԱՅՈՒԹՅՈՒՆՆԵՐ</w:t>
      </w:r>
      <w:r w:rsidRPr="0083746B">
        <w:rPr>
          <w:rFonts w:ascii="GHEA Grapalat" w:hAnsi="GHEA Grapalat" w:cs="Sylfaen"/>
          <w:lang w:val="af-ZA"/>
        </w:rPr>
        <w:t>Ի» ՁԵՌՔԲԵՐՄԱՆ ՆՊԱՏԱԿՈՎ  ՀԱՅՏԱՐԱՐՎԱԾ ԳՆԱՆՇՄԱՆ ՀԱՐՑՄԱՆ</w:t>
      </w:r>
    </w:p>
    <w:p w:rsidR="00FF77E4" w:rsidRPr="00EC7ADC" w:rsidRDefault="00FF77E4" w:rsidP="00FF77E4">
      <w:pPr>
        <w:pStyle w:val="BodyText"/>
        <w:ind w:right="-7"/>
        <w:jc w:val="center"/>
        <w:rPr>
          <w:rFonts w:ascii="GHEA Grapalat" w:hAnsi="GHEA Grapalat"/>
          <w:szCs w:val="22"/>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EC7ADC" w:rsidRDefault="00FF77E4" w:rsidP="00FF77E4">
      <w:pPr>
        <w:pStyle w:val="BodyText"/>
        <w:ind w:right="-7" w:firstLine="567"/>
        <w:jc w:val="center"/>
        <w:rPr>
          <w:rFonts w:ascii="GHEA Grapalat" w:hAnsi="GHEA Grapalat"/>
          <w:lang w:val="af-ZA"/>
        </w:rPr>
      </w:pPr>
    </w:p>
    <w:p w:rsidR="00FF77E4" w:rsidRPr="00D40061" w:rsidRDefault="00FF77E4" w:rsidP="00FF77E4">
      <w:pPr>
        <w:ind w:firstLine="567"/>
        <w:jc w:val="both"/>
        <w:rPr>
          <w:rFonts w:ascii="GHEA Grapalat" w:hAnsi="GHEA Grapalat" w:cs="Sylfaen"/>
          <w:i/>
          <w:sz w:val="22"/>
          <w:szCs w:val="22"/>
          <w:lang w:val="af-ZA"/>
        </w:rPr>
      </w:pPr>
    </w:p>
    <w:p w:rsidR="00FF77E4" w:rsidRPr="00F17213" w:rsidRDefault="00FF77E4" w:rsidP="00FF77E4">
      <w:pPr>
        <w:ind w:firstLine="567"/>
        <w:jc w:val="both"/>
        <w:rPr>
          <w:rFonts w:ascii="GHEA Grapalat" w:hAnsi="GHEA Grapalat" w:cs="Sylfaen"/>
          <w:i/>
          <w:sz w:val="22"/>
          <w:szCs w:val="22"/>
          <w:lang w:val="af-ZA"/>
        </w:rPr>
      </w:pPr>
    </w:p>
    <w:p w:rsidR="00FF77E4" w:rsidRPr="00EC7ADC" w:rsidRDefault="00FF77E4" w:rsidP="00FF77E4">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FF77E4" w:rsidRPr="00EC7ADC" w:rsidRDefault="00FF77E4" w:rsidP="00FF77E4">
      <w:pPr>
        <w:ind w:firstLine="567"/>
        <w:jc w:val="both"/>
        <w:rPr>
          <w:rFonts w:ascii="GHEA Grapalat" w:hAnsi="GHEA Grapalat"/>
          <w:i/>
          <w:sz w:val="20"/>
          <w:lang w:val="af-ZA"/>
        </w:rPr>
      </w:pPr>
    </w:p>
    <w:p w:rsidR="00FF77E4" w:rsidRPr="00EC7ADC" w:rsidRDefault="00FF77E4" w:rsidP="00FF77E4">
      <w:pPr>
        <w:ind w:firstLine="567"/>
        <w:jc w:val="center"/>
        <w:rPr>
          <w:rFonts w:ascii="GHEA Grapalat" w:hAnsi="GHEA Grapalat"/>
          <w:b/>
          <w:sz w:val="20"/>
          <w:szCs w:val="22"/>
          <w:lang w:val="af-ZA"/>
        </w:rPr>
      </w:pPr>
    </w:p>
    <w:p w:rsidR="00FF77E4" w:rsidRPr="00EC7ADC" w:rsidRDefault="00FF77E4" w:rsidP="00FF77E4">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FF77E4" w:rsidRPr="00EC7ADC" w:rsidRDefault="00FF77E4" w:rsidP="00FF77E4">
      <w:pPr>
        <w:ind w:firstLine="567"/>
        <w:jc w:val="center"/>
        <w:rPr>
          <w:rFonts w:ascii="GHEA Grapalat" w:hAnsi="GHEA Grapalat"/>
          <w:i/>
          <w:sz w:val="20"/>
          <w:lang w:val="af-ZA"/>
        </w:rPr>
      </w:pPr>
    </w:p>
    <w:p w:rsidR="00FF77E4" w:rsidRPr="00C45597" w:rsidRDefault="00FF77E4" w:rsidP="00FF77E4">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00300534">
        <w:rPr>
          <w:rFonts w:ascii="GHEA Grapalat" w:hAnsi="GHEA Grapalat"/>
          <w:b/>
          <w:sz w:val="20"/>
          <w:lang w:val="af-ZA"/>
        </w:rPr>
        <w:t>ԲԺՇԿԱԿԱՆ ԹԱՓՈՆՆԵՐԻ ՈՉՆՉԱՑՄԱՆ ԾԱՌԱՅՈՒԹՅՈՒՆՆԵՐԻ</w:t>
      </w:r>
      <w:r w:rsidRPr="00C45597">
        <w:rPr>
          <w:rFonts w:ascii="GHEA Grapalat" w:hAnsi="GHEA Grapalat"/>
          <w:b/>
          <w:sz w:val="20"/>
          <w:lang w:val="af-ZA"/>
        </w:rPr>
        <w:t>» ՁԵՌՔԲԵՐՄԱՆ ՆՊԱՏԱԿՈՎ ՀԱՅՏԱՐԱՐՎԱԾ ԳՆԱՆՇՄԱՆ ՀԱՐՑՄԱՆ ՀՐԱՎԵՐԻ</w:t>
      </w:r>
    </w:p>
    <w:p w:rsidR="00FF77E4" w:rsidRPr="00EC7ADC" w:rsidRDefault="00FF77E4" w:rsidP="00FF77E4">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FF77E4" w:rsidRPr="00EC7ADC" w:rsidRDefault="00FF77E4" w:rsidP="00FF77E4">
      <w:pPr>
        <w:ind w:firstLine="567"/>
        <w:jc w:val="center"/>
        <w:rPr>
          <w:rFonts w:ascii="GHEA Grapalat" w:hAnsi="GHEA Grapalat"/>
          <w:i/>
          <w:sz w:val="20"/>
          <w:lang w:val="af-ZA"/>
        </w:rPr>
      </w:pPr>
    </w:p>
    <w:p w:rsidR="00FF77E4" w:rsidRPr="00EC7ADC" w:rsidRDefault="00FF77E4" w:rsidP="00FF77E4">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FF77E4" w:rsidRPr="00EC7ADC" w:rsidRDefault="00FF77E4" w:rsidP="00FF77E4">
      <w:pPr>
        <w:ind w:firstLine="567"/>
        <w:jc w:val="both"/>
        <w:rPr>
          <w:rFonts w:ascii="GHEA Grapalat" w:hAnsi="GHEA Grapalat"/>
          <w:sz w:val="20"/>
          <w:lang w:val="af-ZA"/>
        </w:rPr>
      </w:pP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FF77E4" w:rsidRPr="00D40061" w:rsidRDefault="00FF77E4" w:rsidP="00FF77E4">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FF77E4" w:rsidRPr="00D40061" w:rsidRDefault="00FF77E4" w:rsidP="00FF77E4">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FF77E4" w:rsidRPr="00EC7ADC" w:rsidRDefault="00FF77E4" w:rsidP="00FF77E4">
      <w:pPr>
        <w:ind w:firstLine="1134"/>
        <w:jc w:val="both"/>
        <w:rPr>
          <w:rFonts w:ascii="GHEA Grapalat" w:hAnsi="GHEA Grapalat"/>
          <w:sz w:val="20"/>
          <w:lang w:val="af-ZA"/>
        </w:rPr>
      </w:pPr>
      <w:r w:rsidRPr="00EC7ADC">
        <w:rPr>
          <w:rFonts w:ascii="GHEA Grapalat" w:hAnsi="GHEA Grapalat" w:cs="Times Armenian"/>
          <w:sz w:val="20"/>
          <w:lang w:val="af-ZA"/>
        </w:rPr>
        <w:tab/>
      </w:r>
    </w:p>
    <w:p w:rsidR="00FF77E4" w:rsidRPr="00EC7ADC" w:rsidRDefault="00FF77E4" w:rsidP="00FF77E4">
      <w:pPr>
        <w:ind w:firstLine="567"/>
        <w:jc w:val="both"/>
        <w:rPr>
          <w:rFonts w:ascii="GHEA Grapalat" w:hAnsi="GHEA Grapalat"/>
          <w:sz w:val="20"/>
          <w:lang w:val="af-ZA"/>
        </w:rPr>
      </w:pPr>
    </w:p>
    <w:p w:rsidR="00FF77E4" w:rsidRPr="00EC7ADC" w:rsidRDefault="00FF77E4" w:rsidP="00FF77E4">
      <w:pPr>
        <w:ind w:firstLine="567"/>
        <w:jc w:val="both"/>
        <w:rPr>
          <w:rFonts w:ascii="GHEA Grapalat" w:hAnsi="GHEA Grapalat"/>
          <w:sz w:val="20"/>
          <w:lang w:val="af-ZA"/>
        </w:rPr>
      </w:pPr>
    </w:p>
    <w:p w:rsidR="00FF77E4" w:rsidRPr="00EC7ADC" w:rsidRDefault="00FF77E4" w:rsidP="00FF77E4">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FF77E4" w:rsidRPr="00EC7ADC" w:rsidRDefault="00FF77E4" w:rsidP="00FF77E4">
      <w:pPr>
        <w:ind w:firstLine="567"/>
        <w:jc w:val="both"/>
        <w:rPr>
          <w:rFonts w:ascii="GHEA Grapalat" w:hAnsi="GHEA Grapalat"/>
          <w:sz w:val="20"/>
          <w:lang w:val="af-ZA"/>
        </w:rPr>
      </w:pPr>
    </w:p>
    <w:p w:rsidR="00FF77E4" w:rsidRPr="00EC7ADC" w:rsidRDefault="00FF77E4" w:rsidP="00FF77E4">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FF77E4" w:rsidRPr="00EC7ADC" w:rsidRDefault="00FF77E4" w:rsidP="00FF77E4">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FF77E4" w:rsidRPr="00EC7ADC" w:rsidRDefault="00FF77E4" w:rsidP="00FF77E4">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FF77E4" w:rsidRPr="00EC7ADC" w:rsidRDefault="00FF77E4" w:rsidP="00FF77E4">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FF77E4" w:rsidRPr="00EC7ADC" w:rsidRDefault="00FF77E4" w:rsidP="00FF77E4">
      <w:pPr>
        <w:ind w:firstLine="1134"/>
        <w:jc w:val="both"/>
        <w:rPr>
          <w:rFonts w:ascii="GHEA Grapalat" w:hAnsi="GHEA Grapalat" w:cs="Times Armenian"/>
          <w:sz w:val="20"/>
          <w:lang w:val="af-ZA"/>
        </w:rPr>
      </w:pPr>
    </w:p>
    <w:p w:rsidR="00FF77E4" w:rsidRPr="00EC7ADC" w:rsidRDefault="00FF77E4" w:rsidP="00FF77E4">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Pr>
          <w:rFonts w:ascii="GHEA Grapalat" w:hAnsi="GHEA Grapalat"/>
          <w:sz w:val="20"/>
          <w:lang w:val="af-ZA"/>
        </w:rPr>
        <w:t>ԳՀԾՁԲ-ԲԹՈ-ՁԻԱՀ-18/1</w:t>
      </w:r>
      <w:r w:rsidRPr="00EC7ADC">
        <w:rPr>
          <w:rFonts w:ascii="GHEA Grapalat" w:hAnsi="GHEA Grapalat" w:cs="Times Armenian"/>
          <w:sz w:val="20"/>
          <w:lang w:val="af-ZA"/>
        </w:rPr>
        <w:t xml:space="preserve">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FF77E4" w:rsidRPr="00EC7ADC" w:rsidRDefault="00FF77E4" w:rsidP="00FF77E4">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FF77E4" w:rsidRPr="00EC7ADC" w:rsidRDefault="00FF77E4" w:rsidP="00FF77E4">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w:t>
      </w:r>
      <w:r>
        <w:rPr>
          <w:rFonts w:ascii="GHEA Grapalat" w:hAnsi="GHEA Grapalat" w:cs="Sylfaen"/>
          <w:sz w:val="20"/>
        </w:rPr>
        <w:t>ն</w:t>
      </w:r>
      <w:r w:rsidRPr="00EC7ADC">
        <w:rPr>
          <w:rFonts w:ascii="GHEA Grapalat" w:hAnsi="GHEA Grapalat" w:cs="Sylfaen"/>
          <w:sz w:val="20"/>
        </w:rPr>
        <w:t>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FF77E4" w:rsidRPr="00EC7ADC" w:rsidRDefault="00FF77E4" w:rsidP="00FF77E4">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FF77E4" w:rsidRPr="00EC7ADC" w:rsidRDefault="00FF77E4" w:rsidP="00FF77E4">
      <w:pPr>
        <w:pStyle w:val="BodyTextIndent2"/>
        <w:spacing w:line="240" w:lineRule="auto"/>
        <w:ind w:firstLine="567"/>
        <w:rPr>
          <w:rFonts w:ascii="GHEA Grapalat" w:hAnsi="GHEA Grapalat"/>
        </w:rPr>
      </w:pPr>
      <w:r w:rsidRPr="00EC7ADC">
        <w:rPr>
          <w:rFonts w:ascii="GHEA Grapalat" w:hAnsi="GHEA Grapalat"/>
        </w:rPr>
        <w:lastRenderedPageBreak/>
        <w:t xml:space="preserve">Գնահատող հանձնաժողովի քարտուղարի էլեկտրոնային փոստի հասցեն է` </w:t>
      </w:r>
      <w:hyperlink r:id="rId19" w:history="1">
        <w:r w:rsidRPr="00A118F9">
          <w:rPr>
            <w:rStyle w:val="Hyperlink"/>
            <w:rFonts w:ascii="GHEA Grapalat" w:hAnsi="GHEA Grapalat"/>
            <w:sz w:val="24"/>
            <w:szCs w:val="24"/>
          </w:rPr>
          <w:t>gnumner@armaids.am</w:t>
        </w:r>
      </w:hyperlink>
      <w:r>
        <w:rPr>
          <w:rFonts w:ascii="GHEA Grapalat" w:hAnsi="GHEA Grapalat"/>
          <w:sz w:val="24"/>
          <w:szCs w:val="24"/>
        </w:rPr>
        <w:t>:</w:t>
      </w:r>
    </w:p>
    <w:p w:rsidR="00FF77E4" w:rsidRPr="00EC7ADC" w:rsidRDefault="00FF77E4" w:rsidP="00FF77E4">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FF77E4" w:rsidRPr="00EC7ADC" w:rsidRDefault="00FF77E4" w:rsidP="00FF77E4">
      <w:pPr>
        <w:pStyle w:val="Heading3"/>
        <w:ind w:firstLine="567"/>
        <w:rPr>
          <w:rFonts w:ascii="GHEA Grapalat" w:hAnsi="GHEA Grapalat"/>
          <w:sz w:val="24"/>
          <w:szCs w:val="22"/>
          <w:lang w:val="af-ZA"/>
        </w:rPr>
      </w:pPr>
    </w:p>
    <w:p w:rsidR="00FF77E4" w:rsidRPr="00EC7ADC" w:rsidRDefault="00FF77E4" w:rsidP="00FF77E4">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FF77E4" w:rsidRPr="00EC7ADC" w:rsidRDefault="00FF77E4" w:rsidP="00FF77E4">
      <w:pPr>
        <w:ind w:left="360"/>
        <w:jc w:val="center"/>
        <w:rPr>
          <w:rFonts w:ascii="GHEA Grapalat" w:hAnsi="GHEA Grapalat" w:cs="Sylfaen"/>
          <w:b/>
          <w:sz w:val="20"/>
        </w:rPr>
      </w:pPr>
    </w:p>
    <w:p w:rsidR="00FF77E4" w:rsidRPr="000F0995" w:rsidRDefault="00FF77E4" w:rsidP="00FF77E4">
      <w:pPr>
        <w:pStyle w:val="Heading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r w:rsidRPr="00EC7ADC">
        <w:rPr>
          <w:rFonts w:ascii="GHEA Grapalat" w:hAnsi="GHEA Grapalat" w:cs="Sylfaen"/>
          <w:i w:val="0"/>
        </w:rPr>
        <w:t>հանդիսանում</w:t>
      </w:r>
      <w:r w:rsidRPr="000F0995">
        <w:rPr>
          <w:rFonts w:ascii="GHEA Grapalat" w:hAnsi="GHEA Grapalat" w:cs="Sylfaen"/>
          <w:i w:val="0"/>
        </w:rPr>
        <w:t xml:space="preserve">  «ՁԻԱՀ-ի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w:t>
      </w:r>
      <w:r w:rsidR="00300534">
        <w:rPr>
          <w:rFonts w:ascii="GHEA Grapalat" w:hAnsi="GHEA Grapalat" w:cs="Sylfaen"/>
          <w:i w:val="0"/>
        </w:rPr>
        <w:t>ԲԺՇԿԱԿԱՆ ԹԱՓՈՆՆԵՐԻ ՈՉՆՉԱՑՄԱՆ ԾԱՌԱՅՈՒԹՅՈՒՆՆԵՐԻ</w:t>
      </w:r>
      <w:r w:rsidRPr="000F0995">
        <w:rPr>
          <w:rFonts w:ascii="GHEA Grapalat" w:hAnsi="GHEA Grapalat" w:cs="Sylfaen"/>
          <w:i w:val="0"/>
        </w:rPr>
        <w:t>» ձեռքբերումը (այսուհետ` նաև ծառայություն), որ</w:t>
      </w:r>
      <w:r w:rsidR="00300534">
        <w:rPr>
          <w:rFonts w:ascii="GHEA Grapalat" w:hAnsi="GHEA Grapalat" w:cs="Sylfaen"/>
          <w:i w:val="0"/>
        </w:rPr>
        <w:t>ը</w:t>
      </w:r>
      <w:r w:rsidRPr="000F0995">
        <w:rPr>
          <w:rFonts w:ascii="GHEA Grapalat" w:hAnsi="GHEA Grapalat" w:cs="Sylfaen"/>
          <w:i w:val="0"/>
        </w:rPr>
        <w:t xml:space="preserve"> խմբավորված  </w:t>
      </w:r>
      <w:r w:rsidR="00300534">
        <w:rPr>
          <w:rFonts w:ascii="GHEA Grapalat" w:hAnsi="GHEA Grapalat" w:cs="Sylfaen"/>
          <w:i w:val="0"/>
        </w:rPr>
        <w:t>է</w:t>
      </w:r>
      <w:r w:rsidRPr="000F0995">
        <w:rPr>
          <w:rFonts w:ascii="GHEA Grapalat" w:hAnsi="GHEA Grapalat" w:cs="Sylfaen"/>
          <w:i w:val="0"/>
        </w:rPr>
        <w:t xml:space="preserve"> «</w:t>
      </w:r>
      <w:r w:rsidR="00300534">
        <w:rPr>
          <w:rFonts w:ascii="GHEA Grapalat" w:hAnsi="GHEA Grapalat" w:cs="Sylfaen"/>
          <w:i w:val="0"/>
        </w:rPr>
        <w:t>1</w:t>
      </w:r>
      <w:r w:rsidRPr="000F0995">
        <w:rPr>
          <w:rFonts w:ascii="GHEA Grapalat" w:hAnsi="GHEA Grapalat" w:cs="Sylfaen"/>
          <w:i w:val="0"/>
        </w:rPr>
        <w:t xml:space="preserve">» </w:t>
      </w:r>
      <w:r w:rsidRPr="00EC7ADC">
        <w:rPr>
          <w:rFonts w:ascii="GHEA Grapalat" w:hAnsi="GHEA Grapalat" w:cs="Sylfaen"/>
          <w:i w:val="0"/>
        </w:rPr>
        <w:t>չափաբաժնում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F77E4" w:rsidRPr="00EC7ADC" w:rsidTr="00FF77E4">
        <w:tc>
          <w:tcPr>
            <w:tcW w:w="1530" w:type="dxa"/>
            <w:vAlign w:val="center"/>
          </w:tcPr>
          <w:p w:rsidR="00FF77E4" w:rsidRPr="00EC7ADC" w:rsidRDefault="00FF77E4" w:rsidP="00FF77E4">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FF77E4" w:rsidRPr="00EC7ADC" w:rsidRDefault="00FF77E4" w:rsidP="00FF77E4">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300534" w:rsidRPr="00FF77E4" w:rsidTr="00FF77E4">
        <w:tc>
          <w:tcPr>
            <w:tcW w:w="1530" w:type="dxa"/>
            <w:vAlign w:val="center"/>
          </w:tcPr>
          <w:p w:rsidR="00300534" w:rsidRPr="00EC7ADC" w:rsidRDefault="00300534" w:rsidP="00FF77E4">
            <w:pPr>
              <w:pStyle w:val="BodyTextIndent2"/>
              <w:ind w:firstLine="0"/>
              <w:jc w:val="center"/>
              <w:rPr>
                <w:rFonts w:ascii="GHEA Grapalat" w:hAnsi="GHEA Grapalat"/>
                <w:sz w:val="16"/>
              </w:rPr>
            </w:pPr>
            <w:r w:rsidRPr="00EC7ADC">
              <w:rPr>
                <w:rFonts w:ascii="GHEA Grapalat" w:hAnsi="GHEA Grapalat"/>
                <w:sz w:val="16"/>
              </w:rPr>
              <w:t>1</w:t>
            </w:r>
          </w:p>
        </w:tc>
        <w:tc>
          <w:tcPr>
            <w:tcW w:w="8820" w:type="dxa"/>
            <w:vAlign w:val="center"/>
          </w:tcPr>
          <w:p w:rsidR="00300534" w:rsidRPr="00E17871" w:rsidRDefault="00300534" w:rsidP="00F938B7">
            <w:pPr>
              <w:pStyle w:val="BodyTextIndent2"/>
              <w:ind w:firstLine="0"/>
              <w:rPr>
                <w:rFonts w:ascii="GHEA Grapalat" w:hAnsi="GHEA Grapalat"/>
                <w:vertAlign w:val="subscript"/>
              </w:rPr>
            </w:pPr>
            <w:r w:rsidRPr="00E17871">
              <w:rPr>
                <w:rFonts w:ascii="GHEA Grapalat" w:hAnsi="GHEA Grapalat"/>
              </w:rPr>
              <w:t>բժշկական թափոնների ոչնչացման ծառայություններ</w:t>
            </w:r>
          </w:p>
        </w:tc>
      </w:tr>
    </w:tbl>
    <w:p w:rsidR="00FF77E4" w:rsidRPr="00EC7ADC" w:rsidRDefault="00FF77E4" w:rsidP="00FF77E4">
      <w:pPr>
        <w:pStyle w:val="BodyTextIndent2"/>
        <w:spacing w:line="276" w:lineRule="auto"/>
        <w:ind w:firstLine="567"/>
        <w:rPr>
          <w:rFonts w:ascii="GHEA Grapalat" w:hAnsi="GHEA Grapalat"/>
        </w:rPr>
      </w:pPr>
    </w:p>
    <w:p w:rsidR="00FF77E4" w:rsidRDefault="00FF77E4" w:rsidP="00FF77E4">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00534" w:rsidRDefault="00300534" w:rsidP="00FF77E4">
      <w:pPr>
        <w:pStyle w:val="BodyTextIndent2"/>
        <w:spacing w:line="240" w:lineRule="auto"/>
        <w:ind w:firstLine="567"/>
        <w:rPr>
          <w:rFonts w:ascii="GHEA Grapalat" w:hAnsi="GHEA Grapalat"/>
        </w:rPr>
      </w:pPr>
    </w:p>
    <w:p w:rsidR="00300534" w:rsidRPr="00C32E35" w:rsidRDefault="00300534" w:rsidP="00300534">
      <w:pPr>
        <w:pStyle w:val="BodyTextIndent2"/>
        <w:ind w:firstLine="567"/>
        <w:rPr>
          <w:rFonts w:ascii="GHEA Grapalat" w:hAnsi="GHEA Grapalat"/>
          <w:i/>
        </w:rPr>
      </w:pPr>
      <w:r w:rsidRPr="00C32E35">
        <w:rPr>
          <w:rFonts w:ascii="GHEA Grapalat" w:hAnsi="GHEA Grapalat" w:cs="Sylfaen"/>
          <w:i/>
          <w:lang w:val="es-ES"/>
        </w:rPr>
        <w:t>Սույն</w:t>
      </w:r>
      <w:r w:rsidRPr="00C32E35">
        <w:rPr>
          <w:rFonts w:ascii="GHEA Grapalat" w:hAnsi="GHEA Grapalat" w:cs="Times Armenian"/>
          <w:i/>
        </w:rPr>
        <w:t xml:space="preserve"> </w:t>
      </w:r>
      <w:r w:rsidRPr="00C32E35">
        <w:rPr>
          <w:rFonts w:ascii="GHEA Grapalat" w:hAnsi="GHEA Grapalat" w:cs="Sylfaen"/>
          <w:i/>
          <w:lang w:val="es-ES"/>
        </w:rPr>
        <w:t>հրավերով</w:t>
      </w:r>
      <w:r w:rsidRPr="00C32E35">
        <w:rPr>
          <w:rFonts w:ascii="GHEA Grapalat" w:hAnsi="GHEA Grapalat" w:cs="Times Armenian"/>
          <w:i/>
        </w:rPr>
        <w:t xml:space="preserve"> </w:t>
      </w:r>
      <w:r w:rsidRPr="00C32E35">
        <w:rPr>
          <w:rFonts w:ascii="GHEA Grapalat" w:hAnsi="GHEA Grapalat" w:cs="Sylfaen"/>
          <w:i/>
          <w:lang w:val="es-ES"/>
        </w:rPr>
        <w:t>նախատեսված</w:t>
      </w:r>
      <w:r w:rsidRPr="00C32E35">
        <w:rPr>
          <w:rFonts w:ascii="GHEA Grapalat" w:hAnsi="GHEA Grapalat" w:cs="Times Armenian"/>
          <w:i/>
        </w:rPr>
        <w:t xml:space="preserve"> ծառայություններ</w:t>
      </w:r>
      <w:r>
        <w:rPr>
          <w:rFonts w:ascii="GHEA Grapalat" w:hAnsi="GHEA Grapalat" w:cs="Times Armenian"/>
          <w:i/>
        </w:rPr>
        <w:t>ի</w:t>
      </w:r>
      <w:r w:rsidRPr="00C32E35">
        <w:rPr>
          <w:rFonts w:ascii="GHEA Grapalat" w:hAnsi="GHEA Grapalat" w:cs="Times Armenian"/>
          <w:i/>
        </w:rPr>
        <w:t xml:space="preserve"> </w:t>
      </w:r>
      <w:r w:rsidRPr="00C32E35">
        <w:rPr>
          <w:rFonts w:ascii="GHEA Grapalat" w:hAnsi="GHEA Grapalat" w:cs="Sylfaen"/>
          <w:i/>
          <w:lang w:val="es-ES"/>
        </w:rPr>
        <w:t>համար</w:t>
      </w:r>
      <w:r w:rsidRPr="00C32E35">
        <w:rPr>
          <w:rFonts w:ascii="GHEA Grapalat" w:hAnsi="GHEA Grapalat" w:cs="Times Armenian"/>
          <w:i/>
        </w:rPr>
        <w:t xml:space="preserve"> </w:t>
      </w:r>
      <w:r w:rsidRPr="00C32E35">
        <w:rPr>
          <w:rFonts w:ascii="GHEA Grapalat" w:hAnsi="GHEA Grapalat" w:cs="Sylfaen"/>
          <w:i/>
          <w:lang w:val="es-ES"/>
        </w:rPr>
        <w:t>պահանջվում</w:t>
      </w:r>
      <w:r w:rsidRPr="00C32E35">
        <w:rPr>
          <w:rFonts w:ascii="GHEA Grapalat" w:hAnsi="GHEA Grapalat" w:cs="Times Armenian"/>
          <w:i/>
        </w:rPr>
        <w:t xml:space="preserve"> </w:t>
      </w:r>
      <w:r>
        <w:rPr>
          <w:rFonts w:ascii="GHEA Grapalat" w:hAnsi="GHEA Grapalat" w:cs="Sylfaen"/>
          <w:i/>
          <w:lang w:val="es-ES"/>
        </w:rPr>
        <w:t>է</w:t>
      </w:r>
      <w:r w:rsidRPr="00C32E35">
        <w:rPr>
          <w:rFonts w:ascii="GHEA Grapalat" w:hAnsi="GHEA Grapalat" w:cs="Times Armenian"/>
          <w:i/>
        </w:rPr>
        <w:t xml:space="preserve"> </w:t>
      </w:r>
      <w:r w:rsidRPr="00C32E35">
        <w:rPr>
          <w:rFonts w:ascii="GHEA Grapalat" w:hAnsi="GHEA Grapalat" w:cs="Sylfaen"/>
          <w:i/>
          <w:lang w:val="es-ES"/>
        </w:rPr>
        <w:t>հետևյալ</w:t>
      </w:r>
      <w:r w:rsidRPr="00C32E35">
        <w:rPr>
          <w:rFonts w:ascii="GHEA Grapalat" w:hAnsi="GHEA Grapalat" w:cs="Times Armenian"/>
          <w:i/>
        </w:rPr>
        <w:t xml:space="preserve"> </w:t>
      </w:r>
      <w:r w:rsidRPr="00C32E35">
        <w:rPr>
          <w:rFonts w:ascii="GHEA Grapalat" w:hAnsi="GHEA Grapalat" w:cs="Sylfaen"/>
          <w:i/>
          <w:lang w:val="es-ES"/>
        </w:rPr>
        <w:t>լիցենզիան</w:t>
      </w:r>
      <w:r w:rsidRPr="00C32E35">
        <w:rPr>
          <w:rStyle w:val="FootnoteReference"/>
          <w:rFonts w:ascii="GHEA Grapalat" w:hAnsi="GHEA Grapalat" w:cs="Sylfaen"/>
          <w:i/>
          <w:lang w:val="es-ES"/>
        </w:rPr>
        <w:footnoteReference w:id="1"/>
      </w:r>
      <w:r w:rsidRPr="00C32E35">
        <w:rPr>
          <w:rFonts w:ascii="GHEA Grapalat" w:hAnsi="GHEA Grapalat" w:cs="Sylfaen"/>
          <w:i/>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300534" w:rsidRPr="00C814AF" w:rsidTr="00F938B7">
        <w:tc>
          <w:tcPr>
            <w:tcW w:w="1611" w:type="dxa"/>
          </w:tcPr>
          <w:p w:rsidR="00300534" w:rsidRPr="00C814AF" w:rsidRDefault="00300534" w:rsidP="00F938B7">
            <w:pPr>
              <w:tabs>
                <w:tab w:val="left" w:pos="1134"/>
              </w:tabs>
              <w:jc w:val="center"/>
              <w:rPr>
                <w:rFonts w:ascii="GHEA Grapalat" w:hAnsi="GHEA Grapalat"/>
                <w:b/>
                <w:i/>
                <w:sz w:val="14"/>
                <w:szCs w:val="14"/>
                <w:lang w:val="es-ES"/>
              </w:rPr>
            </w:pPr>
            <w:r w:rsidRPr="00C814AF">
              <w:rPr>
                <w:rFonts w:ascii="GHEA Grapalat" w:hAnsi="GHEA Grapalat" w:cs="Sylfaen"/>
                <w:b/>
                <w:bCs/>
                <w:i/>
                <w:iCs/>
                <w:sz w:val="14"/>
                <w:szCs w:val="14"/>
                <w:lang w:val="es-ES"/>
              </w:rPr>
              <w:t>Չափաբաժինների</w:t>
            </w:r>
            <w:r w:rsidRPr="00C814AF">
              <w:rPr>
                <w:rFonts w:ascii="GHEA Grapalat" w:hAnsi="GHEA Grapalat" w:cs="Times Armenian"/>
                <w:b/>
                <w:bCs/>
                <w:i/>
                <w:iCs/>
                <w:sz w:val="14"/>
                <w:szCs w:val="14"/>
                <w:lang w:val="es-ES"/>
              </w:rPr>
              <w:t xml:space="preserve"> </w:t>
            </w:r>
            <w:r w:rsidRPr="00C814AF">
              <w:rPr>
                <w:rFonts w:ascii="GHEA Grapalat" w:hAnsi="GHEA Grapalat" w:cs="Sylfaen"/>
                <w:b/>
                <w:bCs/>
                <w:i/>
                <w:iCs/>
                <w:sz w:val="14"/>
                <w:szCs w:val="14"/>
                <w:lang w:val="es-ES"/>
              </w:rPr>
              <w:t>համարները</w:t>
            </w:r>
          </w:p>
        </w:tc>
        <w:tc>
          <w:tcPr>
            <w:tcW w:w="5193" w:type="dxa"/>
            <w:vAlign w:val="center"/>
          </w:tcPr>
          <w:p w:rsidR="00300534" w:rsidRPr="00C814AF" w:rsidRDefault="00300534" w:rsidP="00F938B7">
            <w:pPr>
              <w:pStyle w:val="BodyTextIndent2"/>
              <w:ind w:firstLine="0"/>
              <w:jc w:val="center"/>
              <w:rPr>
                <w:rFonts w:ascii="GHEA Grapalat" w:hAnsi="GHEA Grapalat"/>
                <w:b/>
                <w:bCs/>
                <w:i/>
                <w:iCs/>
                <w:sz w:val="16"/>
                <w:szCs w:val="16"/>
                <w:lang w:val="es-ES"/>
              </w:rPr>
            </w:pPr>
            <w:r w:rsidRPr="00C814AF">
              <w:rPr>
                <w:rFonts w:ascii="GHEA Grapalat" w:hAnsi="GHEA Grapalat" w:cs="Sylfaen"/>
                <w:b/>
                <w:i/>
                <w:sz w:val="16"/>
                <w:szCs w:val="16"/>
                <w:lang w:val="es-ES"/>
              </w:rPr>
              <w:t>Պահանջվող</w:t>
            </w:r>
            <w:r w:rsidRPr="00C814AF">
              <w:rPr>
                <w:rFonts w:ascii="GHEA Grapalat" w:hAnsi="GHEA Grapalat" w:cs="Times Armenian"/>
                <w:b/>
                <w:i/>
                <w:sz w:val="16"/>
                <w:szCs w:val="16"/>
                <w:lang w:val="es-ES"/>
              </w:rPr>
              <w:t xml:space="preserve"> </w:t>
            </w:r>
            <w:r w:rsidRPr="00C814AF">
              <w:rPr>
                <w:rFonts w:ascii="GHEA Grapalat" w:hAnsi="GHEA Grapalat" w:cs="Sylfaen"/>
                <w:b/>
                <w:i/>
                <w:sz w:val="16"/>
                <w:szCs w:val="16"/>
                <w:lang w:val="es-ES"/>
              </w:rPr>
              <w:t>լիցենզիայի</w:t>
            </w:r>
            <w:r w:rsidRPr="00C814AF">
              <w:rPr>
                <w:rFonts w:ascii="GHEA Grapalat" w:hAnsi="GHEA Grapalat" w:cs="Times Armenian"/>
                <w:b/>
                <w:i/>
                <w:sz w:val="16"/>
                <w:szCs w:val="16"/>
                <w:lang w:val="es-ES"/>
              </w:rPr>
              <w:t xml:space="preserve"> </w:t>
            </w:r>
            <w:r w:rsidRPr="00C814AF">
              <w:rPr>
                <w:rFonts w:ascii="GHEA Grapalat" w:hAnsi="GHEA Grapalat" w:cs="Sylfaen"/>
                <w:b/>
                <w:i/>
                <w:sz w:val="16"/>
                <w:szCs w:val="16"/>
                <w:lang w:val="es-ES"/>
              </w:rPr>
              <w:t>տեսակը</w:t>
            </w:r>
            <w:r w:rsidRPr="00C814AF">
              <w:rPr>
                <w:rFonts w:ascii="GHEA Grapalat" w:hAnsi="GHEA Grapalat" w:cs="Times Armenian"/>
                <w:b/>
                <w:i/>
                <w:sz w:val="16"/>
                <w:szCs w:val="16"/>
                <w:lang w:val="es-ES"/>
              </w:rPr>
              <w:t>.</w:t>
            </w:r>
          </w:p>
        </w:tc>
      </w:tr>
      <w:tr w:rsidR="00300534" w:rsidRPr="00C814AF" w:rsidTr="00F938B7">
        <w:tc>
          <w:tcPr>
            <w:tcW w:w="1611" w:type="dxa"/>
            <w:shd w:val="clear" w:color="auto" w:fill="999999"/>
          </w:tcPr>
          <w:p w:rsidR="00300534" w:rsidRPr="00C814AF" w:rsidRDefault="00300534" w:rsidP="00F938B7">
            <w:pPr>
              <w:tabs>
                <w:tab w:val="left" w:pos="1134"/>
              </w:tabs>
              <w:jc w:val="center"/>
              <w:rPr>
                <w:rFonts w:ascii="GHEA Grapalat" w:hAnsi="GHEA Grapalat"/>
                <w:b/>
                <w:i/>
                <w:sz w:val="14"/>
                <w:lang w:val="es-ES"/>
              </w:rPr>
            </w:pPr>
            <w:r w:rsidRPr="00C814AF">
              <w:rPr>
                <w:rFonts w:ascii="GHEA Grapalat" w:hAnsi="GHEA Grapalat"/>
                <w:b/>
                <w:i/>
                <w:sz w:val="14"/>
                <w:lang w:val="es-ES"/>
              </w:rPr>
              <w:t>1</w:t>
            </w:r>
          </w:p>
        </w:tc>
        <w:tc>
          <w:tcPr>
            <w:tcW w:w="5193" w:type="dxa"/>
            <w:shd w:val="clear" w:color="auto" w:fill="999999"/>
          </w:tcPr>
          <w:p w:rsidR="00300534" w:rsidRPr="00C814AF" w:rsidRDefault="00300534" w:rsidP="00F938B7">
            <w:pPr>
              <w:tabs>
                <w:tab w:val="left" w:pos="1134"/>
              </w:tabs>
              <w:jc w:val="center"/>
              <w:rPr>
                <w:rFonts w:ascii="GHEA Grapalat" w:hAnsi="GHEA Grapalat"/>
                <w:b/>
                <w:i/>
                <w:sz w:val="14"/>
                <w:lang w:val="es-ES"/>
              </w:rPr>
            </w:pPr>
            <w:r w:rsidRPr="00C814AF">
              <w:rPr>
                <w:rFonts w:ascii="GHEA Grapalat" w:hAnsi="GHEA Grapalat"/>
                <w:b/>
                <w:i/>
                <w:sz w:val="14"/>
                <w:lang w:val="es-ES"/>
              </w:rPr>
              <w:t>2</w:t>
            </w:r>
          </w:p>
        </w:tc>
      </w:tr>
      <w:tr w:rsidR="00300534" w:rsidRPr="003D02F2" w:rsidTr="00F938B7">
        <w:tc>
          <w:tcPr>
            <w:tcW w:w="1611" w:type="dxa"/>
            <w:vAlign w:val="center"/>
          </w:tcPr>
          <w:p w:rsidR="00300534" w:rsidRPr="00C814AF" w:rsidRDefault="00300534" w:rsidP="00F938B7">
            <w:pPr>
              <w:jc w:val="center"/>
              <w:rPr>
                <w:rFonts w:ascii="GHEA Grapalat" w:hAnsi="GHEA Grapalat"/>
                <w:i/>
                <w:sz w:val="20"/>
                <w:szCs w:val="20"/>
                <w:lang w:val="es-ES"/>
              </w:rPr>
            </w:pPr>
            <w:r w:rsidRPr="00C814AF">
              <w:rPr>
                <w:rFonts w:ascii="GHEA Grapalat" w:hAnsi="GHEA Grapalat"/>
                <w:i/>
                <w:sz w:val="20"/>
                <w:szCs w:val="20"/>
                <w:lang w:val="es-ES"/>
              </w:rPr>
              <w:t>1</w:t>
            </w:r>
          </w:p>
        </w:tc>
        <w:tc>
          <w:tcPr>
            <w:tcW w:w="5193" w:type="dxa"/>
            <w:vAlign w:val="center"/>
          </w:tcPr>
          <w:p w:rsidR="00300534" w:rsidRPr="00DE6E27" w:rsidRDefault="00300534" w:rsidP="00F938B7">
            <w:pPr>
              <w:jc w:val="center"/>
              <w:rPr>
                <w:rFonts w:ascii="GHEA Grapalat" w:hAnsi="GHEA Grapalat"/>
                <w:i/>
                <w:sz w:val="20"/>
                <w:szCs w:val="20"/>
                <w:lang w:val="es-ES"/>
              </w:rPr>
            </w:pPr>
            <w:r w:rsidRPr="00C814AF">
              <w:rPr>
                <w:rFonts w:ascii="GHEA Grapalat" w:hAnsi="GHEA Grapalat"/>
                <w:i/>
                <w:sz w:val="20"/>
                <w:szCs w:val="20"/>
                <w:lang w:val="es-ES"/>
              </w:rPr>
              <w:t>Վտանգավոր թափոնների վերամշակում, վնասազերծում, պահպանում, փոխադրում և տեղադրում</w:t>
            </w:r>
          </w:p>
        </w:tc>
      </w:tr>
    </w:tbl>
    <w:p w:rsidR="00300534" w:rsidRPr="00300534" w:rsidRDefault="00300534" w:rsidP="00FF77E4">
      <w:pPr>
        <w:pStyle w:val="BodyTextIndent2"/>
        <w:spacing w:line="240" w:lineRule="auto"/>
        <w:ind w:firstLine="567"/>
        <w:rPr>
          <w:rFonts w:ascii="GHEA Grapalat" w:hAnsi="GHEA Grapalat"/>
          <w:lang w:val="es-ES"/>
        </w:rPr>
      </w:pPr>
    </w:p>
    <w:p w:rsidR="00FF77E4" w:rsidRPr="00EC7ADC" w:rsidRDefault="00FF77E4" w:rsidP="00FF77E4">
      <w:pPr>
        <w:pStyle w:val="BodyTextIndent2"/>
        <w:spacing w:line="240" w:lineRule="auto"/>
        <w:ind w:firstLine="567"/>
        <w:rPr>
          <w:rFonts w:ascii="GHEA Grapalat" w:hAnsi="GHEA Grapalat"/>
        </w:rPr>
      </w:pPr>
    </w:p>
    <w:p w:rsidR="00FF77E4" w:rsidRPr="00EC7ADC" w:rsidRDefault="00FF77E4" w:rsidP="00FF77E4">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FF77E4" w:rsidRPr="00EC7ADC" w:rsidRDefault="00FF77E4" w:rsidP="00FF77E4">
      <w:pPr>
        <w:ind w:firstLine="567"/>
        <w:jc w:val="both"/>
        <w:rPr>
          <w:rFonts w:ascii="GHEA Grapalat" w:hAnsi="GHEA Grapalat"/>
          <w:szCs w:val="22"/>
          <w:lang w:val="es-ES"/>
        </w:rPr>
      </w:pPr>
    </w:p>
    <w:p w:rsidR="00FF77E4" w:rsidRPr="00D40061" w:rsidRDefault="00FF77E4" w:rsidP="00FF77E4">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FF77E4" w:rsidRPr="00D40061" w:rsidRDefault="00FF77E4" w:rsidP="00FF77E4">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FF77E4" w:rsidRPr="00D40061" w:rsidRDefault="00FF77E4" w:rsidP="00FF77E4">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FF77E4" w:rsidRPr="00D40061" w:rsidRDefault="00FF77E4" w:rsidP="00FF77E4">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FF77E4" w:rsidRPr="00D40061" w:rsidRDefault="00FF77E4" w:rsidP="00FF77E4">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FF77E4" w:rsidRPr="00D40061" w:rsidRDefault="00FF77E4" w:rsidP="00FF77E4">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FF77E4" w:rsidRPr="00D40061" w:rsidRDefault="00FF77E4" w:rsidP="00FF77E4">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FF77E4" w:rsidRPr="00D40061" w:rsidRDefault="00FF77E4" w:rsidP="00FF77E4">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lastRenderedPageBreak/>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FF77E4" w:rsidRPr="00D40061" w:rsidRDefault="00FF77E4" w:rsidP="00FF77E4">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FF77E4" w:rsidRPr="00EC7ADC" w:rsidRDefault="00FF77E4" w:rsidP="00FF77E4">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FF77E4" w:rsidRPr="00EC7ADC" w:rsidRDefault="00FF77E4" w:rsidP="00FF77E4">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77E4" w:rsidRPr="00EC7ADC" w:rsidRDefault="00FF77E4" w:rsidP="00FF77E4">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77E4" w:rsidRPr="00EC7ADC" w:rsidRDefault="00FF77E4" w:rsidP="00FF77E4">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77E4" w:rsidRPr="00EC7ADC" w:rsidRDefault="00FF77E4" w:rsidP="00FF77E4">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77E4" w:rsidRPr="00EC7ADC" w:rsidRDefault="00FF77E4" w:rsidP="00FF77E4">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77E4" w:rsidRPr="00EC7ADC" w:rsidRDefault="00FF77E4" w:rsidP="00FF77E4">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FF77E4" w:rsidRPr="00EC7ADC" w:rsidRDefault="00FF77E4" w:rsidP="00FF77E4">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FF77E4" w:rsidRPr="00EC7ADC" w:rsidRDefault="00FF77E4" w:rsidP="00FF77E4">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FF77E4" w:rsidRPr="00EC7ADC" w:rsidRDefault="00FF77E4" w:rsidP="00FF77E4">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FF77E4" w:rsidRPr="00EC7ADC" w:rsidRDefault="00FF77E4" w:rsidP="00FF77E4">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FF77E4" w:rsidRPr="00EC7ADC" w:rsidRDefault="00FF77E4" w:rsidP="00FF77E4">
      <w:pPr>
        <w:ind w:firstLine="567"/>
        <w:jc w:val="both"/>
        <w:rPr>
          <w:rFonts w:ascii="GHEA Grapalat" w:hAnsi="GHEA Grapalat" w:cs="Sylfaen"/>
          <w:sz w:val="12"/>
          <w:szCs w:val="12"/>
          <w:lang w:val="es-ES"/>
        </w:rPr>
      </w:pPr>
    </w:p>
    <w:p w:rsidR="00FF77E4" w:rsidRPr="00D40061" w:rsidRDefault="00FF77E4" w:rsidP="00FF77E4">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FF77E4" w:rsidRPr="00EC7ADC" w:rsidRDefault="00FF77E4" w:rsidP="00FF77E4">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FF77E4" w:rsidRPr="00D40061" w:rsidRDefault="00FF77E4" w:rsidP="00FF77E4">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FF77E4" w:rsidRPr="00D40061" w:rsidRDefault="00FF77E4" w:rsidP="00FF77E4">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300534">
        <w:rPr>
          <w:rFonts w:ascii="GHEA Grapalat" w:hAnsi="GHEA Grapalat" w:cs="Arial Armenian"/>
          <w:sz w:val="20"/>
          <w:szCs w:val="20"/>
          <w:lang w:val="hy-AM" w:eastAsia="ru-RU"/>
        </w:rPr>
        <w:t>ԲԺՇԿԱԿԱՆ ԹԱՓՈՆՆԵՐԻ ՈՉՆՉԱՑՄԱՆ ԾԱՌԱՅՈՒԹՅՈՒՆՆԵՐԻ</w:t>
      </w:r>
      <w:r w:rsidRPr="00EC7ADC">
        <w:rPr>
          <w:rFonts w:ascii="GHEA Grapalat" w:hAnsi="GHEA Grapalat" w:cs="Arial Armenian"/>
          <w:sz w:val="20"/>
          <w:lang w:val="hy-AM"/>
        </w:rPr>
        <w:t xml:space="preserve">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FF77E4" w:rsidRPr="00D40061" w:rsidRDefault="00FF77E4" w:rsidP="00FF77E4">
      <w:pPr>
        <w:ind w:firstLine="567"/>
        <w:jc w:val="both"/>
        <w:rPr>
          <w:rFonts w:ascii="GHEA Grapalat" w:hAnsi="GHEA Grapalat" w:cs="Tahoma"/>
          <w:sz w:val="20"/>
          <w:lang w:val="hy-AM"/>
        </w:rPr>
      </w:pPr>
      <w:r w:rsidRPr="00D40061">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FF77E4" w:rsidRPr="00EC7ADC" w:rsidRDefault="00FF77E4" w:rsidP="00FF77E4">
      <w:pPr>
        <w:ind w:firstLine="567"/>
        <w:jc w:val="both"/>
        <w:rPr>
          <w:rFonts w:ascii="GHEA Grapalat" w:hAnsi="GHEA Grapalat" w:cs="Arial Armenian"/>
          <w:sz w:val="20"/>
          <w:lang w:val="hy-AM"/>
        </w:rPr>
      </w:pPr>
    </w:p>
    <w:p w:rsidR="00FF77E4" w:rsidRPr="00D40061" w:rsidRDefault="00FF77E4" w:rsidP="00FF77E4">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FF77E4" w:rsidRPr="00D40061" w:rsidRDefault="00FF77E4" w:rsidP="00FF77E4">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FF77E4" w:rsidRPr="00D40061" w:rsidRDefault="00FF77E4" w:rsidP="00FF77E4">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FF77E4" w:rsidRPr="00D40061" w:rsidRDefault="00FF77E4" w:rsidP="00FF77E4">
      <w:pPr>
        <w:ind w:firstLine="567"/>
        <w:jc w:val="both"/>
        <w:rPr>
          <w:rFonts w:ascii="GHEA Grapalat" w:hAnsi="GHEA Grapalat" w:cs="Arial Armenian"/>
          <w:sz w:val="20"/>
          <w:lang w:val="hy-AM"/>
        </w:rPr>
      </w:pPr>
    </w:p>
    <w:p w:rsidR="00FF77E4" w:rsidRPr="00EC7ADC" w:rsidRDefault="00FF77E4" w:rsidP="00FF77E4">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FF77E4" w:rsidRPr="00D40061" w:rsidRDefault="00FF77E4" w:rsidP="00FF77E4">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FF77E4" w:rsidRPr="00EC7ADC" w:rsidDel="006A0D8B" w:rsidRDefault="00FF77E4" w:rsidP="00FF77E4">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FF77E4" w:rsidRPr="00EC7ADC" w:rsidDel="006A0D8B" w:rsidRDefault="00FF77E4" w:rsidP="00FF77E4">
      <w:pPr>
        <w:pStyle w:val="norm"/>
        <w:spacing w:line="240" w:lineRule="auto"/>
        <w:rPr>
          <w:rFonts w:ascii="GHEA Grapalat" w:hAnsi="GHEA Grapalat" w:cs="Sylfaen"/>
          <w:sz w:val="20"/>
          <w:szCs w:val="24"/>
          <w:lang w:val="pt-BR" w:eastAsia="en-US"/>
        </w:rPr>
      </w:pPr>
    </w:p>
    <w:p w:rsidR="00FF77E4" w:rsidRPr="00EC7ADC" w:rsidRDefault="00FF77E4" w:rsidP="00FF77E4">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FF77E4" w:rsidRPr="00EC7ADC" w:rsidRDefault="00FF77E4" w:rsidP="00FF77E4">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FF77E4" w:rsidRPr="00D40061" w:rsidRDefault="00FF77E4" w:rsidP="00FF77E4">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FF77E4" w:rsidRPr="00D40061" w:rsidRDefault="00FF77E4" w:rsidP="00FF77E4">
      <w:pPr>
        <w:ind w:firstLine="567"/>
        <w:jc w:val="both"/>
        <w:rPr>
          <w:rFonts w:ascii="GHEA Grapalat" w:hAnsi="GHEA Grapalat" w:cs="Arial Armenian"/>
          <w:sz w:val="12"/>
          <w:szCs w:val="12"/>
          <w:lang w:val="hy-AM"/>
        </w:rPr>
      </w:pPr>
    </w:p>
    <w:p w:rsidR="00FF77E4" w:rsidRPr="00EC7ADC" w:rsidRDefault="00FF77E4" w:rsidP="00FF77E4">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FF77E4" w:rsidRPr="00EC7ADC" w:rsidRDefault="00FF77E4" w:rsidP="00FF77E4">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FF77E4" w:rsidRPr="00EC7ADC" w:rsidRDefault="00FF77E4" w:rsidP="00FF77E4">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FF77E4" w:rsidRPr="00D40061" w:rsidRDefault="00FF77E4" w:rsidP="00FF77E4">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FF77E4" w:rsidRPr="00EC7ADC" w:rsidRDefault="00FF77E4" w:rsidP="00FF77E4">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FF77E4" w:rsidRPr="00D40061" w:rsidRDefault="00FF77E4" w:rsidP="00FF77E4">
      <w:pPr>
        <w:ind w:firstLine="567"/>
        <w:jc w:val="both"/>
        <w:rPr>
          <w:rFonts w:ascii="GHEA Grapalat" w:hAnsi="GHEA Grapalat"/>
          <w:b/>
          <w:sz w:val="20"/>
          <w:lang w:val="af-ZA"/>
        </w:rPr>
      </w:pPr>
    </w:p>
    <w:p w:rsidR="00FF77E4" w:rsidRPr="00D40061" w:rsidRDefault="00FF77E4" w:rsidP="00FF77E4">
      <w:pPr>
        <w:ind w:firstLine="567"/>
        <w:jc w:val="both"/>
        <w:rPr>
          <w:rFonts w:ascii="GHEA Grapalat" w:hAnsi="GHEA Grapalat"/>
          <w:b/>
          <w:sz w:val="20"/>
          <w:lang w:val="af-ZA"/>
        </w:rPr>
      </w:pPr>
    </w:p>
    <w:p w:rsidR="00FF77E4" w:rsidRPr="00D40061" w:rsidRDefault="00FF77E4" w:rsidP="00FF77E4">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FF77E4" w:rsidRPr="00D40061" w:rsidRDefault="00FF77E4" w:rsidP="00FF77E4">
      <w:pPr>
        <w:jc w:val="center"/>
        <w:rPr>
          <w:rFonts w:ascii="GHEA Grapalat" w:hAnsi="GHEA Grapalat"/>
          <w:b/>
          <w:sz w:val="20"/>
          <w:lang w:val="af-ZA"/>
        </w:rPr>
      </w:pPr>
    </w:p>
    <w:p w:rsidR="00FF77E4" w:rsidRPr="000F0995" w:rsidRDefault="00FF77E4" w:rsidP="00FF77E4">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FF77E4" w:rsidRPr="000F0995" w:rsidRDefault="00FF77E4" w:rsidP="00FF77E4">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FF77E4" w:rsidRPr="000F0995" w:rsidRDefault="00FF77E4" w:rsidP="00FF77E4">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FF77E4" w:rsidRPr="000F0995" w:rsidRDefault="00FF77E4" w:rsidP="00FF77E4">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FF77E4" w:rsidRPr="000F0995" w:rsidRDefault="00FF77E4" w:rsidP="00FF77E4">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lastRenderedPageBreak/>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FF77E4" w:rsidRPr="000F0995" w:rsidRDefault="00FF77E4" w:rsidP="00FF77E4">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FF77E4" w:rsidRPr="000F0995" w:rsidRDefault="00FF77E4" w:rsidP="00FF77E4">
      <w:pPr>
        <w:jc w:val="center"/>
        <w:rPr>
          <w:rFonts w:ascii="GHEA Grapalat" w:hAnsi="GHEA Grapalat"/>
          <w:b/>
          <w:sz w:val="20"/>
          <w:lang w:val="af-ZA"/>
        </w:rPr>
      </w:pPr>
    </w:p>
    <w:p w:rsidR="00FF77E4" w:rsidRPr="00F17213" w:rsidRDefault="00FF77E4" w:rsidP="00FF77E4">
      <w:pPr>
        <w:jc w:val="center"/>
        <w:rPr>
          <w:rFonts w:ascii="GHEA Grapalat" w:hAnsi="GHEA Grapalat"/>
          <w:b/>
          <w:sz w:val="20"/>
          <w:lang w:val="af-ZA"/>
        </w:rPr>
      </w:pPr>
    </w:p>
    <w:p w:rsidR="00FF77E4" w:rsidRPr="000F0995" w:rsidRDefault="00FF77E4" w:rsidP="00FF77E4">
      <w:pPr>
        <w:jc w:val="center"/>
        <w:rPr>
          <w:rFonts w:ascii="GHEA Grapalat" w:hAnsi="GHEA Grapalat" w:cs="Arial"/>
          <w:b/>
          <w:sz w:val="20"/>
          <w:lang w:val="af-ZA"/>
        </w:rPr>
      </w:pPr>
      <w:r w:rsidRPr="000F0995">
        <w:rPr>
          <w:rFonts w:ascii="GHEA Grapalat" w:hAnsi="GHEA Grapalat"/>
          <w:b/>
          <w:sz w:val="20"/>
          <w:lang w:val="af-ZA"/>
        </w:rPr>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FF77E4" w:rsidRPr="000F0995" w:rsidRDefault="00FF77E4" w:rsidP="00FF77E4">
      <w:pPr>
        <w:jc w:val="center"/>
        <w:rPr>
          <w:rFonts w:ascii="GHEA Grapalat" w:hAnsi="GHEA Grapalat"/>
          <w:b/>
          <w:sz w:val="20"/>
          <w:lang w:val="af-ZA"/>
        </w:rPr>
      </w:pPr>
      <w:r w:rsidRPr="000F0995">
        <w:rPr>
          <w:rFonts w:ascii="GHEA Grapalat" w:hAnsi="GHEA Grapalat"/>
          <w:b/>
          <w:sz w:val="20"/>
          <w:lang w:val="af-ZA"/>
        </w:rPr>
        <w:t xml:space="preserve">  </w:t>
      </w:r>
    </w:p>
    <w:p w:rsidR="00FF77E4" w:rsidRPr="000F0995" w:rsidRDefault="00FF77E4" w:rsidP="00FF77E4">
      <w:pPr>
        <w:ind w:firstLine="567"/>
        <w:jc w:val="both"/>
        <w:rPr>
          <w:rFonts w:ascii="GHEA Grapalat" w:hAnsi="GHEA Grapalat"/>
          <w:sz w:val="20"/>
          <w:lang w:val="af-ZA"/>
        </w:rPr>
      </w:pPr>
      <w:r w:rsidRPr="000F0995">
        <w:rPr>
          <w:rFonts w:ascii="GHEA Grapalat" w:hAnsi="GHEA Grapalat"/>
          <w:sz w:val="20"/>
          <w:lang w:val="af-ZA"/>
        </w:rPr>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FF77E4" w:rsidRPr="000F0995"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FF77E4" w:rsidRPr="000F0995"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FF77E4" w:rsidRPr="000F0995"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FF77E4" w:rsidRPr="000F0995" w:rsidRDefault="00FF77E4" w:rsidP="00FF77E4">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C7ADC">
        <w:rPr>
          <w:rFonts w:ascii="GHEA Grapalat" w:hAnsi="GHEA Grapalat" w:cs="Sylfaen"/>
          <w:szCs w:val="24"/>
          <w:lang w:val="ru-RU"/>
        </w:rPr>
        <w:t>ոչ</w:t>
      </w:r>
      <w:r w:rsidRPr="000F0995">
        <w:rPr>
          <w:rFonts w:ascii="GHEA Grapalat" w:hAnsi="GHEA Grapalat" w:cs="Sylfaen"/>
          <w:szCs w:val="24"/>
        </w:rPr>
        <w:t xml:space="preserve"> </w:t>
      </w:r>
      <w:r w:rsidRPr="00EC7ADC">
        <w:rPr>
          <w:rFonts w:ascii="GHEA Grapalat" w:hAnsi="GHEA Grapalat" w:cs="Sylfaen"/>
          <w:szCs w:val="24"/>
          <w:lang w:val="ru-RU"/>
        </w:rPr>
        <w:t>ուշ</w:t>
      </w:r>
      <w:r w:rsidRPr="000F0995">
        <w:rPr>
          <w:rFonts w:ascii="GHEA Grapalat" w:hAnsi="GHEA Grapalat" w:cs="Sylfaen"/>
          <w:szCs w:val="24"/>
        </w:rPr>
        <w:t xml:space="preserve">, </w:t>
      </w:r>
      <w:r w:rsidRPr="00EC7ADC">
        <w:rPr>
          <w:rFonts w:ascii="GHEA Grapalat" w:hAnsi="GHEA Grapalat" w:cs="Sylfaen"/>
          <w:szCs w:val="24"/>
          <w:lang w:val="ru-RU"/>
        </w:rPr>
        <w:t>քան</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հայտարարությունը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հրավերը</w:t>
      </w:r>
      <w:r w:rsidRPr="000F0995">
        <w:rPr>
          <w:rFonts w:ascii="GHEA Grapalat" w:hAnsi="GHEA Grapalat" w:cs="Sylfaen"/>
          <w:szCs w:val="24"/>
        </w:rPr>
        <w:t xml:space="preserve"> </w:t>
      </w:r>
      <w:r w:rsidRPr="00EC7ADC">
        <w:rPr>
          <w:rFonts w:ascii="GHEA Grapalat" w:hAnsi="GHEA Grapalat" w:cs="Sylfaen"/>
          <w:szCs w:val="24"/>
          <w:lang w:val="en-US"/>
        </w:rPr>
        <w:t>տեղեկա</w:t>
      </w:r>
      <w:r w:rsidRPr="00EC7ADC">
        <w:rPr>
          <w:rFonts w:ascii="GHEA Grapalat" w:hAnsi="GHEA Grapalat" w:cs="Sylfaen"/>
          <w:szCs w:val="24"/>
          <w:lang w:val="ru-RU"/>
        </w:rPr>
        <w:t>գ</w:t>
      </w:r>
      <w:r w:rsidRPr="00EC7ADC">
        <w:rPr>
          <w:rFonts w:ascii="GHEA Grapalat" w:hAnsi="GHEA Grapalat" w:cs="Sylfaen"/>
          <w:szCs w:val="24"/>
          <w:lang w:val="en-US"/>
        </w:rPr>
        <w:t>ր</w:t>
      </w:r>
      <w:r w:rsidRPr="00EC7ADC">
        <w:rPr>
          <w:rFonts w:ascii="GHEA Grapalat" w:hAnsi="GHEA Grapalat" w:cs="Sylfaen"/>
          <w:szCs w:val="24"/>
          <w:lang w:val="ru-RU"/>
        </w:rPr>
        <w:t>ում</w:t>
      </w:r>
      <w:r w:rsidRPr="000F0995">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րապարակվելու</w:t>
      </w:r>
      <w:r w:rsidRPr="000F0995">
        <w:rPr>
          <w:rFonts w:ascii="GHEA Grapalat" w:hAnsi="GHEA Grapalat" w:cs="Sylfaen"/>
          <w:szCs w:val="24"/>
        </w:rPr>
        <w:t xml:space="preserve"> </w:t>
      </w:r>
      <w:r w:rsidRPr="00EC7ADC">
        <w:rPr>
          <w:rFonts w:ascii="GHEA Grapalat" w:hAnsi="GHEA Grapalat" w:cs="Sylfaen"/>
          <w:szCs w:val="24"/>
          <w:lang w:val="en-US"/>
        </w:rPr>
        <w:t>օրվանից</w:t>
      </w:r>
      <w:r w:rsidRPr="000F0995">
        <w:rPr>
          <w:rFonts w:ascii="GHEA Grapalat" w:hAnsi="GHEA Grapalat" w:cs="Sylfaen"/>
          <w:szCs w:val="24"/>
        </w:rPr>
        <w:t xml:space="preserve"> </w:t>
      </w:r>
      <w:r w:rsidRPr="00EC7ADC">
        <w:rPr>
          <w:rFonts w:ascii="GHEA Grapalat" w:hAnsi="GHEA Grapalat" w:cs="Sylfaen"/>
          <w:szCs w:val="24"/>
          <w:lang w:val="ru-RU"/>
        </w:rPr>
        <w:t>հաշված</w:t>
      </w:r>
      <w:r w:rsidRPr="000F0995">
        <w:rPr>
          <w:rFonts w:ascii="GHEA Grapalat" w:hAnsi="GHEA Grapalat" w:cs="Sylfaen"/>
          <w:szCs w:val="24"/>
        </w:rPr>
        <w:t xml:space="preserve"> «</w:t>
      </w:r>
      <w:r w:rsidRPr="00A23764">
        <w:rPr>
          <w:rFonts w:ascii="GHEA Grapalat" w:hAnsi="GHEA Grapalat" w:cs="Sylfaen"/>
          <w:szCs w:val="24"/>
        </w:rPr>
        <w:t>7</w:t>
      </w:r>
      <w:r w:rsidRPr="000F0995">
        <w:rPr>
          <w:rFonts w:ascii="GHEA Grapalat" w:hAnsi="GHEA Grapalat" w:cs="Sylfaen"/>
          <w:szCs w:val="24"/>
        </w:rPr>
        <w:t>»</w:t>
      </w:r>
      <w:r w:rsidRPr="00EC7ADC">
        <w:rPr>
          <w:rFonts w:ascii="GHEA Grapalat" w:hAnsi="GHEA Grapalat" w:cs="Sylfaen"/>
          <w:szCs w:val="24"/>
          <w:lang w:val="ru-RU"/>
        </w:rPr>
        <w:t>րդ</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A23764">
        <w:rPr>
          <w:rFonts w:ascii="GHEA Grapalat" w:hAnsi="GHEA Grapalat" w:cs="Sylfaen"/>
          <w:szCs w:val="24"/>
        </w:rPr>
        <w:t>11:00</w:t>
      </w:r>
      <w:r w:rsidRPr="000F0995">
        <w:rPr>
          <w:rFonts w:ascii="GHEA Grapalat" w:hAnsi="GHEA Grapalat" w:cs="Sylfaen"/>
          <w:szCs w:val="24"/>
        </w:rPr>
        <w:t>»-</w:t>
      </w:r>
      <w:r w:rsidRPr="00EC7ADC">
        <w:rPr>
          <w:rFonts w:ascii="GHEA Grapalat" w:hAnsi="GHEA Grapalat" w:cs="Sylfaen"/>
          <w:szCs w:val="24"/>
          <w:lang w:val="ru-RU"/>
        </w:rPr>
        <w:t>ն</w:t>
      </w:r>
      <w:r w:rsidRPr="000F0995">
        <w:rPr>
          <w:rFonts w:ascii="GHEA Grapalat" w:hAnsi="GHEA Grapalat" w:cs="Sylfaen"/>
          <w:szCs w:val="24"/>
        </w:rPr>
        <w:t xml:space="preserve">, </w:t>
      </w:r>
      <w:r w:rsidRPr="00A23764">
        <w:rPr>
          <w:rFonts w:ascii="GHEA Grapalat" w:hAnsi="GHEA Grapalat" w:cs="Sylfaen"/>
          <w:szCs w:val="24"/>
        </w:rPr>
        <w:t>«ՁԻԱՀ-ի կանխարգելման հանրապետական կենտրոն» ՊՈԱԿ, ք. Երևան, Աճառյան 2 հասցեով՝ N 209 սենյակ</w:t>
      </w:r>
      <w:r w:rsidRPr="00EC7ADC">
        <w:rPr>
          <w:rFonts w:ascii="GHEA Grapalat" w:hAnsi="GHEA Grapalat" w:cs="Sylfaen"/>
          <w:szCs w:val="24"/>
          <w:lang w:val="ru-RU"/>
        </w:rPr>
        <w:t>։</w:t>
      </w:r>
      <w:r w:rsidRPr="000F0995">
        <w:rPr>
          <w:rFonts w:ascii="GHEA Grapalat" w:hAnsi="GHEA Grapalat" w:cs="Sylfaen"/>
          <w:szCs w:val="24"/>
        </w:rPr>
        <w:t xml:space="preserve">  </w:t>
      </w:r>
    </w:p>
    <w:p w:rsidR="00FF77E4" w:rsidRPr="000F0995"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Pr>
          <w:rFonts w:ascii="GHEA Grapalat" w:hAnsi="GHEA Grapalat" w:cs="Sylfaen"/>
          <w:szCs w:val="24"/>
          <w:lang w:val="ru-RU"/>
        </w:rPr>
        <w:t>Գևորգ</w:t>
      </w:r>
      <w:r w:rsidRPr="00A23764">
        <w:rPr>
          <w:rFonts w:ascii="GHEA Grapalat" w:hAnsi="GHEA Grapalat" w:cs="Sylfaen"/>
          <w:szCs w:val="24"/>
        </w:rPr>
        <w:t xml:space="preserve"> </w:t>
      </w:r>
      <w:r>
        <w:rPr>
          <w:rFonts w:ascii="GHEA Grapalat" w:hAnsi="GHEA Grapalat" w:cs="Sylfaen"/>
          <w:szCs w:val="24"/>
          <w:lang w:val="ru-RU"/>
        </w:rPr>
        <w:t>Խանոյանը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FF77E4" w:rsidRPr="000F0995" w:rsidRDefault="00FF77E4" w:rsidP="00FF77E4">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FF77E4" w:rsidRPr="000F0995" w:rsidRDefault="00FF77E4" w:rsidP="00FF77E4">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FF77E4" w:rsidRPr="000F0995"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FF77E4" w:rsidRPr="000F0995" w:rsidRDefault="00FF77E4" w:rsidP="00FF77E4">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FF77E4" w:rsidRPr="000F0995" w:rsidRDefault="00FF77E4" w:rsidP="00FF77E4">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FF77E4" w:rsidRPr="000F0995" w:rsidRDefault="00FF77E4" w:rsidP="00FF77E4">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FF77E4" w:rsidRPr="000F0995" w:rsidRDefault="00FF77E4" w:rsidP="00FF77E4">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6</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hy-AM" w:eastAsia="en-US"/>
        </w:rPr>
        <w:t xml:space="preserve">սույն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նախատեսված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լիցենզիայի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ներդիրի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Style w:val="FootnoteReference"/>
          <w:rFonts w:ascii="GHEA Grapalat" w:hAnsi="GHEA Grapalat" w:cs="Sylfaen"/>
          <w:sz w:val="20"/>
          <w:szCs w:val="24"/>
          <w:lang w:eastAsia="en-US"/>
        </w:rPr>
        <w:footnoteReference w:id="2"/>
      </w:r>
      <w:r w:rsidRPr="000F0995">
        <w:rPr>
          <w:rFonts w:ascii="GHEA Grapalat" w:hAnsi="GHEA Grapalat" w:cs="Sylfaen"/>
          <w:sz w:val="20"/>
          <w:szCs w:val="24"/>
          <w:lang w:val="af-ZA" w:eastAsia="en-US"/>
        </w:rPr>
        <w:t>.</w:t>
      </w:r>
    </w:p>
    <w:p w:rsidR="00FF77E4" w:rsidRPr="000F0995" w:rsidRDefault="00FF77E4" w:rsidP="00FF77E4">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FF77E4" w:rsidRPr="000F0995" w:rsidRDefault="00FF77E4" w:rsidP="00FF77E4">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FF77E4" w:rsidRPr="000F0995" w:rsidRDefault="00FF77E4" w:rsidP="00FF77E4">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lastRenderedPageBreak/>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FF77E4" w:rsidRPr="000F0995"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FF77E4" w:rsidRPr="000F0995"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FF77E4" w:rsidRPr="000F0995" w:rsidRDefault="00FF77E4" w:rsidP="00FF77E4">
      <w:pPr>
        <w:pStyle w:val="norm"/>
        <w:spacing w:line="240" w:lineRule="auto"/>
        <w:rPr>
          <w:rFonts w:ascii="GHEA Grapalat" w:hAnsi="GHEA Grapalat" w:cs="Sylfaen"/>
          <w:sz w:val="20"/>
          <w:szCs w:val="24"/>
          <w:lang w:val="af-ZA" w:eastAsia="en-US"/>
        </w:rPr>
      </w:pPr>
    </w:p>
    <w:p w:rsidR="00FF77E4" w:rsidRPr="000F0995" w:rsidRDefault="00FF77E4" w:rsidP="00FF77E4">
      <w:pPr>
        <w:pStyle w:val="norm"/>
        <w:spacing w:line="240" w:lineRule="auto"/>
        <w:rPr>
          <w:rFonts w:ascii="GHEA Grapalat" w:hAnsi="GHEA Grapalat" w:cs="Sylfaen"/>
          <w:sz w:val="20"/>
          <w:szCs w:val="24"/>
          <w:lang w:val="af-ZA" w:eastAsia="en-US"/>
        </w:rPr>
      </w:pPr>
    </w:p>
    <w:p w:rsidR="00FF77E4" w:rsidRPr="00EC7ADC" w:rsidRDefault="00FF77E4" w:rsidP="00FF77E4">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FF77E4" w:rsidRPr="00EC7ADC" w:rsidRDefault="00FF77E4" w:rsidP="00FF77E4">
      <w:pPr>
        <w:jc w:val="center"/>
        <w:rPr>
          <w:rFonts w:ascii="GHEA Grapalat" w:hAnsi="GHEA Grapalat" w:cs="Arial"/>
          <w:b/>
          <w:sz w:val="20"/>
          <w:lang w:val="es-ES"/>
        </w:rPr>
      </w:pPr>
    </w:p>
    <w:p w:rsidR="00FF77E4" w:rsidRPr="00EC7ADC" w:rsidRDefault="00FF77E4" w:rsidP="00FF77E4">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FF77E4" w:rsidRPr="00D40061" w:rsidRDefault="00FF77E4" w:rsidP="00FF77E4">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FF77E4" w:rsidRPr="00EC7ADC" w:rsidRDefault="00FF77E4" w:rsidP="00FF77E4">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77E4" w:rsidRPr="00D40061" w:rsidRDefault="00FF77E4" w:rsidP="00FF77E4">
      <w:pPr>
        <w:pStyle w:val="BodyTextIndent2"/>
        <w:spacing w:line="240" w:lineRule="auto"/>
        <w:ind w:firstLine="567"/>
        <w:rPr>
          <w:rFonts w:ascii="GHEA Grapalat" w:hAnsi="GHEA Grapalat"/>
          <w:lang w:val="es-ES"/>
        </w:rPr>
      </w:pPr>
    </w:p>
    <w:p w:rsidR="00FF77E4" w:rsidRPr="00D40061" w:rsidRDefault="00FF77E4" w:rsidP="00FF77E4">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FF77E4" w:rsidRPr="00D40061" w:rsidRDefault="00FF77E4" w:rsidP="00FF77E4">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FF77E4" w:rsidRPr="00EC7ADC" w:rsidRDefault="00FF77E4" w:rsidP="00FF77E4">
      <w:pPr>
        <w:pStyle w:val="BodyTextIndent"/>
        <w:spacing w:line="240" w:lineRule="auto"/>
        <w:ind w:firstLine="567"/>
        <w:rPr>
          <w:rFonts w:ascii="GHEA Grapalat" w:hAnsi="GHEA Grapalat"/>
          <w:b/>
          <w:lang w:val="af-ZA"/>
        </w:rPr>
      </w:pPr>
    </w:p>
    <w:p w:rsidR="00FF77E4" w:rsidRPr="00EC7ADC" w:rsidRDefault="00FF77E4" w:rsidP="00FF77E4">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FF77E4" w:rsidRPr="00EC7ADC" w:rsidRDefault="00FF77E4" w:rsidP="00FF77E4">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FF77E4" w:rsidRPr="00EC7ADC" w:rsidRDefault="00FF77E4" w:rsidP="00FF77E4">
      <w:pPr>
        <w:ind w:firstLine="567"/>
        <w:jc w:val="center"/>
        <w:rPr>
          <w:rFonts w:ascii="GHEA Grapalat" w:hAnsi="GHEA Grapalat"/>
          <w:b/>
          <w:sz w:val="20"/>
          <w:lang w:val="af-ZA"/>
        </w:rPr>
      </w:pPr>
    </w:p>
    <w:p w:rsidR="00FF77E4" w:rsidRPr="00EC7ADC" w:rsidRDefault="00FF77E4" w:rsidP="00FF77E4">
      <w:pPr>
        <w:ind w:firstLine="567"/>
        <w:jc w:val="center"/>
        <w:rPr>
          <w:rFonts w:ascii="GHEA Grapalat" w:hAnsi="GHEA Grapalat"/>
          <w:b/>
          <w:sz w:val="20"/>
          <w:lang w:val="af-ZA"/>
        </w:rPr>
      </w:pPr>
    </w:p>
    <w:p w:rsidR="00FF77E4" w:rsidRPr="00EC7ADC" w:rsidRDefault="00FF77E4" w:rsidP="00FF77E4">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FF77E4" w:rsidRPr="00EC7ADC" w:rsidRDefault="00FF77E4" w:rsidP="00FF77E4">
      <w:pPr>
        <w:ind w:firstLine="567"/>
        <w:jc w:val="both"/>
        <w:rPr>
          <w:rFonts w:ascii="GHEA Grapalat" w:hAnsi="GHEA Grapalat"/>
          <w:b/>
          <w:sz w:val="20"/>
          <w:lang w:val="af-ZA"/>
        </w:rPr>
      </w:pPr>
    </w:p>
    <w:p w:rsidR="00FF77E4" w:rsidRPr="00D40061" w:rsidRDefault="00FF77E4" w:rsidP="00FF77E4">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FF77E4" w:rsidRPr="00D40061" w:rsidRDefault="00FF77E4" w:rsidP="00FF77E4">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FF77E4" w:rsidRPr="00D40061" w:rsidRDefault="00FF77E4" w:rsidP="00FF77E4">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FF77E4" w:rsidRPr="00D40061" w:rsidRDefault="00FF77E4" w:rsidP="00FF77E4">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FF77E4" w:rsidRPr="00D40061" w:rsidRDefault="00FF77E4" w:rsidP="00FF77E4">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FF77E4" w:rsidRPr="00D40061" w:rsidRDefault="00FF77E4" w:rsidP="00FF77E4">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FF77E4" w:rsidRPr="00EC7ADC" w:rsidRDefault="00FF77E4" w:rsidP="00FF77E4">
      <w:pPr>
        <w:ind w:firstLine="567"/>
        <w:jc w:val="both"/>
        <w:rPr>
          <w:rFonts w:ascii="GHEA Grapalat" w:hAnsi="GHEA Grapalat" w:cs="Sylfaen"/>
          <w:sz w:val="20"/>
          <w:lang w:val="af-ZA"/>
        </w:rPr>
      </w:pPr>
    </w:p>
    <w:p w:rsidR="00FF77E4" w:rsidRPr="00EC7ADC" w:rsidRDefault="00FF77E4" w:rsidP="00FF77E4">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FF77E4" w:rsidRPr="00EC7ADC" w:rsidRDefault="00FF77E4" w:rsidP="00FF77E4">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FF77E4" w:rsidRPr="00EC7ADC" w:rsidRDefault="00FF77E4" w:rsidP="00FF77E4">
      <w:pPr>
        <w:ind w:firstLine="567"/>
        <w:jc w:val="both"/>
        <w:rPr>
          <w:rFonts w:ascii="GHEA Grapalat" w:hAnsi="GHEA Grapalat"/>
          <w:b/>
          <w:sz w:val="20"/>
          <w:lang w:val="af-ZA"/>
        </w:rPr>
      </w:pPr>
    </w:p>
    <w:p w:rsidR="00FF77E4" w:rsidRPr="00A23764"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8.1 Հայտերի </w:t>
      </w:r>
      <w:r w:rsidRPr="00A23764">
        <w:rPr>
          <w:rFonts w:ascii="GHEA Grapalat" w:hAnsi="GHEA Grapalat" w:cs="Sylfaen"/>
          <w:sz w:val="20"/>
          <w:lang w:val="af-ZA"/>
        </w:rPr>
        <w:t>բացումը</w:t>
      </w:r>
      <w:r w:rsidRPr="00EC7ADC">
        <w:rPr>
          <w:rFonts w:ascii="GHEA Grapalat" w:hAnsi="GHEA Grapalat" w:cs="Sylfaen"/>
          <w:sz w:val="20"/>
          <w:lang w:val="af-ZA"/>
        </w:rPr>
        <w:t xml:space="preserve"> </w:t>
      </w:r>
      <w:r w:rsidRPr="00A23764">
        <w:rPr>
          <w:rFonts w:ascii="GHEA Grapalat" w:hAnsi="GHEA Grapalat" w:cs="Sylfaen"/>
          <w:sz w:val="20"/>
          <w:lang w:val="af-ZA"/>
        </w:rPr>
        <w:t>կկատարվի</w:t>
      </w:r>
      <w:r w:rsidRPr="00EC7ADC">
        <w:rPr>
          <w:rFonts w:ascii="GHEA Grapalat" w:hAnsi="GHEA Grapalat" w:cs="Sylfaen"/>
          <w:sz w:val="20"/>
          <w:lang w:val="af-ZA"/>
        </w:rPr>
        <w:t xml:space="preserve"> </w:t>
      </w:r>
      <w:r w:rsidRPr="00A23764">
        <w:rPr>
          <w:rFonts w:ascii="GHEA Grapalat" w:hAnsi="GHEA Grapalat" w:cs="Sylfaen"/>
          <w:sz w:val="20"/>
          <w:lang w:val="af-ZA"/>
        </w:rPr>
        <w:t>հանձնաժողովի</w:t>
      </w:r>
      <w:r w:rsidRPr="00EC7ADC">
        <w:rPr>
          <w:rFonts w:ascii="GHEA Grapalat" w:hAnsi="GHEA Grapalat" w:cs="Sylfaen"/>
          <w:sz w:val="20"/>
          <w:lang w:val="af-ZA"/>
        </w:rPr>
        <w:t xml:space="preserve"> </w:t>
      </w:r>
      <w:r w:rsidRPr="00A23764">
        <w:rPr>
          <w:rFonts w:ascii="GHEA Grapalat" w:hAnsi="GHEA Grapalat" w:cs="Sylfaen"/>
          <w:sz w:val="20"/>
          <w:lang w:val="af-ZA"/>
        </w:rPr>
        <w:t>բացման</w:t>
      </w:r>
      <w:r w:rsidRPr="00EC7ADC">
        <w:rPr>
          <w:rFonts w:ascii="GHEA Grapalat" w:hAnsi="GHEA Grapalat" w:cs="Sylfaen"/>
          <w:sz w:val="20"/>
          <w:lang w:val="af-ZA"/>
        </w:rPr>
        <w:t xml:space="preserve"> </w:t>
      </w:r>
      <w:r w:rsidRPr="00A23764">
        <w:rPr>
          <w:rFonts w:ascii="GHEA Grapalat" w:hAnsi="GHEA Grapalat" w:cs="Sylfaen"/>
          <w:sz w:val="20"/>
          <w:lang w:val="af-ZA"/>
        </w:rPr>
        <w:t>նիստում</w:t>
      </w:r>
      <w:r w:rsidRPr="00EC7ADC">
        <w:rPr>
          <w:rFonts w:ascii="GHEA Grapalat" w:hAnsi="GHEA Grapalat" w:cs="Sylfaen"/>
          <w:sz w:val="20"/>
          <w:lang w:val="af-ZA"/>
        </w:rPr>
        <w:t xml:space="preserve">` </w:t>
      </w:r>
      <w:r w:rsidRPr="00A23764">
        <w:rPr>
          <w:rFonts w:ascii="GHEA Grapalat" w:hAnsi="GHEA Grapalat" w:cs="Sylfaen"/>
          <w:sz w:val="20"/>
          <w:lang w:val="af-ZA"/>
        </w:rPr>
        <w:t>սույն</w:t>
      </w:r>
      <w:r w:rsidRPr="00EC7ADC">
        <w:rPr>
          <w:rFonts w:ascii="GHEA Grapalat" w:hAnsi="GHEA Grapalat" w:cs="Sylfaen"/>
          <w:sz w:val="20"/>
          <w:lang w:val="af-ZA"/>
        </w:rPr>
        <w:t xml:space="preserve"> </w:t>
      </w:r>
      <w:r w:rsidRPr="00A23764">
        <w:rPr>
          <w:rFonts w:ascii="GHEA Grapalat" w:hAnsi="GHEA Grapalat" w:cs="Sylfaen"/>
          <w:sz w:val="20"/>
          <w:lang w:val="af-ZA"/>
        </w:rPr>
        <w:t>ընթացակարգի</w:t>
      </w:r>
      <w:r w:rsidRPr="00EC7ADC">
        <w:rPr>
          <w:rFonts w:ascii="GHEA Grapalat" w:hAnsi="GHEA Grapalat" w:cs="Sylfaen"/>
          <w:sz w:val="20"/>
          <w:lang w:val="af-ZA"/>
        </w:rPr>
        <w:t xml:space="preserve"> </w:t>
      </w:r>
      <w:r w:rsidRPr="00A23764">
        <w:rPr>
          <w:rFonts w:ascii="GHEA Grapalat" w:hAnsi="GHEA Grapalat" w:cs="Sylfaen"/>
          <w:sz w:val="20"/>
          <w:lang w:val="af-ZA"/>
        </w:rPr>
        <w:t>հայտարարությունը</w:t>
      </w:r>
      <w:r w:rsidRPr="00D40061">
        <w:rPr>
          <w:rFonts w:ascii="GHEA Grapalat" w:hAnsi="GHEA Grapalat" w:cs="Sylfaen"/>
          <w:sz w:val="20"/>
          <w:lang w:val="af-ZA"/>
        </w:rPr>
        <w:t xml:space="preserve"> </w:t>
      </w:r>
      <w:r w:rsidRPr="00A23764">
        <w:rPr>
          <w:rFonts w:ascii="GHEA Grapalat" w:hAnsi="GHEA Grapalat" w:cs="Sylfaen"/>
          <w:sz w:val="20"/>
          <w:lang w:val="af-ZA"/>
        </w:rPr>
        <w:t>և</w:t>
      </w:r>
      <w:r w:rsidRPr="00D40061">
        <w:rPr>
          <w:rFonts w:ascii="GHEA Grapalat" w:hAnsi="GHEA Grapalat" w:cs="Sylfaen"/>
          <w:sz w:val="20"/>
          <w:lang w:val="af-ZA"/>
        </w:rPr>
        <w:t xml:space="preserve"> </w:t>
      </w:r>
      <w:r w:rsidRPr="00A23764">
        <w:rPr>
          <w:rFonts w:ascii="GHEA Grapalat" w:hAnsi="GHEA Grapalat" w:cs="Sylfaen"/>
          <w:sz w:val="20"/>
          <w:lang w:val="af-ZA"/>
        </w:rPr>
        <w:t>հրավերը</w:t>
      </w:r>
      <w:r w:rsidRPr="00D40061">
        <w:rPr>
          <w:rFonts w:ascii="GHEA Grapalat" w:hAnsi="GHEA Grapalat" w:cs="Sylfaen"/>
          <w:sz w:val="20"/>
          <w:lang w:val="af-ZA"/>
        </w:rPr>
        <w:t xml:space="preserve"> </w:t>
      </w:r>
      <w:r w:rsidRPr="00A23764">
        <w:rPr>
          <w:rFonts w:ascii="GHEA Grapalat" w:hAnsi="GHEA Grapalat" w:cs="Sylfaen"/>
          <w:sz w:val="20"/>
          <w:lang w:val="af-ZA"/>
        </w:rPr>
        <w:t>տեղեկագրում</w:t>
      </w:r>
      <w:r w:rsidRPr="00EC7ADC">
        <w:rPr>
          <w:rFonts w:ascii="GHEA Grapalat" w:hAnsi="GHEA Grapalat" w:cs="Sylfaen"/>
          <w:sz w:val="20"/>
          <w:lang w:val="af-ZA"/>
        </w:rPr>
        <w:t xml:space="preserve"> </w:t>
      </w:r>
      <w:r w:rsidRPr="00A23764">
        <w:rPr>
          <w:rFonts w:ascii="GHEA Grapalat" w:hAnsi="GHEA Grapalat" w:cs="Sylfaen"/>
          <w:sz w:val="20"/>
          <w:lang w:val="af-ZA"/>
        </w:rPr>
        <w:t>հրապարակվելու</w:t>
      </w:r>
      <w:r w:rsidRPr="00EC7ADC">
        <w:rPr>
          <w:rFonts w:ascii="GHEA Grapalat" w:hAnsi="GHEA Grapalat" w:cs="Sylfaen"/>
          <w:sz w:val="20"/>
          <w:lang w:val="af-ZA"/>
        </w:rPr>
        <w:t xml:space="preserve"> օրվան</w:t>
      </w:r>
      <w:r w:rsidRPr="00A23764">
        <w:rPr>
          <w:rFonts w:ascii="GHEA Grapalat" w:hAnsi="GHEA Grapalat" w:cs="Sylfaen"/>
          <w:sz w:val="20"/>
          <w:lang w:val="af-ZA"/>
        </w:rPr>
        <w:t>ից</w:t>
      </w:r>
      <w:r w:rsidRPr="00EC7ADC">
        <w:rPr>
          <w:rFonts w:ascii="GHEA Grapalat" w:hAnsi="GHEA Grapalat" w:cs="Sylfaen"/>
          <w:sz w:val="20"/>
          <w:lang w:val="af-ZA"/>
        </w:rPr>
        <w:t xml:space="preserve"> </w:t>
      </w:r>
      <w:r w:rsidRPr="00A23764">
        <w:rPr>
          <w:rFonts w:ascii="GHEA Grapalat" w:hAnsi="GHEA Grapalat" w:cs="Sylfaen"/>
          <w:sz w:val="20"/>
          <w:lang w:val="af-ZA"/>
        </w:rPr>
        <w:t>հաշված</w:t>
      </w:r>
      <w:r w:rsidRPr="00EC7ADC">
        <w:rPr>
          <w:rFonts w:ascii="GHEA Grapalat" w:hAnsi="GHEA Grapalat" w:cs="Sylfaen"/>
          <w:sz w:val="20"/>
          <w:lang w:val="af-ZA"/>
        </w:rPr>
        <w:t xml:space="preserve"> </w:t>
      </w:r>
      <w:r w:rsidRPr="00A23764">
        <w:rPr>
          <w:rFonts w:ascii="GHEA Grapalat" w:hAnsi="GHEA Grapalat" w:cs="Sylfaen"/>
          <w:sz w:val="20"/>
          <w:lang w:val="af-ZA"/>
        </w:rPr>
        <w:t>«7»</w:t>
      </w:r>
      <w:r w:rsidRPr="00EC7ADC">
        <w:rPr>
          <w:rFonts w:ascii="GHEA Grapalat" w:hAnsi="GHEA Grapalat" w:cs="Sylfaen"/>
          <w:sz w:val="20"/>
          <w:lang w:val="af-ZA"/>
        </w:rPr>
        <w:t>-</w:t>
      </w:r>
      <w:r w:rsidRPr="00A23764">
        <w:rPr>
          <w:rFonts w:ascii="GHEA Grapalat" w:hAnsi="GHEA Grapalat" w:cs="Sylfaen"/>
          <w:sz w:val="20"/>
          <w:lang w:val="af-ZA"/>
        </w:rPr>
        <w:t>րդ</w:t>
      </w:r>
      <w:r w:rsidRPr="00EC7ADC">
        <w:rPr>
          <w:rFonts w:ascii="GHEA Grapalat" w:hAnsi="GHEA Grapalat" w:cs="Sylfaen"/>
          <w:sz w:val="20"/>
          <w:lang w:val="af-ZA"/>
        </w:rPr>
        <w:t xml:space="preserve"> </w:t>
      </w:r>
      <w:r w:rsidRPr="00A23764">
        <w:rPr>
          <w:rFonts w:ascii="GHEA Grapalat" w:hAnsi="GHEA Grapalat" w:cs="Sylfaen"/>
          <w:sz w:val="20"/>
          <w:lang w:val="af-ZA"/>
        </w:rPr>
        <w:t>օրվա</w:t>
      </w:r>
      <w:r w:rsidRPr="00EC7ADC">
        <w:rPr>
          <w:rFonts w:ascii="GHEA Grapalat" w:hAnsi="GHEA Grapalat" w:cs="Sylfaen"/>
          <w:sz w:val="20"/>
          <w:lang w:val="af-ZA"/>
        </w:rPr>
        <w:t xml:space="preserve"> </w:t>
      </w:r>
      <w:r w:rsidRPr="00A23764">
        <w:rPr>
          <w:rFonts w:ascii="GHEA Grapalat" w:hAnsi="GHEA Grapalat" w:cs="Sylfaen"/>
          <w:sz w:val="20"/>
          <w:lang w:val="af-ZA"/>
        </w:rPr>
        <w:t>ժամը</w:t>
      </w:r>
      <w:r w:rsidRPr="00EC7ADC">
        <w:rPr>
          <w:rFonts w:ascii="GHEA Grapalat" w:hAnsi="GHEA Grapalat" w:cs="Sylfaen"/>
          <w:sz w:val="20"/>
          <w:lang w:val="af-ZA"/>
        </w:rPr>
        <w:t xml:space="preserve"> </w:t>
      </w:r>
      <w:r w:rsidRPr="00A23764">
        <w:rPr>
          <w:rFonts w:ascii="GHEA Grapalat" w:hAnsi="GHEA Grapalat" w:cs="Sylfaen"/>
          <w:sz w:val="20"/>
          <w:lang w:val="af-ZA"/>
        </w:rPr>
        <w:t>«11:00»</w:t>
      </w:r>
      <w:r w:rsidRPr="00EC7ADC">
        <w:rPr>
          <w:rFonts w:ascii="GHEA Grapalat" w:hAnsi="GHEA Grapalat" w:cs="Sylfaen"/>
          <w:sz w:val="20"/>
          <w:lang w:val="af-ZA"/>
        </w:rPr>
        <w:t>-</w:t>
      </w:r>
      <w:r w:rsidRPr="00A23764">
        <w:rPr>
          <w:rFonts w:ascii="GHEA Grapalat" w:hAnsi="GHEA Grapalat" w:cs="Sylfaen"/>
          <w:sz w:val="20"/>
          <w:lang w:val="af-ZA"/>
        </w:rPr>
        <w:t>ին</w:t>
      </w:r>
      <w:r w:rsidRPr="00EC7ADC">
        <w:rPr>
          <w:rFonts w:ascii="GHEA Grapalat" w:hAnsi="GHEA Grapalat" w:cs="Sylfaen"/>
          <w:sz w:val="20"/>
          <w:lang w:val="af-ZA"/>
        </w:rPr>
        <w:t xml:space="preserve">, </w:t>
      </w:r>
      <w:r w:rsidRPr="00C45597">
        <w:rPr>
          <w:rFonts w:ascii="GHEA Grapalat" w:hAnsi="GHEA Grapalat" w:cs="Sylfaen"/>
          <w:sz w:val="20"/>
          <w:lang w:val="af-ZA"/>
        </w:rPr>
        <w:t>«ՁԻԱՀ-ի կանխարգելման հանրապետական կենտրոն» ՊՈԱԿ, ք. Երևան, Աճառյան 2 հասցեում</w:t>
      </w:r>
      <w:r w:rsidRPr="00A23764">
        <w:rPr>
          <w:rFonts w:ascii="GHEA Grapalat" w:hAnsi="GHEA Grapalat" w:cs="Sylfaen"/>
          <w:sz w:val="20"/>
          <w:lang w:val="af-ZA"/>
        </w:rPr>
        <w:t>։</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FF77E4" w:rsidRPr="00EC7ADC" w:rsidRDefault="00FF77E4" w:rsidP="00FF77E4">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FF77E4" w:rsidRPr="00EC7ADC" w:rsidRDefault="00FF77E4" w:rsidP="00FF77E4">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FF77E4" w:rsidRPr="00EC7ADC" w:rsidRDefault="00FF77E4" w:rsidP="00FF77E4">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FF77E4" w:rsidRPr="00EC7ADC" w:rsidRDefault="00FF77E4" w:rsidP="00FF77E4">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FF77E4" w:rsidRPr="00D40061" w:rsidRDefault="00FF77E4" w:rsidP="00FF77E4">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FF77E4" w:rsidRPr="00D40061" w:rsidRDefault="00FF77E4" w:rsidP="00FF77E4">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FF77E4" w:rsidRPr="00EC7ADC" w:rsidRDefault="00FF77E4" w:rsidP="00FF77E4">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FF77E4" w:rsidRPr="00EC7ADC" w:rsidRDefault="00FF77E4" w:rsidP="00FF77E4">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Pr="00C45597">
        <w:rPr>
          <w:rFonts w:ascii="GHEA Grapalat" w:hAnsi="GHEA Grapalat" w:cs="Sylfaen"/>
          <w:i w:val="0"/>
          <w:szCs w:val="24"/>
          <w:lang w:val="ru-RU"/>
        </w:rPr>
        <w:t>ՀՀ</w:t>
      </w:r>
      <w:r w:rsidRPr="00C45597">
        <w:rPr>
          <w:rFonts w:ascii="GHEA Grapalat" w:hAnsi="GHEA Grapalat" w:cs="Sylfaen"/>
          <w:i w:val="0"/>
          <w:szCs w:val="24"/>
          <w:lang w:val="af-ZA"/>
        </w:rPr>
        <w:t xml:space="preserve"> </w:t>
      </w:r>
      <w:r w:rsidRPr="00C45597">
        <w:rPr>
          <w:rFonts w:ascii="GHEA Grapalat" w:hAnsi="GHEA Grapalat" w:cs="Sylfaen"/>
          <w:i w:val="0"/>
          <w:szCs w:val="24"/>
          <w:lang w:val="ru-RU"/>
        </w:rPr>
        <w:t>կենտրոնական</w:t>
      </w:r>
      <w:r w:rsidRPr="00C45597">
        <w:rPr>
          <w:rFonts w:ascii="GHEA Grapalat" w:hAnsi="GHEA Grapalat" w:cs="Sylfaen"/>
          <w:i w:val="0"/>
          <w:szCs w:val="24"/>
          <w:lang w:val="af-ZA"/>
        </w:rPr>
        <w:t xml:space="preserve"> </w:t>
      </w:r>
      <w:r w:rsidRPr="00C45597">
        <w:rPr>
          <w:rFonts w:ascii="GHEA Grapalat" w:hAnsi="GHEA Grapalat" w:cs="Sylfaen"/>
          <w:i w:val="0"/>
          <w:szCs w:val="24"/>
          <w:lang w:val="ru-RU"/>
        </w:rPr>
        <w:t>բանկի</w:t>
      </w:r>
      <w:r w:rsidRPr="00EC7ADC">
        <w:rPr>
          <w:rStyle w:val="FootnoteReference"/>
          <w:rFonts w:ascii="GHEA Grapalat" w:hAnsi="GHEA Grapalat" w:cs="Sylfaen"/>
          <w:i w:val="0"/>
          <w:szCs w:val="24"/>
          <w:lang w:val="af-ZA"/>
        </w:rPr>
        <w:footnoteReference w:id="3"/>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FF77E4" w:rsidRPr="00EC7ADC" w:rsidRDefault="00FF77E4" w:rsidP="00FF77E4">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FF77E4" w:rsidRPr="00D40061" w:rsidRDefault="00FF77E4" w:rsidP="00FF77E4">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FF77E4" w:rsidRPr="00EC7ADC" w:rsidDel="00992C40"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FF77E4" w:rsidRPr="00EC7ADC"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lastRenderedPageBreak/>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FF77E4" w:rsidRPr="00EC7ADC"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FF77E4" w:rsidRPr="00D40061"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FF77E4" w:rsidRPr="00EC7ADC" w:rsidRDefault="00FF77E4" w:rsidP="00FF77E4">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FF77E4" w:rsidRPr="00EC7ADC"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FF77E4" w:rsidRPr="00EC7ADC"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FF77E4" w:rsidRPr="00EC7ADC"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FF77E4" w:rsidRPr="00EC7ADC" w:rsidRDefault="00FF77E4" w:rsidP="00FF77E4">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FF77E4" w:rsidRPr="00EC7ADC" w:rsidRDefault="00FF77E4" w:rsidP="00FF77E4">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FF77E4" w:rsidRPr="00EC7ADC" w:rsidRDefault="00FF77E4" w:rsidP="00FF77E4">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FF77E4" w:rsidRPr="00EC7ADC" w:rsidRDefault="00FF77E4" w:rsidP="00FF77E4">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FF77E4" w:rsidRPr="00EC7ADC" w:rsidRDefault="00FF77E4" w:rsidP="00FF77E4">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FF77E4" w:rsidRPr="00EC7ADC" w:rsidRDefault="00FF77E4" w:rsidP="00FF77E4">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FF77E4" w:rsidRPr="00EC7ADC"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F77E4" w:rsidRPr="00EC7ADC"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77E4" w:rsidRPr="00EC7ADC"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20"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22"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4"/>
      </w:r>
      <w:r w:rsidRPr="00EC7ADC">
        <w:rPr>
          <w:rFonts w:ascii="GHEA Grapalat" w:hAnsi="GHEA Grapalat" w:cs="Sylfaen"/>
          <w:szCs w:val="24"/>
        </w:rPr>
        <w:t>.</w:t>
      </w:r>
    </w:p>
    <w:p w:rsidR="00FF77E4" w:rsidRPr="00EC7ADC" w:rsidRDefault="00FF77E4" w:rsidP="00FF77E4">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FF77E4" w:rsidRPr="00D40061" w:rsidRDefault="00FF77E4" w:rsidP="00FF77E4">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FF77E4" w:rsidRPr="00EC7ADC"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FF77E4" w:rsidRPr="00D40061"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FF77E4" w:rsidRPr="00EC7ADC" w:rsidRDefault="00FF77E4" w:rsidP="00FF77E4">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FF77E4" w:rsidRPr="00EC7ADC" w:rsidRDefault="00FF77E4" w:rsidP="00FF77E4">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77E4" w:rsidRPr="00EC7ADC" w:rsidRDefault="00FF77E4" w:rsidP="00FF77E4">
      <w:pPr>
        <w:ind w:firstLine="567"/>
        <w:jc w:val="both"/>
        <w:rPr>
          <w:rFonts w:ascii="GHEA Grapalat" w:hAnsi="GHEA Grapalat" w:cs="Sylfaen"/>
          <w:sz w:val="20"/>
          <w:lang w:val="hy-AM"/>
        </w:rPr>
      </w:pPr>
      <w:r w:rsidRPr="00EC7ADC">
        <w:rPr>
          <w:rFonts w:ascii="GHEA Grapalat" w:hAnsi="GHEA Grapalat" w:cs="Sylfaen"/>
          <w:sz w:val="20"/>
          <w:lang w:val="hy-AM"/>
        </w:rPr>
        <w:lastRenderedPageBreak/>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FF77E4" w:rsidRPr="00EC7ADC" w:rsidRDefault="00FF77E4" w:rsidP="00FF77E4">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FF77E4" w:rsidRPr="00EC7ADC" w:rsidRDefault="00FF77E4" w:rsidP="00FF77E4">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FF77E4" w:rsidRPr="00D40061" w:rsidRDefault="00FF77E4" w:rsidP="00FF77E4">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FF77E4" w:rsidRPr="00D40061"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FF77E4" w:rsidRPr="00D40061" w:rsidRDefault="00FF77E4" w:rsidP="00FF77E4">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FF77E4" w:rsidRPr="00D40061" w:rsidRDefault="00FF77E4" w:rsidP="00FF77E4">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FF77E4" w:rsidRPr="00D40061" w:rsidRDefault="00FF77E4" w:rsidP="00FF77E4">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FF77E4" w:rsidRPr="00EC7ADC" w:rsidRDefault="00FF77E4" w:rsidP="00FF77E4">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77E4" w:rsidRPr="00EC7ADC" w:rsidRDefault="00FF77E4" w:rsidP="00FF77E4">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FF77E4" w:rsidRPr="00EC7ADC" w:rsidRDefault="00FF77E4" w:rsidP="00FF77E4">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Pr="008B2C33">
        <w:rPr>
          <w:rFonts w:ascii="GHEA Grapalat" w:hAnsi="GHEA Grapalat"/>
          <w:sz w:val="24"/>
          <w:szCs w:val="24"/>
        </w:rPr>
        <w:t>5</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FF77E4" w:rsidRPr="00EC7ADC" w:rsidRDefault="00FF77E4" w:rsidP="00FF77E4">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FF77E4" w:rsidRPr="00EC7ADC" w:rsidRDefault="00FF77E4" w:rsidP="00FF77E4">
      <w:pPr>
        <w:ind w:firstLine="567"/>
        <w:jc w:val="center"/>
        <w:rPr>
          <w:rFonts w:ascii="GHEA Grapalat" w:hAnsi="GHEA Grapalat"/>
          <w:b/>
          <w:sz w:val="20"/>
          <w:lang w:val="es-ES"/>
        </w:rPr>
      </w:pPr>
    </w:p>
    <w:p w:rsidR="00FF77E4" w:rsidRPr="00EC7ADC" w:rsidRDefault="00FF77E4" w:rsidP="00FF77E4">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FF77E4" w:rsidRPr="00EC7ADC" w:rsidRDefault="00FF77E4" w:rsidP="00FF77E4">
      <w:pPr>
        <w:jc w:val="center"/>
        <w:rPr>
          <w:rFonts w:ascii="GHEA Grapalat" w:hAnsi="GHEA Grapalat"/>
          <w:b/>
          <w:iCs/>
          <w:sz w:val="20"/>
          <w:lang w:val="af-ZA"/>
        </w:rPr>
      </w:pPr>
    </w:p>
    <w:p w:rsidR="00FF77E4" w:rsidRPr="00EC7ADC" w:rsidRDefault="00FF77E4" w:rsidP="00FF77E4">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FF77E4" w:rsidRPr="00EC7ADC"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FF77E4" w:rsidRPr="00D40061"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FF77E4" w:rsidRPr="00EC7ADC" w:rsidRDefault="00FF77E4" w:rsidP="00FF77E4">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FF77E4" w:rsidRPr="00EC7ADC" w:rsidRDefault="00FF77E4" w:rsidP="00FF77E4">
      <w:pPr>
        <w:jc w:val="center"/>
        <w:rPr>
          <w:rFonts w:ascii="GHEA Grapalat" w:hAnsi="GHEA Grapalat"/>
          <w:b/>
          <w:iCs/>
          <w:sz w:val="20"/>
          <w:lang w:val="af-ZA"/>
        </w:rPr>
      </w:pPr>
    </w:p>
    <w:p w:rsidR="00FF77E4" w:rsidRDefault="00FF77E4" w:rsidP="00FF77E4">
      <w:pPr>
        <w:jc w:val="center"/>
        <w:rPr>
          <w:rFonts w:ascii="GHEA Grapalat" w:hAnsi="GHEA Grapalat"/>
          <w:b/>
          <w:iCs/>
          <w:sz w:val="20"/>
          <w:lang w:val="af-ZA"/>
        </w:rPr>
      </w:pPr>
    </w:p>
    <w:p w:rsidR="00300534" w:rsidRDefault="00300534" w:rsidP="00FF77E4">
      <w:pPr>
        <w:jc w:val="center"/>
        <w:rPr>
          <w:rFonts w:ascii="GHEA Grapalat" w:hAnsi="GHEA Grapalat"/>
          <w:b/>
          <w:iCs/>
          <w:sz w:val="20"/>
          <w:lang w:val="af-ZA"/>
        </w:rPr>
      </w:pPr>
    </w:p>
    <w:p w:rsidR="00300534" w:rsidRPr="00EC7ADC" w:rsidRDefault="00300534" w:rsidP="00FF77E4">
      <w:pPr>
        <w:jc w:val="center"/>
        <w:rPr>
          <w:rFonts w:ascii="GHEA Grapalat" w:hAnsi="GHEA Grapalat"/>
          <w:b/>
          <w:iCs/>
          <w:sz w:val="20"/>
          <w:lang w:val="af-ZA"/>
        </w:rPr>
      </w:pPr>
    </w:p>
    <w:p w:rsidR="00FF77E4" w:rsidRPr="00EC7ADC" w:rsidRDefault="00FF77E4" w:rsidP="00FF77E4">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FF77E4" w:rsidRPr="00EC7ADC" w:rsidRDefault="00FF77E4" w:rsidP="00FF77E4">
      <w:pPr>
        <w:jc w:val="center"/>
        <w:rPr>
          <w:rFonts w:ascii="GHEA Grapalat" w:hAnsi="GHEA Grapalat"/>
          <w:b/>
          <w:iCs/>
          <w:sz w:val="20"/>
          <w:lang w:val="af-ZA"/>
        </w:rPr>
      </w:pPr>
    </w:p>
    <w:p w:rsidR="00FF77E4" w:rsidRPr="00EC7ADC" w:rsidRDefault="00FF77E4" w:rsidP="00FF77E4">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FF77E4" w:rsidRPr="00D40061" w:rsidRDefault="00FF77E4" w:rsidP="00FF77E4">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F77E4" w:rsidRPr="006D5843" w:rsidRDefault="00FF77E4" w:rsidP="00FF77E4">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F77E4" w:rsidRPr="00EC7ADC"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FF77E4" w:rsidRPr="00D40061" w:rsidRDefault="00FF77E4" w:rsidP="00FF77E4">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FF77E4" w:rsidRPr="00D40061" w:rsidRDefault="00FF77E4" w:rsidP="00FF77E4">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FF77E4" w:rsidRPr="00EC7ADC" w:rsidRDefault="00FF77E4" w:rsidP="00FF77E4">
      <w:pPr>
        <w:spacing w:line="276" w:lineRule="auto"/>
        <w:jc w:val="center"/>
        <w:rPr>
          <w:rFonts w:ascii="GHEA Grapalat" w:hAnsi="GHEA Grapalat"/>
          <w:b/>
          <w:szCs w:val="22"/>
          <w:lang w:val="af-ZA"/>
        </w:rPr>
      </w:pPr>
    </w:p>
    <w:p w:rsidR="00FF77E4" w:rsidRPr="00EC7ADC" w:rsidRDefault="00FF77E4" w:rsidP="00FF77E4">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FF77E4" w:rsidRPr="00EC7ADC" w:rsidRDefault="00FF77E4" w:rsidP="00FF77E4">
      <w:pPr>
        <w:spacing w:line="276" w:lineRule="auto"/>
        <w:jc w:val="center"/>
        <w:rPr>
          <w:rFonts w:ascii="GHEA Grapalat" w:hAnsi="GHEA Grapalat"/>
          <w:b/>
          <w:sz w:val="20"/>
          <w:lang w:val="af-ZA"/>
        </w:rPr>
      </w:pP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FF77E4" w:rsidRPr="00F17213" w:rsidRDefault="00FF77E4" w:rsidP="00300534">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FF77E4" w:rsidRPr="00EC7ADC" w:rsidRDefault="00FF77E4" w:rsidP="00FF77E4">
      <w:pPr>
        <w:pStyle w:val="BodyTextIndent"/>
        <w:spacing w:line="276" w:lineRule="auto"/>
        <w:rPr>
          <w:rFonts w:ascii="GHEA Grapalat" w:hAnsi="GHEA Grapalat"/>
          <w:i w:val="0"/>
          <w:sz w:val="18"/>
          <w:szCs w:val="18"/>
          <w:u w:val="single"/>
          <w:lang w:val="af-ZA"/>
        </w:rPr>
      </w:pPr>
    </w:p>
    <w:p w:rsidR="00FF77E4" w:rsidRPr="00EC7ADC" w:rsidRDefault="00FF77E4" w:rsidP="00FF77E4">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FF77E4" w:rsidRPr="00EC7ADC" w:rsidRDefault="00FF77E4" w:rsidP="00FF77E4">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FF77E4" w:rsidRPr="00EC7ADC" w:rsidRDefault="00FF77E4" w:rsidP="00FF77E4">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FF77E4" w:rsidRPr="00EC7ADC" w:rsidRDefault="00FF77E4" w:rsidP="00FF77E4">
      <w:pPr>
        <w:spacing w:line="276" w:lineRule="auto"/>
        <w:jc w:val="center"/>
        <w:rPr>
          <w:rFonts w:ascii="GHEA Grapalat" w:hAnsi="GHEA Grapalat"/>
          <w:b/>
          <w:sz w:val="20"/>
          <w:lang w:val="af-ZA"/>
        </w:rPr>
      </w:pP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FF77E4" w:rsidRPr="00D40061"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FF77E4" w:rsidRPr="00D40061"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FF77E4" w:rsidRPr="00D40061"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FF77E4" w:rsidRPr="00D40061"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FF77E4" w:rsidRPr="00D40061" w:rsidRDefault="00FF77E4" w:rsidP="00FF77E4">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FF77E4" w:rsidRPr="00D40061" w:rsidRDefault="00FF77E4" w:rsidP="00FF77E4">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FF77E4" w:rsidRPr="00D40061" w:rsidRDefault="00FF77E4" w:rsidP="00FF77E4">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FF77E4" w:rsidRPr="00EC7ADC" w:rsidRDefault="00FF77E4" w:rsidP="00FF77E4">
      <w:pPr>
        <w:ind w:firstLine="567"/>
        <w:jc w:val="center"/>
        <w:rPr>
          <w:rFonts w:ascii="GHEA Grapalat" w:hAnsi="GHEA Grapalat" w:cs="Sylfaen"/>
          <w:b/>
          <w:szCs w:val="22"/>
          <w:lang w:val="es-ES"/>
        </w:rPr>
      </w:pPr>
    </w:p>
    <w:p w:rsidR="00FF77E4" w:rsidRPr="00EC7ADC" w:rsidRDefault="00FF77E4" w:rsidP="00FF77E4">
      <w:pPr>
        <w:ind w:firstLine="567"/>
        <w:jc w:val="center"/>
        <w:rPr>
          <w:rFonts w:ascii="GHEA Grapalat" w:hAnsi="GHEA Grapalat" w:cs="Sylfaen"/>
          <w:b/>
          <w:szCs w:val="22"/>
          <w:lang w:val="es-ES"/>
        </w:rPr>
      </w:pPr>
    </w:p>
    <w:p w:rsidR="00300534" w:rsidRDefault="00FF77E4" w:rsidP="00FF77E4">
      <w:pPr>
        <w:ind w:firstLine="567"/>
        <w:rPr>
          <w:rFonts w:ascii="GHEA Grapalat" w:hAnsi="GHEA Grapalat" w:cs="Sylfaen"/>
          <w:b/>
          <w:szCs w:val="22"/>
          <w:lang w:val="es-ES"/>
        </w:rPr>
      </w:pPr>
      <w:r w:rsidRPr="00EC7ADC">
        <w:rPr>
          <w:rFonts w:ascii="GHEA Grapalat" w:hAnsi="GHEA Grapalat" w:cs="Sylfaen"/>
          <w:b/>
          <w:szCs w:val="22"/>
          <w:lang w:val="es-ES"/>
        </w:rPr>
        <w:t xml:space="preserve">                                                        </w:t>
      </w:r>
    </w:p>
    <w:p w:rsidR="00300534" w:rsidRDefault="00300534">
      <w:pPr>
        <w:spacing w:after="200" w:line="276" w:lineRule="auto"/>
        <w:rPr>
          <w:rFonts w:ascii="GHEA Grapalat" w:hAnsi="GHEA Grapalat" w:cs="Sylfaen"/>
          <w:b/>
          <w:szCs w:val="22"/>
          <w:lang w:val="es-ES"/>
        </w:rPr>
      </w:pPr>
      <w:r>
        <w:rPr>
          <w:rFonts w:ascii="GHEA Grapalat" w:hAnsi="GHEA Grapalat" w:cs="Sylfaen"/>
          <w:b/>
          <w:szCs w:val="22"/>
          <w:lang w:val="es-ES"/>
        </w:rPr>
        <w:br w:type="page"/>
      </w:r>
    </w:p>
    <w:p w:rsidR="00FF77E4" w:rsidRPr="00EC7ADC" w:rsidRDefault="00FF77E4" w:rsidP="00300534">
      <w:pPr>
        <w:ind w:firstLine="567"/>
        <w:jc w:val="center"/>
        <w:rPr>
          <w:rFonts w:ascii="GHEA Grapalat" w:hAnsi="GHEA Grapalat"/>
          <w:b/>
          <w:szCs w:val="22"/>
          <w:lang w:val="af-ZA"/>
        </w:rPr>
      </w:pPr>
      <w:r w:rsidRPr="00EC7ADC">
        <w:rPr>
          <w:rFonts w:ascii="GHEA Grapalat" w:hAnsi="GHEA Grapalat" w:cs="Sylfaen"/>
          <w:b/>
          <w:szCs w:val="22"/>
          <w:lang w:val="es-ES"/>
        </w:rPr>
        <w:t>ՄԱՍ</w:t>
      </w:r>
      <w:r w:rsidRPr="00EC7ADC">
        <w:rPr>
          <w:rFonts w:ascii="GHEA Grapalat" w:hAnsi="GHEA Grapalat"/>
          <w:b/>
          <w:szCs w:val="22"/>
          <w:lang w:val="af-ZA"/>
        </w:rPr>
        <w:t xml:space="preserve">  II</w:t>
      </w:r>
    </w:p>
    <w:p w:rsidR="00FF77E4" w:rsidRPr="00EC7ADC" w:rsidRDefault="00FF77E4" w:rsidP="00FF77E4">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FF77E4" w:rsidRPr="00EC7ADC" w:rsidRDefault="00FF77E4" w:rsidP="00FF77E4">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FF77E4" w:rsidRPr="00EC7ADC" w:rsidRDefault="00FF77E4" w:rsidP="00FF77E4">
      <w:pPr>
        <w:ind w:firstLine="567"/>
        <w:jc w:val="center"/>
        <w:rPr>
          <w:rFonts w:ascii="GHEA Grapalat" w:hAnsi="GHEA Grapalat"/>
          <w:szCs w:val="22"/>
          <w:lang w:val="af-ZA"/>
        </w:rPr>
      </w:pPr>
    </w:p>
    <w:p w:rsidR="00FF77E4" w:rsidRPr="00EC7ADC" w:rsidRDefault="00FF77E4" w:rsidP="00FF77E4">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FF77E4" w:rsidRPr="00EC7ADC" w:rsidRDefault="00FF77E4" w:rsidP="00FF77E4">
      <w:pPr>
        <w:ind w:firstLine="567"/>
        <w:jc w:val="both"/>
        <w:rPr>
          <w:rFonts w:ascii="GHEA Grapalat" w:hAnsi="GHEA Grapalat"/>
          <w:szCs w:val="22"/>
          <w:lang w:val="af-ZA"/>
        </w:rPr>
      </w:pPr>
      <w:r w:rsidRPr="00EC7ADC">
        <w:rPr>
          <w:rFonts w:ascii="GHEA Grapalat" w:hAnsi="GHEA Grapalat"/>
          <w:szCs w:val="22"/>
          <w:lang w:val="af-ZA"/>
        </w:rPr>
        <w:t xml:space="preserve"> </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FF77E4" w:rsidRPr="00EC7ADC" w:rsidRDefault="00FF77E4" w:rsidP="00FF77E4">
      <w:pPr>
        <w:jc w:val="center"/>
        <w:rPr>
          <w:rFonts w:ascii="GHEA Grapalat" w:hAnsi="GHEA Grapalat"/>
          <w:b/>
          <w:szCs w:val="22"/>
          <w:lang w:val="af-ZA"/>
        </w:rPr>
      </w:pPr>
    </w:p>
    <w:p w:rsidR="00FF77E4" w:rsidRPr="00EC7ADC" w:rsidRDefault="00FF77E4" w:rsidP="00FF77E4">
      <w:pPr>
        <w:jc w:val="center"/>
        <w:rPr>
          <w:rFonts w:ascii="GHEA Grapalat" w:hAnsi="GHEA Grapalat"/>
          <w:b/>
          <w:szCs w:val="22"/>
          <w:lang w:val="af-ZA"/>
        </w:rPr>
      </w:pPr>
    </w:p>
    <w:p w:rsidR="00FF77E4" w:rsidRPr="00EC7ADC" w:rsidRDefault="00FF77E4" w:rsidP="00FF77E4">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FF77E4" w:rsidRPr="00EC7ADC" w:rsidRDefault="00FF77E4" w:rsidP="00FF77E4">
      <w:pPr>
        <w:ind w:firstLine="720"/>
        <w:jc w:val="center"/>
        <w:rPr>
          <w:rFonts w:ascii="GHEA Grapalat" w:hAnsi="GHEA Grapalat"/>
          <w:szCs w:val="22"/>
          <w:lang w:val="af-ZA"/>
        </w:rPr>
      </w:pPr>
    </w:p>
    <w:p w:rsidR="00FF77E4" w:rsidRPr="00EC7ADC" w:rsidRDefault="00FF77E4" w:rsidP="00FF77E4">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FF77E4" w:rsidRPr="00EC7ADC" w:rsidRDefault="00FF77E4" w:rsidP="00FF77E4">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FF77E4" w:rsidRPr="00D40061" w:rsidRDefault="00FF77E4" w:rsidP="00FF77E4">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FF77E4" w:rsidRPr="00D40061" w:rsidRDefault="00FF77E4" w:rsidP="00FF77E4">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FF77E4" w:rsidRPr="00D40061" w:rsidRDefault="00FF77E4" w:rsidP="00FF77E4">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FF77E4" w:rsidRPr="00EC7ADC" w:rsidRDefault="00FF77E4" w:rsidP="00FF77E4">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FF77E4" w:rsidRPr="00EC7ADC" w:rsidRDefault="00FF77E4" w:rsidP="00FF77E4">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5"/>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FF77E4" w:rsidRPr="00EC7ADC" w:rsidRDefault="00FF77E4" w:rsidP="00FF77E4">
      <w:pPr>
        <w:ind w:firstLine="567"/>
        <w:jc w:val="both"/>
        <w:rPr>
          <w:rFonts w:ascii="GHEA Grapalat" w:hAnsi="GHEA Grapalat"/>
          <w:b/>
          <w:sz w:val="20"/>
          <w:lang w:val="af-ZA"/>
        </w:rPr>
      </w:pPr>
    </w:p>
    <w:p w:rsidR="00FF77E4" w:rsidRPr="00EC7ADC" w:rsidRDefault="00FF77E4" w:rsidP="00FF77E4">
      <w:pPr>
        <w:ind w:firstLine="567"/>
        <w:jc w:val="both"/>
        <w:rPr>
          <w:rFonts w:ascii="GHEA Grapalat" w:hAnsi="GHEA Grapalat"/>
          <w:b/>
          <w:sz w:val="20"/>
          <w:lang w:val="af-ZA"/>
        </w:rPr>
      </w:pPr>
    </w:p>
    <w:p w:rsidR="00FF77E4" w:rsidRPr="00EC7ADC" w:rsidRDefault="00FF77E4" w:rsidP="00FF77E4">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FF77E4" w:rsidRPr="00EC7ADC" w:rsidRDefault="00FF77E4" w:rsidP="00FF77E4">
      <w:pPr>
        <w:jc w:val="center"/>
        <w:rPr>
          <w:rFonts w:ascii="GHEA Grapalat" w:hAnsi="GHEA Grapalat" w:cs="Sylfaen"/>
          <w:b/>
          <w:sz w:val="20"/>
          <w:lang w:val="es-ES"/>
        </w:rPr>
      </w:pPr>
    </w:p>
    <w:p w:rsidR="00FF77E4" w:rsidRPr="00EC7ADC" w:rsidRDefault="00FF77E4" w:rsidP="00FF77E4">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FF77E4" w:rsidRPr="00EC7ADC" w:rsidRDefault="00FF77E4" w:rsidP="00FF77E4">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FF77E4" w:rsidRPr="00D40061" w:rsidRDefault="00FF77E4" w:rsidP="00FF77E4">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FF77E4" w:rsidRPr="00D40061" w:rsidRDefault="00FF77E4" w:rsidP="00FF77E4">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FF77E4" w:rsidRPr="00D40061" w:rsidRDefault="00FF77E4" w:rsidP="00FF77E4">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FF77E4" w:rsidRPr="00D40061" w:rsidRDefault="00FF77E4" w:rsidP="00FF77E4">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FF77E4" w:rsidRPr="00D40061" w:rsidRDefault="00FF77E4" w:rsidP="00FF77E4">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FF77E4" w:rsidRPr="00D40061" w:rsidRDefault="00FF77E4" w:rsidP="00FF77E4">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FF77E4" w:rsidRPr="00D40061" w:rsidRDefault="00FF77E4" w:rsidP="00FF77E4">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FF77E4" w:rsidRPr="00EC7ADC" w:rsidRDefault="00FF77E4" w:rsidP="00FF77E4">
      <w:pPr>
        <w:pStyle w:val="norm"/>
        <w:spacing w:line="240" w:lineRule="auto"/>
        <w:ind w:firstLine="284"/>
        <w:jc w:val="right"/>
        <w:rPr>
          <w:rFonts w:ascii="GHEA Grapalat" w:hAnsi="GHEA Grapalat" w:cs="Sylfaen"/>
          <w:b/>
          <w:sz w:val="20"/>
          <w:lang w:val="es-ES"/>
        </w:rPr>
      </w:pPr>
    </w:p>
    <w:p w:rsidR="00FF77E4" w:rsidRPr="00EC7ADC" w:rsidRDefault="00FF77E4" w:rsidP="00FF77E4">
      <w:pPr>
        <w:pStyle w:val="norm"/>
        <w:spacing w:line="240" w:lineRule="auto"/>
        <w:ind w:firstLine="284"/>
        <w:jc w:val="right"/>
        <w:rPr>
          <w:rFonts w:ascii="GHEA Grapalat" w:hAnsi="GHEA Grapalat" w:cs="Sylfaen"/>
          <w:b/>
          <w:sz w:val="20"/>
          <w:lang w:val="es-ES"/>
        </w:rPr>
      </w:pPr>
    </w:p>
    <w:p w:rsidR="00FF77E4" w:rsidRPr="00EC7ADC" w:rsidRDefault="00FF77E4" w:rsidP="00FF77E4">
      <w:pPr>
        <w:pStyle w:val="norm"/>
        <w:spacing w:line="240" w:lineRule="auto"/>
        <w:ind w:firstLine="284"/>
        <w:jc w:val="right"/>
        <w:rPr>
          <w:rFonts w:ascii="GHEA Grapalat" w:hAnsi="GHEA Grapalat" w:cs="Sylfaen"/>
          <w:b/>
          <w:sz w:val="20"/>
          <w:lang w:val="es-ES"/>
        </w:rPr>
      </w:pPr>
    </w:p>
    <w:p w:rsidR="00FF77E4" w:rsidRPr="00EC7ADC" w:rsidRDefault="00FF77E4" w:rsidP="00FF77E4">
      <w:pPr>
        <w:ind w:firstLine="567"/>
        <w:jc w:val="both"/>
        <w:rPr>
          <w:rFonts w:ascii="GHEA Grapalat" w:hAnsi="GHEA Grapalat"/>
          <w:b/>
          <w:sz w:val="20"/>
          <w:lang w:val="af-ZA"/>
        </w:rPr>
      </w:pPr>
    </w:p>
    <w:p w:rsidR="00FF77E4" w:rsidRPr="00F17213" w:rsidRDefault="00FF77E4" w:rsidP="00FF77E4">
      <w:pPr>
        <w:jc w:val="center"/>
        <w:rPr>
          <w:rFonts w:ascii="GHEA Grapalat" w:hAnsi="GHEA Grapalat"/>
          <w:b/>
          <w:sz w:val="20"/>
          <w:lang w:val="af-ZA"/>
        </w:rPr>
      </w:pPr>
    </w:p>
    <w:p w:rsidR="00FF77E4" w:rsidRPr="00F17213" w:rsidRDefault="00FF77E4" w:rsidP="00FF77E4">
      <w:pPr>
        <w:jc w:val="center"/>
        <w:rPr>
          <w:rFonts w:ascii="GHEA Grapalat" w:hAnsi="GHEA Grapalat"/>
          <w:b/>
          <w:sz w:val="20"/>
          <w:lang w:val="af-ZA"/>
        </w:rPr>
      </w:pPr>
    </w:p>
    <w:p w:rsidR="00FF77E4" w:rsidRPr="00EC7ADC" w:rsidRDefault="00FF77E4" w:rsidP="00FF77E4">
      <w:pPr>
        <w:jc w:val="center"/>
        <w:rPr>
          <w:rFonts w:ascii="GHEA Grapalat" w:hAnsi="GHEA Grapalat"/>
          <w:b/>
          <w:sz w:val="20"/>
          <w:lang w:val="af-ZA"/>
        </w:rPr>
      </w:pPr>
    </w:p>
    <w:p w:rsidR="00FF77E4" w:rsidRDefault="00FF77E4" w:rsidP="00FF77E4">
      <w:pPr>
        <w:pStyle w:val="norm"/>
        <w:spacing w:line="240" w:lineRule="auto"/>
        <w:ind w:firstLine="284"/>
        <w:jc w:val="right"/>
        <w:rPr>
          <w:rFonts w:ascii="GHEA Grapalat" w:hAnsi="GHEA Grapalat" w:cs="Sylfaen"/>
          <w:b/>
          <w:sz w:val="20"/>
          <w:lang w:val="es-ES"/>
        </w:rPr>
      </w:pPr>
    </w:p>
    <w:p w:rsidR="00FF77E4" w:rsidRDefault="00FF77E4" w:rsidP="00FF77E4">
      <w:pPr>
        <w:pStyle w:val="norm"/>
        <w:spacing w:line="240" w:lineRule="auto"/>
        <w:ind w:firstLine="284"/>
        <w:jc w:val="right"/>
        <w:rPr>
          <w:rFonts w:ascii="GHEA Grapalat" w:hAnsi="GHEA Grapalat" w:cs="Sylfaen"/>
          <w:b/>
          <w:sz w:val="20"/>
          <w:lang w:val="es-ES"/>
        </w:rPr>
      </w:pPr>
    </w:p>
    <w:p w:rsidR="00FF77E4" w:rsidRDefault="00FF77E4" w:rsidP="00FF77E4">
      <w:pPr>
        <w:pStyle w:val="norm"/>
        <w:spacing w:line="240" w:lineRule="auto"/>
        <w:ind w:firstLine="284"/>
        <w:jc w:val="right"/>
        <w:rPr>
          <w:rFonts w:ascii="GHEA Grapalat" w:hAnsi="GHEA Grapalat" w:cs="Sylfaen"/>
          <w:b/>
          <w:sz w:val="20"/>
          <w:lang w:val="es-ES"/>
        </w:rPr>
      </w:pPr>
    </w:p>
    <w:p w:rsidR="00300534" w:rsidRDefault="00300534">
      <w:pPr>
        <w:spacing w:after="200" w:line="276" w:lineRule="auto"/>
        <w:rPr>
          <w:rFonts w:ascii="GHEA Grapalat" w:hAnsi="GHEA Grapalat" w:cs="Sylfaen"/>
          <w:b/>
          <w:sz w:val="20"/>
          <w:szCs w:val="20"/>
          <w:lang w:val="es-ES" w:eastAsia="ru-RU"/>
        </w:rPr>
      </w:pPr>
      <w:r>
        <w:rPr>
          <w:rFonts w:ascii="GHEA Grapalat" w:hAnsi="GHEA Grapalat" w:cs="Sylfaen"/>
          <w:b/>
          <w:sz w:val="20"/>
          <w:lang w:val="es-ES"/>
        </w:rPr>
        <w:br w:type="page"/>
      </w:r>
    </w:p>
    <w:p w:rsidR="00FF77E4" w:rsidRPr="00EC7ADC" w:rsidRDefault="00FF77E4" w:rsidP="00FF77E4">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FF77E4" w:rsidRPr="00EC7ADC" w:rsidRDefault="00FF77E4" w:rsidP="00FF77E4">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Pr>
          <w:rFonts w:ascii="GHEA Grapalat" w:hAnsi="GHEA Grapalat"/>
          <w:b/>
          <w:lang w:val="es-ES"/>
        </w:rPr>
        <w:t>ԳՀԾՁԲ-ԲԹՈ-ՁԻԱՀ-18/1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FF77E4" w:rsidRPr="00EC7ADC" w:rsidRDefault="00FF77E4" w:rsidP="00FF77E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FF77E4" w:rsidRPr="00EC7ADC" w:rsidRDefault="00FF77E4" w:rsidP="00FF77E4">
      <w:pPr>
        <w:jc w:val="center"/>
        <w:rPr>
          <w:rFonts w:ascii="GHEA Grapalat" w:hAnsi="GHEA Grapalat" w:cs="Sylfaen"/>
          <w:b/>
          <w:lang w:val="es-ES"/>
        </w:rPr>
      </w:pPr>
    </w:p>
    <w:p w:rsidR="00FF77E4" w:rsidRPr="00EC7ADC" w:rsidRDefault="00FF77E4" w:rsidP="00FF77E4">
      <w:pPr>
        <w:jc w:val="center"/>
        <w:rPr>
          <w:rFonts w:ascii="GHEA Grapalat" w:hAnsi="GHEA Grapalat" w:cs="Arial"/>
          <w:b/>
          <w:lang w:val="es-ES"/>
        </w:rPr>
      </w:pPr>
      <w:r w:rsidRPr="00EC7ADC">
        <w:rPr>
          <w:rFonts w:ascii="GHEA Grapalat" w:hAnsi="GHEA Grapalat" w:cs="Sylfaen"/>
          <w:b/>
          <w:lang w:val="es-ES"/>
        </w:rPr>
        <w:t>ԴԻՄՈՒՄ*</w:t>
      </w:r>
    </w:p>
    <w:p w:rsidR="00FF77E4" w:rsidRPr="00EC7ADC" w:rsidRDefault="00FF77E4" w:rsidP="00FF77E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FF77E4" w:rsidRPr="00EC7ADC" w:rsidRDefault="00FF77E4" w:rsidP="00FF77E4">
      <w:pPr>
        <w:rPr>
          <w:lang w:val="es-ES" w:eastAsia="ru-RU"/>
        </w:rPr>
      </w:pPr>
    </w:p>
    <w:p w:rsidR="00FF77E4" w:rsidRPr="00EC7ADC" w:rsidRDefault="00FF77E4" w:rsidP="00FF77E4">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FF77E4" w:rsidRPr="00EC7ADC" w:rsidRDefault="00FF77E4" w:rsidP="00FF77E4">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FF77E4" w:rsidRPr="00EC7ADC" w:rsidRDefault="00FF77E4" w:rsidP="00FF77E4">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Pr="00EC7ADC">
        <w:rPr>
          <w:rFonts w:ascii="GHEA Grapalat" w:hAnsi="GHEA Grapalat"/>
          <w:sz w:val="20"/>
          <w:szCs w:val="20"/>
          <w:lang w:val="es-ES"/>
        </w:rPr>
        <w:t xml:space="preserve"> կողմից </w:t>
      </w:r>
      <w:r w:rsidRPr="00A23764">
        <w:rPr>
          <w:rFonts w:ascii="GHEA Grapalat" w:hAnsi="GHEA Grapalat"/>
          <w:lang w:val="es-ES"/>
        </w:rPr>
        <w:t>«</w:t>
      </w:r>
      <w:r>
        <w:rPr>
          <w:rFonts w:ascii="GHEA Grapalat" w:hAnsi="GHEA Grapalat"/>
          <w:lang w:val="es-ES"/>
        </w:rPr>
        <w:t>ԳՀԾՁԲ-ԲԹՈ-ՁԻԱՀ-18/1</w:t>
      </w:r>
      <w:r w:rsidRPr="00A23764">
        <w:rPr>
          <w:rFonts w:ascii="GHEA Grapalat" w:hAnsi="GHEA Grapalat"/>
          <w:lang w:val="es-ES"/>
        </w:rPr>
        <w:t>»</w:t>
      </w:r>
      <w:r w:rsidRPr="00EC7ADC">
        <w:rPr>
          <w:rFonts w:ascii="GHEA Grapalat" w:hAnsi="GHEA Grapalat"/>
          <w:sz w:val="20"/>
          <w:szCs w:val="20"/>
          <w:lang w:val="es-ES"/>
        </w:rPr>
        <w:t xml:space="preserve"> </w:t>
      </w:r>
      <w:r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Pr>
          <w:rFonts w:ascii="GHEA Grapalat" w:hAnsi="GHEA Grapalat" w:cs="Sylfaen"/>
          <w:sz w:val="20"/>
          <w:szCs w:val="20"/>
          <w:lang w:val="es-ES"/>
        </w:rPr>
        <w:t>գնանշման հարցման</w:t>
      </w:r>
      <w:r w:rsidRPr="00EC7ADC">
        <w:rPr>
          <w:rFonts w:ascii="GHEA Grapalat" w:hAnsi="GHEA Grapalat" w:cs="Arial"/>
          <w:sz w:val="16"/>
          <w:szCs w:val="16"/>
          <w:lang w:val="es-ES"/>
        </w:rPr>
        <w:t xml:space="preserve"> </w:t>
      </w:r>
      <w:r w:rsidRPr="00EC7ADC">
        <w:rPr>
          <w:rFonts w:ascii="GHEA Grapalat" w:hAnsi="GHEA Grapalat"/>
          <w:u w:val="single"/>
          <w:lang w:val="es-ES"/>
        </w:rPr>
        <w:t xml:space="preserve"> </w:t>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t xml:space="preserve">     </w:t>
      </w:r>
      <w:r w:rsidRPr="00EC7ADC">
        <w:rPr>
          <w:rFonts w:ascii="GHEA Grapalat" w:hAnsi="GHEA Grapalat" w:cs="Sylfaen"/>
          <w:sz w:val="20"/>
          <w:szCs w:val="20"/>
          <w:lang w:val="es-ES"/>
        </w:rPr>
        <w:t xml:space="preserve"> չափաբաժնին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չափաբաժիններին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հրավերի </w:t>
      </w:r>
    </w:p>
    <w:p w:rsidR="00FF77E4" w:rsidRPr="00EC7ADC" w:rsidRDefault="00FF77E4" w:rsidP="00FF77E4">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F17213">
        <w:rPr>
          <w:rFonts w:ascii="GHEA Grapalat" w:hAnsi="GHEA Grapalat" w:cs="Sylfaen"/>
          <w:vertAlign w:val="superscript"/>
          <w:lang w:val="es-ES"/>
        </w:rPr>
        <w:tab/>
      </w:r>
      <w:r w:rsidRPr="00F17213">
        <w:rPr>
          <w:rFonts w:ascii="GHEA Grapalat" w:hAnsi="GHEA Grapalat" w:cs="Sylfaen"/>
          <w:vertAlign w:val="superscript"/>
          <w:lang w:val="es-ES"/>
        </w:rPr>
        <w:tab/>
      </w:r>
      <w:r w:rsidRPr="00F17213">
        <w:rPr>
          <w:rFonts w:ascii="GHEA Grapalat" w:hAnsi="GHEA Grapalat" w:cs="Sylfaen"/>
          <w:vertAlign w:val="superscript"/>
          <w:lang w:val="es-ES"/>
        </w:rPr>
        <w:tab/>
      </w:r>
      <w:r w:rsidRPr="00F17213">
        <w:rPr>
          <w:rFonts w:ascii="GHEA Grapalat" w:hAnsi="GHEA Grapalat" w:cs="Sylfaen"/>
          <w:vertAlign w:val="superscript"/>
          <w:lang w:val="es-ES"/>
        </w:rPr>
        <w:tab/>
      </w:r>
      <w:r w:rsidRPr="00F17213">
        <w:rPr>
          <w:rFonts w:ascii="GHEA Grapalat" w:hAnsi="GHEA Grapalat" w:cs="Sylfaen"/>
          <w:vertAlign w:val="superscript"/>
          <w:lang w:val="es-ES"/>
        </w:rPr>
        <w:tab/>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FF77E4" w:rsidRPr="00EC7ADC" w:rsidRDefault="00FF77E4" w:rsidP="00FF77E4">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FF77E4" w:rsidRPr="00EC7ADC" w:rsidRDefault="00FF77E4" w:rsidP="00FF77E4">
      <w:pPr>
        <w:spacing w:line="276" w:lineRule="auto"/>
        <w:jc w:val="both"/>
        <w:rPr>
          <w:rFonts w:ascii="GHEA Grapalat" w:hAnsi="GHEA Grapalat"/>
          <w:sz w:val="12"/>
          <w:szCs w:val="12"/>
          <w:u w:val="single"/>
          <w:lang w:val="es-ES"/>
        </w:rPr>
      </w:pPr>
    </w:p>
    <w:p w:rsidR="00FF77E4" w:rsidRPr="00EC7ADC" w:rsidRDefault="00FF77E4" w:rsidP="00FF77E4">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FF77E4" w:rsidRPr="00EC7ADC" w:rsidRDefault="00FF77E4" w:rsidP="00FF77E4">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FF77E4" w:rsidRPr="00EC7ADC" w:rsidRDefault="00FF77E4" w:rsidP="00FF77E4">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FF77E4" w:rsidRPr="00EC7ADC" w:rsidRDefault="00FF77E4" w:rsidP="00FF77E4">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FF77E4" w:rsidRPr="00EC7ADC" w:rsidDel="00437CDB" w:rsidRDefault="00FF77E4" w:rsidP="00FF77E4">
      <w:pPr>
        <w:spacing w:line="276" w:lineRule="auto"/>
        <w:jc w:val="both"/>
        <w:rPr>
          <w:rFonts w:ascii="GHEA Grapalat" w:hAnsi="GHEA Grapalat" w:cs="Sylfaen"/>
          <w:sz w:val="20"/>
          <w:szCs w:val="20"/>
          <w:lang w:val="es-ES"/>
        </w:rPr>
      </w:pPr>
    </w:p>
    <w:p w:rsidR="00FF77E4" w:rsidRPr="00EC7ADC" w:rsidRDefault="00FF77E4" w:rsidP="00FF77E4">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FF77E4" w:rsidRPr="00EC7ADC" w:rsidRDefault="00FF77E4" w:rsidP="00FF77E4">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FF77E4" w:rsidRPr="00EC7ADC" w:rsidRDefault="00FF77E4" w:rsidP="00FF77E4">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FF77E4" w:rsidRPr="00EC7ADC" w:rsidRDefault="00FF77E4" w:rsidP="00FF77E4">
      <w:pPr>
        <w:spacing w:line="276" w:lineRule="auto"/>
        <w:jc w:val="both"/>
        <w:rPr>
          <w:rFonts w:ascii="GHEA Grapalat" w:hAnsi="GHEA Grapalat" w:cs="Arial"/>
          <w:vertAlign w:val="superscript"/>
          <w:lang w:val="es-ES"/>
        </w:rPr>
      </w:pPr>
    </w:p>
    <w:p w:rsidR="00FF77E4" w:rsidRPr="00EC7ADC" w:rsidRDefault="00FF77E4" w:rsidP="00FF77E4">
      <w:pPr>
        <w:spacing w:line="276" w:lineRule="auto"/>
        <w:jc w:val="both"/>
        <w:rPr>
          <w:rFonts w:ascii="GHEA Grapalat" w:hAnsi="GHEA Grapalat"/>
          <w:sz w:val="22"/>
          <w:szCs w:val="22"/>
          <w:lang w:val="es-ES"/>
        </w:rPr>
      </w:pPr>
    </w:p>
    <w:p w:rsidR="00FF77E4" w:rsidRPr="00EC7ADC" w:rsidRDefault="00FF77E4" w:rsidP="00FF77E4">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FF77E4" w:rsidRPr="00EC7ADC" w:rsidRDefault="00FF77E4" w:rsidP="00FF77E4">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FF77E4" w:rsidRPr="00EC7ADC" w:rsidRDefault="00FF77E4" w:rsidP="00FF77E4">
      <w:pPr>
        <w:jc w:val="right"/>
        <w:rPr>
          <w:rFonts w:ascii="GHEA Grapalat" w:hAnsi="GHEA Grapalat"/>
          <w:sz w:val="10"/>
          <w:szCs w:val="10"/>
          <w:lang w:val="es-ES"/>
        </w:rPr>
      </w:pPr>
    </w:p>
    <w:p w:rsidR="00FF77E4" w:rsidRPr="00EC7ADC" w:rsidRDefault="00FF77E4" w:rsidP="00FF77E4">
      <w:pPr>
        <w:jc w:val="right"/>
        <w:rPr>
          <w:rFonts w:ascii="GHEA Grapalat" w:hAnsi="GHEA Grapalat"/>
          <w:sz w:val="10"/>
          <w:szCs w:val="10"/>
          <w:lang w:val="es-ES"/>
        </w:rPr>
      </w:pPr>
    </w:p>
    <w:p w:rsidR="00FF77E4" w:rsidRPr="00EC7ADC" w:rsidRDefault="00FF77E4" w:rsidP="00FF77E4">
      <w:pPr>
        <w:jc w:val="right"/>
        <w:rPr>
          <w:rFonts w:ascii="GHEA Grapalat" w:hAnsi="GHEA Grapalat"/>
          <w:sz w:val="10"/>
          <w:szCs w:val="10"/>
          <w:lang w:val="es-ES"/>
        </w:rPr>
      </w:pPr>
    </w:p>
    <w:p w:rsidR="00FF77E4" w:rsidRPr="00EC7ADC" w:rsidRDefault="00FF77E4" w:rsidP="00FF77E4">
      <w:pPr>
        <w:jc w:val="right"/>
        <w:rPr>
          <w:rFonts w:ascii="GHEA Grapalat" w:hAnsi="GHEA Grapalat"/>
          <w:sz w:val="10"/>
          <w:szCs w:val="10"/>
          <w:lang w:val="es-ES"/>
        </w:rPr>
      </w:pPr>
    </w:p>
    <w:p w:rsidR="00FF77E4" w:rsidRPr="00EC7ADC" w:rsidRDefault="00FF77E4" w:rsidP="00FF77E4">
      <w:pPr>
        <w:jc w:val="both"/>
        <w:rPr>
          <w:rFonts w:ascii="GHEA Grapalat" w:hAnsi="GHEA Grapalat"/>
          <w:sz w:val="20"/>
          <w:lang w:val="es-ES"/>
        </w:rPr>
      </w:pPr>
      <w:r w:rsidRPr="00EC7ADC">
        <w:rPr>
          <w:rFonts w:ascii="GHEA Grapalat" w:hAnsi="GHEA Grapalat"/>
          <w:sz w:val="20"/>
          <w:lang w:val="es-ES"/>
        </w:rPr>
        <w:t xml:space="preserve">               </w:t>
      </w:r>
    </w:p>
    <w:p w:rsidR="00FF77E4" w:rsidRPr="00EC7ADC" w:rsidRDefault="00FF77E4" w:rsidP="00FF77E4">
      <w:pPr>
        <w:jc w:val="both"/>
        <w:rPr>
          <w:rFonts w:ascii="GHEA Grapalat" w:hAnsi="GHEA Grapalat"/>
          <w:sz w:val="20"/>
          <w:lang w:val="es-ES"/>
        </w:rPr>
      </w:pPr>
    </w:p>
    <w:p w:rsidR="00FF77E4" w:rsidRPr="00EC7ADC" w:rsidRDefault="00FF77E4" w:rsidP="00FF77E4">
      <w:pPr>
        <w:jc w:val="both"/>
        <w:rPr>
          <w:rFonts w:ascii="GHEA Grapalat" w:hAnsi="GHEA Grapalat"/>
          <w:sz w:val="20"/>
          <w:lang w:val="es-ES"/>
        </w:rPr>
      </w:pPr>
    </w:p>
    <w:p w:rsidR="00FF77E4" w:rsidRPr="00EC7ADC" w:rsidRDefault="00FF77E4" w:rsidP="00FF77E4">
      <w:pPr>
        <w:jc w:val="both"/>
        <w:rPr>
          <w:rFonts w:ascii="GHEA Grapalat" w:hAnsi="GHEA Grapalat"/>
          <w:sz w:val="20"/>
          <w:lang w:val="es-ES"/>
        </w:rPr>
      </w:pPr>
    </w:p>
    <w:p w:rsidR="00FF77E4" w:rsidRPr="00EC7ADC" w:rsidRDefault="00FF77E4" w:rsidP="00FF77E4">
      <w:pPr>
        <w:jc w:val="both"/>
        <w:rPr>
          <w:rFonts w:ascii="GHEA Grapalat" w:hAnsi="GHEA Grapalat"/>
          <w:sz w:val="20"/>
          <w:lang w:val="es-ES"/>
        </w:rPr>
      </w:pPr>
    </w:p>
    <w:p w:rsidR="00FF77E4" w:rsidRPr="00D40061" w:rsidRDefault="00FF77E4" w:rsidP="00FF77E4">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FF77E4" w:rsidRPr="00D40061" w:rsidRDefault="00FF77E4" w:rsidP="00FF77E4">
      <w:pPr>
        <w:jc w:val="both"/>
        <w:rPr>
          <w:rFonts w:ascii="GHEA Grapalat" w:hAnsi="GHEA Grapalat" w:cs="Arial"/>
          <w:sz w:val="20"/>
          <w:vertAlign w:val="superscript"/>
          <w:lang w:val="es-ES"/>
        </w:rPr>
      </w:pPr>
    </w:p>
    <w:p w:rsidR="00FF77E4" w:rsidRPr="00EC7ADC" w:rsidRDefault="00FF77E4" w:rsidP="00FF77E4">
      <w:pPr>
        <w:jc w:val="both"/>
        <w:rPr>
          <w:rFonts w:ascii="GHEA Grapalat" w:hAnsi="GHEA Grapalat"/>
          <w:sz w:val="20"/>
          <w:lang w:val="hy-AM"/>
        </w:rPr>
      </w:pPr>
      <w:r w:rsidRPr="00EC7ADC">
        <w:rPr>
          <w:rFonts w:ascii="GHEA Grapalat" w:hAnsi="GHEA Grapalat"/>
          <w:sz w:val="20"/>
          <w:lang w:val="hy-AM"/>
        </w:rPr>
        <w:t xml:space="preserve">    </w:t>
      </w:r>
    </w:p>
    <w:p w:rsidR="00FF77E4" w:rsidRPr="00EC7ADC" w:rsidRDefault="00FF77E4" w:rsidP="00FF77E4">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FF77E4" w:rsidRPr="00D40061" w:rsidRDefault="00FF77E4" w:rsidP="00FF77E4">
      <w:pPr>
        <w:pStyle w:val="BodyTextIndent3"/>
        <w:jc w:val="right"/>
        <w:rPr>
          <w:rFonts w:ascii="GHEA Grapalat" w:hAnsi="GHEA Grapalat"/>
          <w:b/>
          <w:lang w:val="hy-AM"/>
        </w:rPr>
      </w:pPr>
    </w:p>
    <w:p w:rsidR="00FF77E4" w:rsidRPr="00D40061" w:rsidRDefault="00FF77E4" w:rsidP="00FF77E4">
      <w:pPr>
        <w:pStyle w:val="BodyTextIndent3"/>
        <w:jc w:val="right"/>
        <w:rPr>
          <w:rFonts w:ascii="GHEA Grapalat" w:hAnsi="GHEA Grapalat"/>
          <w:b/>
          <w:lang w:val="hy-AM"/>
        </w:rPr>
      </w:pPr>
    </w:p>
    <w:p w:rsidR="00FF77E4" w:rsidRPr="00D40061" w:rsidRDefault="00FF77E4" w:rsidP="00FF77E4">
      <w:pPr>
        <w:pStyle w:val="BodyTextIndent3"/>
        <w:jc w:val="right"/>
        <w:rPr>
          <w:rFonts w:ascii="GHEA Grapalat" w:hAnsi="GHEA Grapalat"/>
          <w:b/>
          <w:lang w:val="hy-AM"/>
        </w:rPr>
      </w:pPr>
    </w:p>
    <w:p w:rsidR="00FF77E4" w:rsidRPr="00D40061" w:rsidRDefault="00FF77E4" w:rsidP="00FF77E4">
      <w:pPr>
        <w:pStyle w:val="BodyTextIndent3"/>
        <w:jc w:val="right"/>
        <w:rPr>
          <w:rFonts w:ascii="GHEA Grapalat" w:hAnsi="GHEA Grapalat"/>
          <w:b/>
          <w:lang w:val="hy-AM"/>
        </w:rPr>
      </w:pPr>
    </w:p>
    <w:p w:rsidR="00FF77E4" w:rsidRPr="00D40061" w:rsidRDefault="00FF77E4" w:rsidP="00FF77E4">
      <w:pPr>
        <w:pStyle w:val="BodyTextIndent3"/>
        <w:jc w:val="right"/>
        <w:rPr>
          <w:rFonts w:ascii="GHEA Grapalat" w:hAnsi="GHEA Grapalat"/>
          <w:b/>
          <w:lang w:val="hy-AM"/>
        </w:rPr>
      </w:pPr>
    </w:p>
    <w:p w:rsidR="00FF77E4" w:rsidRPr="00F17213" w:rsidRDefault="00FF77E4" w:rsidP="00FF77E4">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FF77E4" w:rsidRPr="00D40061" w:rsidRDefault="00FF77E4" w:rsidP="00FF77E4">
      <w:pPr>
        <w:pStyle w:val="FootnoteText"/>
        <w:rPr>
          <w:rFonts w:ascii="GHEA Grapalat" w:hAnsi="GHEA Grapalat"/>
          <w:i/>
          <w:sz w:val="16"/>
          <w:szCs w:val="16"/>
          <w:lang w:val="hy-AM"/>
        </w:rPr>
      </w:pPr>
    </w:p>
    <w:p w:rsidR="00FF77E4" w:rsidRPr="00D40061" w:rsidRDefault="00FF77E4" w:rsidP="00FF77E4">
      <w:pPr>
        <w:pStyle w:val="BodyTextIndent3"/>
        <w:jc w:val="right"/>
        <w:rPr>
          <w:rFonts w:ascii="GHEA Grapalat" w:hAnsi="GHEA Grapalat"/>
          <w:b/>
          <w:lang w:val="hy-AM"/>
        </w:rPr>
      </w:pPr>
    </w:p>
    <w:p w:rsidR="00FF77E4" w:rsidRPr="00D40061" w:rsidRDefault="00FF77E4" w:rsidP="00FF77E4">
      <w:pPr>
        <w:pStyle w:val="BodyTextIndent3"/>
        <w:jc w:val="right"/>
        <w:rPr>
          <w:rFonts w:ascii="GHEA Grapalat" w:hAnsi="GHEA Grapalat"/>
          <w:b/>
          <w:lang w:val="hy-AM"/>
        </w:rPr>
      </w:pPr>
      <w:r w:rsidRPr="00EC7ADC">
        <w:rPr>
          <w:rFonts w:ascii="GHEA Grapalat" w:hAnsi="GHEA Grapalat"/>
          <w:b/>
          <w:lang w:val="hy-AM"/>
        </w:rPr>
        <w:br w:type="page"/>
      </w:r>
    </w:p>
    <w:p w:rsidR="00FF77E4" w:rsidRPr="00EC7ADC" w:rsidRDefault="00FF77E4" w:rsidP="00FF77E4">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2</w:t>
      </w:r>
    </w:p>
    <w:p w:rsidR="00FF77E4" w:rsidRPr="00EC7ADC" w:rsidRDefault="00FF77E4" w:rsidP="00FF77E4">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ԳՀԾՁԲ-ԲԹՈ-ՁԻԱՀ-18/1</w:t>
      </w:r>
      <w:r w:rsidRPr="00D40061">
        <w:rPr>
          <w:rFonts w:ascii="GHEA Grapalat" w:hAnsi="GHEA Grapalat"/>
          <w:sz w:val="24"/>
          <w:szCs w:val="24"/>
          <w:lang w:val="es-ES"/>
        </w:rPr>
        <w:t>»</w:t>
      </w:r>
      <w:r w:rsidRPr="00EC7ADC">
        <w:rPr>
          <w:rFonts w:ascii="GHEA Grapalat" w:hAnsi="GHEA Grapalat" w:cs="Sylfaen"/>
          <w:b/>
          <w:lang w:val="hy-AM"/>
        </w:rPr>
        <w:t>*</w:t>
      </w:r>
      <w:r>
        <w:rPr>
          <w:rFonts w:ascii="GHEA Grapalat" w:hAnsi="GHEA Grapalat"/>
          <w:b/>
          <w:lang w:val="hy-AM"/>
        </w:rPr>
        <w:t xml:space="preserve"> </w:t>
      </w:r>
      <w:r w:rsidRPr="00EC7ADC">
        <w:rPr>
          <w:rFonts w:ascii="GHEA Grapalat" w:hAnsi="GHEA Grapalat" w:cs="Sylfaen"/>
          <w:b/>
          <w:lang w:val="hy-AM"/>
        </w:rPr>
        <w:t>ծածկագրով</w:t>
      </w:r>
    </w:p>
    <w:p w:rsidR="00FF77E4" w:rsidRPr="00EC7ADC" w:rsidRDefault="00FF77E4" w:rsidP="00FF77E4">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FF77E4" w:rsidRPr="00EC7ADC" w:rsidRDefault="00FF77E4" w:rsidP="00FF77E4">
      <w:pPr>
        <w:spacing w:line="276" w:lineRule="auto"/>
        <w:jc w:val="center"/>
        <w:rPr>
          <w:rFonts w:ascii="GHEA Grapalat" w:hAnsi="GHEA Grapalat" w:cs="Arial"/>
          <w:b/>
          <w:sz w:val="20"/>
          <w:szCs w:val="20"/>
          <w:lang w:val="es-ES"/>
        </w:rPr>
      </w:pPr>
    </w:p>
    <w:p w:rsidR="00FF77E4" w:rsidRPr="00EC7ADC" w:rsidRDefault="00FF77E4" w:rsidP="00FF77E4">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FF77E4" w:rsidRPr="00EC7ADC" w:rsidRDefault="00FF77E4" w:rsidP="00FF77E4">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FF77E4" w:rsidRPr="00D40061" w:rsidRDefault="00FF77E4" w:rsidP="00FF77E4">
      <w:pPr>
        <w:pStyle w:val="BodyTextIndent"/>
        <w:spacing w:line="276" w:lineRule="auto"/>
        <w:jc w:val="center"/>
        <w:rPr>
          <w:rFonts w:ascii="GHEA Grapalat" w:hAnsi="GHEA Grapalat"/>
          <w:b/>
          <w:szCs w:val="24"/>
          <w:lang w:val="es-ES"/>
        </w:rPr>
      </w:pPr>
    </w:p>
    <w:p w:rsidR="00FF77E4" w:rsidRPr="00D40061" w:rsidRDefault="00FF77E4" w:rsidP="00FF77E4">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FF77E4" w:rsidRPr="00D40061" w:rsidRDefault="00FF77E4" w:rsidP="00FF77E4">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FF77E4" w:rsidRPr="00EC7ADC" w:rsidRDefault="00FF77E4" w:rsidP="00FF77E4">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Pr="00A23764">
        <w:rPr>
          <w:rFonts w:ascii="GHEA Grapalat" w:hAnsi="GHEA Grapalat" w:cs="Arial"/>
          <w:sz w:val="20"/>
          <w:szCs w:val="20"/>
          <w:lang w:val="es-ES"/>
        </w:rPr>
        <w:t>«</w:t>
      </w:r>
      <w:r>
        <w:rPr>
          <w:rFonts w:ascii="GHEA Grapalat" w:hAnsi="GHEA Grapalat" w:cs="Arial"/>
          <w:sz w:val="20"/>
          <w:szCs w:val="20"/>
          <w:lang w:val="es-ES"/>
        </w:rPr>
        <w:t>ԳՀԾՁԲ-ԲԹՈ-ՁԻԱՀ-18/1</w:t>
      </w:r>
      <w:r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FF77E4" w:rsidRPr="00EC7ADC" w:rsidRDefault="00FF77E4" w:rsidP="00FF77E4">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FF77E4" w:rsidRPr="00EC7ADC" w:rsidRDefault="00FF77E4" w:rsidP="00FF77E4">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FF77E4" w:rsidRPr="00D40061" w:rsidRDefault="00FF77E4" w:rsidP="00FF77E4">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Pr="00D2339F">
        <w:rPr>
          <w:rFonts w:ascii="GHEA Grapalat" w:hAnsi="GHEA Grapalat" w:cs="Arial"/>
          <w:sz w:val="20"/>
          <w:szCs w:val="20"/>
          <w:lang w:val="es-ES"/>
        </w:rPr>
        <w:t>«</w:t>
      </w:r>
      <w:r>
        <w:rPr>
          <w:rFonts w:ascii="GHEA Grapalat" w:hAnsi="GHEA Grapalat" w:cs="Arial"/>
          <w:sz w:val="20"/>
          <w:szCs w:val="20"/>
          <w:lang w:val="es-ES"/>
        </w:rPr>
        <w:t>ԳՀԾՁԲ-ԲԹՈ-ՁԻԱՀ-18/1</w:t>
      </w:r>
      <w:r w:rsidRPr="00D2339F">
        <w:rPr>
          <w:rFonts w:ascii="GHEA Grapalat" w:hAnsi="GHEA Grapalat" w:cs="Arial"/>
          <w:sz w:val="20"/>
          <w:szCs w:val="20"/>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FF77E4" w:rsidRPr="00EC7ADC" w:rsidRDefault="00FF77E4" w:rsidP="00FF77E4">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77E4" w:rsidRPr="00D40061" w:rsidRDefault="00FF77E4" w:rsidP="00FF77E4">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FF77E4" w:rsidRPr="00EC7ADC" w:rsidRDefault="00FF77E4" w:rsidP="00FF77E4">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FF77E4" w:rsidRPr="00D40061" w:rsidRDefault="00FF77E4" w:rsidP="00FF77E4">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FF77E4" w:rsidRPr="00D40061" w:rsidRDefault="00FF77E4" w:rsidP="00FF77E4">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FF77E4" w:rsidRPr="00D40061" w:rsidRDefault="00FF77E4" w:rsidP="00FF77E4">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FF77E4" w:rsidRPr="00D40061" w:rsidRDefault="00FF77E4" w:rsidP="00FF77E4">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FF77E4" w:rsidRPr="00EC7ADC" w:rsidRDefault="00FF77E4" w:rsidP="00FF77E4">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F77E4" w:rsidRPr="00D40061" w:rsidRDefault="00FF77E4" w:rsidP="00FF77E4">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FF77E4" w:rsidRPr="00D40061" w:rsidRDefault="00FF77E4" w:rsidP="00FF77E4">
      <w:pPr>
        <w:ind w:left="720" w:firstLine="720"/>
        <w:jc w:val="both"/>
        <w:rPr>
          <w:rFonts w:ascii="GHEA Grapalat" w:hAnsi="GHEA Grapalat"/>
          <w:lang w:val="es-ES"/>
        </w:rPr>
      </w:pPr>
    </w:p>
    <w:p w:rsidR="00FF77E4" w:rsidRPr="00EC7ADC" w:rsidRDefault="00FF77E4" w:rsidP="00FF77E4">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FF77E4" w:rsidRPr="00EC7ADC" w:rsidRDefault="00FF77E4" w:rsidP="00FF77E4">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FF77E4" w:rsidRPr="00EC7ADC" w:rsidRDefault="00FF77E4" w:rsidP="00FF77E4">
      <w:pPr>
        <w:jc w:val="right"/>
        <w:rPr>
          <w:rFonts w:ascii="GHEA Grapalat" w:hAnsi="GHEA Grapalat"/>
          <w:sz w:val="20"/>
          <w:lang w:val="hy-AM"/>
        </w:rPr>
      </w:pPr>
      <w:r w:rsidRPr="00EC7ADC">
        <w:rPr>
          <w:rFonts w:ascii="GHEA Grapalat" w:hAnsi="GHEA Grapalat"/>
          <w:sz w:val="20"/>
          <w:lang w:val="hy-AM"/>
        </w:rPr>
        <w:t xml:space="preserve">    </w:t>
      </w:r>
    </w:p>
    <w:p w:rsidR="00FF77E4" w:rsidRPr="00D40061" w:rsidRDefault="00FF77E4" w:rsidP="00FF77E4">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FF77E4" w:rsidRPr="00D40061" w:rsidRDefault="00FF77E4" w:rsidP="00FF77E4">
      <w:pPr>
        <w:jc w:val="right"/>
        <w:rPr>
          <w:rFonts w:ascii="GHEA Grapalat" w:hAnsi="GHEA Grapalat" w:cs="Arial"/>
          <w:sz w:val="20"/>
          <w:lang w:val="es-ES"/>
        </w:rPr>
      </w:pPr>
    </w:p>
    <w:p w:rsidR="00FF77E4" w:rsidRPr="00D40061" w:rsidRDefault="00FF77E4" w:rsidP="00FF77E4">
      <w:pPr>
        <w:jc w:val="right"/>
        <w:rPr>
          <w:rFonts w:ascii="GHEA Grapalat" w:hAnsi="GHEA Grapalat" w:cs="Arial"/>
          <w:sz w:val="20"/>
          <w:lang w:val="es-ES"/>
        </w:rPr>
      </w:pPr>
    </w:p>
    <w:p w:rsidR="00FF77E4" w:rsidRPr="00D40061" w:rsidRDefault="00FF77E4" w:rsidP="00FF77E4">
      <w:pPr>
        <w:jc w:val="right"/>
        <w:rPr>
          <w:rFonts w:ascii="GHEA Grapalat" w:hAnsi="GHEA Grapalat" w:cs="Arial"/>
          <w:sz w:val="20"/>
          <w:lang w:val="es-ES"/>
        </w:rPr>
      </w:pPr>
    </w:p>
    <w:p w:rsidR="00FF77E4" w:rsidRPr="00EC7ADC" w:rsidRDefault="00FF77E4" w:rsidP="00FF77E4">
      <w:pPr>
        <w:jc w:val="right"/>
        <w:rPr>
          <w:rFonts w:ascii="GHEA Grapalat" w:hAnsi="GHEA Grapalat" w:cs="Arial"/>
          <w:sz w:val="20"/>
          <w:lang w:val="hy-AM"/>
        </w:rPr>
      </w:pPr>
      <w:r w:rsidRPr="00EC7ADC">
        <w:rPr>
          <w:rFonts w:ascii="GHEA Grapalat" w:hAnsi="GHEA Grapalat" w:cs="Arial"/>
          <w:sz w:val="20"/>
          <w:lang w:val="hy-AM"/>
        </w:rPr>
        <w:tab/>
        <w:t xml:space="preserve"> </w:t>
      </w:r>
    </w:p>
    <w:p w:rsidR="00FF77E4" w:rsidRPr="00D40061" w:rsidRDefault="00FF77E4" w:rsidP="00FF77E4">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FF77E4" w:rsidRPr="00D40061" w:rsidRDefault="00FF77E4" w:rsidP="00FF77E4">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FF77E4" w:rsidRPr="00D40061" w:rsidRDefault="00FF77E4" w:rsidP="00FF77E4">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FF77E4" w:rsidRPr="00EC7ADC" w:rsidRDefault="00FF77E4" w:rsidP="00FF77E4">
      <w:pPr>
        <w:jc w:val="right"/>
        <w:rPr>
          <w:rFonts w:ascii="GHEA Grapalat" w:hAnsi="GHEA Grapalat"/>
          <w:sz w:val="20"/>
          <w:lang w:val="hy-AM"/>
        </w:rPr>
      </w:pPr>
    </w:p>
    <w:p w:rsidR="00FF77E4" w:rsidRPr="00EC7ADC" w:rsidRDefault="00FF77E4" w:rsidP="00FF77E4">
      <w:pPr>
        <w:jc w:val="right"/>
        <w:rPr>
          <w:rFonts w:ascii="GHEA Grapalat" w:hAnsi="GHEA Grapalat"/>
          <w:sz w:val="20"/>
          <w:lang w:val="hy-AM"/>
        </w:rPr>
      </w:pPr>
    </w:p>
    <w:p w:rsidR="00FF77E4" w:rsidRPr="00F17213" w:rsidRDefault="00FF77E4" w:rsidP="00FF77E4">
      <w:pPr>
        <w:pStyle w:val="BodyTextIndent3"/>
        <w:spacing w:line="240" w:lineRule="auto"/>
        <w:jc w:val="right"/>
        <w:rPr>
          <w:rFonts w:ascii="GHEA Grapalat" w:hAnsi="GHEA Grapalat"/>
          <w:lang w:val="es-ES"/>
        </w:rPr>
      </w:pPr>
    </w:p>
    <w:p w:rsidR="00FF77E4" w:rsidRPr="00D40061" w:rsidRDefault="00FF77E4" w:rsidP="00FF77E4">
      <w:pPr>
        <w:pStyle w:val="BodyTextIndent3"/>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FF77E4" w:rsidRPr="00EC7ADC" w:rsidRDefault="00FF77E4" w:rsidP="00FF77E4">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ԳՀԾՁԲ-ԲԹՈ-ՁԻԱՀ-18/1</w:t>
      </w:r>
      <w:r w:rsidRPr="00D40061">
        <w:rPr>
          <w:rFonts w:ascii="GHEA Grapalat" w:hAnsi="GHEA Grapalat"/>
          <w:sz w:val="24"/>
          <w:szCs w:val="24"/>
          <w:lang w:val="es-ES"/>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FF77E4" w:rsidRPr="00EC7ADC" w:rsidRDefault="00FF77E4" w:rsidP="00FF77E4">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FF77E4" w:rsidRPr="00EC7ADC" w:rsidRDefault="00FF77E4" w:rsidP="00FF77E4">
      <w:pPr>
        <w:rPr>
          <w:rFonts w:ascii="GHEA Grapalat" w:hAnsi="GHEA Grapalat"/>
          <w:sz w:val="20"/>
          <w:lang w:val="hy-AM"/>
        </w:rPr>
      </w:pPr>
    </w:p>
    <w:p w:rsidR="00FF77E4" w:rsidRPr="00EC7ADC" w:rsidRDefault="00FF77E4" w:rsidP="00FF77E4">
      <w:pPr>
        <w:spacing w:line="360" w:lineRule="auto"/>
        <w:rPr>
          <w:rFonts w:ascii="GHEA Grapalat" w:hAnsi="GHEA Grapalat"/>
          <w:sz w:val="20"/>
          <w:lang w:val="hy-AM"/>
        </w:rPr>
      </w:pPr>
    </w:p>
    <w:p w:rsidR="00FF77E4" w:rsidRPr="00EC7ADC" w:rsidRDefault="00FF77E4" w:rsidP="00FF77E4">
      <w:pPr>
        <w:jc w:val="center"/>
        <w:rPr>
          <w:rFonts w:ascii="GHEA Grapalat" w:hAnsi="GHEA Grapalat"/>
          <w:b/>
          <w:sz w:val="20"/>
        </w:rPr>
      </w:pPr>
      <w:r w:rsidRPr="00EC7ADC">
        <w:rPr>
          <w:rFonts w:ascii="GHEA Grapalat" w:hAnsi="GHEA Grapalat"/>
          <w:b/>
          <w:sz w:val="20"/>
        </w:rPr>
        <w:t>ՏՎՅԱԼՆԵՐ</w:t>
      </w:r>
    </w:p>
    <w:p w:rsidR="00FF77E4" w:rsidRPr="00EC7ADC" w:rsidRDefault="00FF77E4" w:rsidP="00FF77E4">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FF77E4" w:rsidRPr="00EC7ADC" w:rsidRDefault="00FF77E4" w:rsidP="00FF77E4">
      <w:pPr>
        <w:spacing w:line="360" w:lineRule="auto"/>
        <w:jc w:val="center"/>
        <w:rPr>
          <w:rFonts w:ascii="GHEA Grapalat" w:hAnsi="GHEA Grapalat"/>
          <w:b/>
          <w:sz w:val="20"/>
        </w:rPr>
      </w:pPr>
    </w:p>
    <w:p w:rsidR="00FF77E4" w:rsidRPr="00EC7ADC" w:rsidRDefault="00FF77E4" w:rsidP="00FF77E4">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F77E4" w:rsidRPr="00EC7ADC" w:rsidTr="00FF77E4">
        <w:tc>
          <w:tcPr>
            <w:tcW w:w="540" w:type="dxa"/>
            <w:vAlign w:val="center"/>
          </w:tcPr>
          <w:p w:rsidR="00FF77E4" w:rsidRPr="009D55C6" w:rsidRDefault="00FF77E4" w:rsidP="00FF77E4">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FF77E4" w:rsidRPr="009D55C6" w:rsidRDefault="00FF77E4" w:rsidP="00FF77E4">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FF77E4" w:rsidRPr="009D55C6" w:rsidRDefault="00FF77E4" w:rsidP="00FF77E4">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F77E4" w:rsidRPr="009D55C6" w:rsidRDefault="00FF77E4" w:rsidP="00FF77E4">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77E4" w:rsidRPr="00EC7ADC" w:rsidTr="00FF77E4">
        <w:tc>
          <w:tcPr>
            <w:tcW w:w="54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257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396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3370" w:type="dxa"/>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r>
      <w:tr w:rsidR="00FF77E4" w:rsidRPr="00EC7ADC" w:rsidTr="00FF77E4">
        <w:tc>
          <w:tcPr>
            <w:tcW w:w="54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257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396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3370" w:type="dxa"/>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r>
      <w:tr w:rsidR="00FF77E4" w:rsidRPr="00EC7ADC" w:rsidTr="00FF77E4">
        <w:tc>
          <w:tcPr>
            <w:tcW w:w="54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257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3960" w:type="dxa"/>
            <w:vAlign w:val="center"/>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c>
          <w:tcPr>
            <w:tcW w:w="3370" w:type="dxa"/>
          </w:tcPr>
          <w:p w:rsidR="00FF77E4" w:rsidRPr="009D55C6" w:rsidRDefault="00FF77E4" w:rsidP="00FF77E4">
            <w:pPr>
              <w:pStyle w:val="BodyTextIndent3"/>
              <w:spacing w:line="240" w:lineRule="auto"/>
              <w:ind w:firstLine="0"/>
              <w:jc w:val="center"/>
              <w:rPr>
                <w:rFonts w:ascii="GHEA Grapalat" w:hAnsi="GHEA Grapalat"/>
                <w:sz w:val="26"/>
                <w:vertAlign w:val="superscript"/>
              </w:rPr>
            </w:pPr>
          </w:p>
        </w:tc>
      </w:tr>
    </w:tbl>
    <w:p w:rsidR="00FF77E4" w:rsidRPr="00EC7ADC" w:rsidRDefault="00FF77E4" w:rsidP="00FF77E4">
      <w:pPr>
        <w:pStyle w:val="BodyTextIndent3"/>
        <w:spacing w:line="240" w:lineRule="auto"/>
        <w:jc w:val="center"/>
        <w:rPr>
          <w:rFonts w:ascii="GHEA Grapalat" w:hAnsi="GHEA Grapalat"/>
          <w:vertAlign w:val="superscript"/>
        </w:rPr>
      </w:pPr>
    </w:p>
    <w:p w:rsidR="00FF77E4" w:rsidRPr="00EC7ADC" w:rsidRDefault="00FF77E4" w:rsidP="00FF77E4">
      <w:pPr>
        <w:pStyle w:val="BodyTextIndent3"/>
        <w:spacing w:line="240" w:lineRule="auto"/>
        <w:jc w:val="center"/>
        <w:rPr>
          <w:rFonts w:ascii="GHEA Grapalat" w:hAnsi="GHEA Grapalat"/>
          <w:vertAlign w:val="superscript"/>
        </w:rPr>
      </w:pPr>
    </w:p>
    <w:p w:rsidR="00FF77E4" w:rsidRPr="00EC7ADC" w:rsidRDefault="00FF77E4" w:rsidP="00FF77E4">
      <w:pPr>
        <w:pStyle w:val="BodyTextIndent3"/>
        <w:spacing w:line="240" w:lineRule="auto"/>
        <w:jc w:val="center"/>
        <w:rPr>
          <w:rFonts w:ascii="GHEA Grapalat" w:hAnsi="GHEA Grapalat"/>
          <w:vertAlign w:val="superscript"/>
        </w:rPr>
      </w:pPr>
    </w:p>
    <w:p w:rsidR="00FF77E4" w:rsidRPr="00EC7ADC" w:rsidRDefault="00FF77E4" w:rsidP="00FF77E4">
      <w:pPr>
        <w:spacing w:line="360" w:lineRule="auto"/>
        <w:jc w:val="both"/>
        <w:rPr>
          <w:rFonts w:ascii="GHEA Grapalat" w:hAnsi="GHEA Grapalat"/>
          <w:u w:val="single"/>
        </w:rPr>
      </w:pPr>
    </w:p>
    <w:p w:rsidR="00FF77E4" w:rsidRPr="00EC7ADC" w:rsidRDefault="00FF77E4" w:rsidP="00FF77E4">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FF77E4" w:rsidRPr="00EC7ADC" w:rsidRDefault="00FF77E4" w:rsidP="00FF77E4">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FF77E4" w:rsidRPr="00EC7ADC" w:rsidRDefault="00FF77E4" w:rsidP="00FF77E4">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F77E4" w:rsidRPr="00EC7ADC" w:rsidRDefault="00FF77E4" w:rsidP="00FF77E4">
      <w:pPr>
        <w:spacing w:line="360" w:lineRule="auto"/>
        <w:jc w:val="both"/>
        <w:rPr>
          <w:rFonts w:ascii="GHEA Grapalat" w:hAnsi="GHEA Grapalat" w:cs="Arial"/>
          <w:sz w:val="20"/>
          <w:szCs w:val="20"/>
          <w:lang w:val="es-ES"/>
        </w:rPr>
      </w:pPr>
    </w:p>
    <w:p w:rsidR="00FF77E4" w:rsidRPr="00D40061" w:rsidRDefault="00FF77E4" w:rsidP="00FF77E4">
      <w:pPr>
        <w:pStyle w:val="BodyTextIndent3"/>
        <w:spacing w:line="240" w:lineRule="auto"/>
        <w:jc w:val="center"/>
        <w:rPr>
          <w:rFonts w:ascii="GHEA Grapalat" w:hAnsi="GHEA Grapalat"/>
          <w:vertAlign w:val="superscript"/>
          <w:lang w:val="es-ES"/>
        </w:rPr>
      </w:pPr>
    </w:p>
    <w:p w:rsidR="00FF77E4" w:rsidRPr="00EC7ADC" w:rsidRDefault="00FF77E4" w:rsidP="00FF77E4">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FF77E4" w:rsidRPr="00EC7ADC" w:rsidRDefault="00FF77E4" w:rsidP="00FF77E4">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FF77E4" w:rsidRPr="00EC7ADC" w:rsidRDefault="00FF77E4" w:rsidP="00FF77E4">
      <w:pPr>
        <w:jc w:val="right"/>
        <w:rPr>
          <w:rFonts w:ascii="GHEA Grapalat" w:hAnsi="GHEA Grapalat"/>
          <w:sz w:val="20"/>
          <w:lang w:val="hy-AM"/>
        </w:rPr>
      </w:pPr>
      <w:r w:rsidRPr="00EC7ADC">
        <w:rPr>
          <w:rFonts w:ascii="GHEA Grapalat" w:hAnsi="GHEA Grapalat"/>
          <w:sz w:val="20"/>
          <w:lang w:val="hy-AM"/>
        </w:rPr>
        <w:t xml:space="preserve">    </w:t>
      </w:r>
    </w:p>
    <w:p w:rsidR="00FF77E4" w:rsidRPr="00EC7ADC" w:rsidRDefault="00FF77E4" w:rsidP="00FF77E4">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D40061" w:rsidRDefault="00FF77E4" w:rsidP="00FF77E4">
      <w:pPr>
        <w:jc w:val="right"/>
        <w:rPr>
          <w:rFonts w:ascii="GHEA Grapalat" w:hAnsi="GHEA Grapalat"/>
          <w:sz w:val="20"/>
          <w:lang w:val="hy-AM"/>
        </w:rPr>
      </w:pPr>
    </w:p>
    <w:p w:rsidR="00FF77E4" w:rsidRPr="00EC7ADC" w:rsidRDefault="00FF77E4" w:rsidP="00FF77E4">
      <w:pPr>
        <w:jc w:val="right"/>
        <w:rPr>
          <w:rFonts w:ascii="GHEA Grapalat" w:hAnsi="GHEA Grapalat"/>
          <w:sz w:val="20"/>
          <w:lang w:val="hy-AM"/>
        </w:rPr>
      </w:pPr>
    </w:p>
    <w:p w:rsidR="00FF77E4" w:rsidRPr="00D40061" w:rsidRDefault="00FF77E4" w:rsidP="00FF77E4">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FF77E4" w:rsidRPr="00D40061" w:rsidRDefault="00FF77E4" w:rsidP="00FF77E4">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FF77E4" w:rsidRPr="00EC7ADC" w:rsidRDefault="00FF77E4" w:rsidP="00FF77E4">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ԳՀԾՁԲ-ԲԹՈ-ՁԻԱՀ-18/1</w:t>
      </w:r>
      <w:r w:rsidRPr="00D40061">
        <w:rPr>
          <w:rFonts w:ascii="GHEA Grapalat" w:hAnsi="GHEA Grapalat"/>
          <w:sz w:val="24"/>
          <w:szCs w:val="24"/>
          <w:lang w:val="es-ES"/>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FF77E4" w:rsidRPr="00EC7ADC" w:rsidRDefault="00FF77E4" w:rsidP="00FF77E4">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FF77E4" w:rsidRPr="00EC7ADC" w:rsidRDefault="00FF77E4" w:rsidP="00FF77E4">
      <w:pPr>
        <w:rPr>
          <w:rFonts w:ascii="GHEA Grapalat" w:hAnsi="GHEA Grapalat"/>
          <w:lang w:val="hy-AM"/>
        </w:rPr>
      </w:pPr>
    </w:p>
    <w:p w:rsidR="00FF77E4" w:rsidRPr="00EC7ADC" w:rsidRDefault="00FF77E4" w:rsidP="00FF77E4">
      <w:pPr>
        <w:rPr>
          <w:rFonts w:ascii="GHEA Grapalat" w:hAnsi="GHEA Grapalat"/>
          <w:lang w:val="hy-AM"/>
        </w:rPr>
      </w:pPr>
    </w:p>
    <w:p w:rsidR="00FF77E4" w:rsidRPr="00EC7ADC" w:rsidRDefault="00FF77E4" w:rsidP="00FF77E4">
      <w:pPr>
        <w:pStyle w:val="BodyTextIndent3"/>
        <w:jc w:val="right"/>
        <w:rPr>
          <w:rFonts w:ascii="GHEA Grapalat" w:hAnsi="GHEA Grapalat"/>
          <w:b/>
          <w:lang w:val="hy-AM"/>
        </w:rPr>
      </w:pPr>
    </w:p>
    <w:p w:rsidR="00FF77E4" w:rsidRPr="00EC7ADC" w:rsidRDefault="00FF77E4" w:rsidP="00FF77E4">
      <w:pPr>
        <w:rPr>
          <w:rFonts w:ascii="GHEA Grapalat" w:hAnsi="GHEA Grapalat"/>
          <w:lang w:val="hy-AM"/>
        </w:rPr>
      </w:pPr>
    </w:p>
    <w:p w:rsidR="00FF77E4" w:rsidRPr="00EC7ADC" w:rsidRDefault="00FF77E4" w:rsidP="00FF77E4">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FF77E4" w:rsidRPr="00EC7ADC" w:rsidRDefault="00FF77E4" w:rsidP="00FF77E4">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FF77E4" w:rsidRPr="00EC7ADC" w:rsidRDefault="00FF77E4" w:rsidP="00FF77E4">
      <w:pPr>
        <w:jc w:val="center"/>
        <w:rPr>
          <w:rFonts w:ascii="GHEA Grapalat" w:hAnsi="GHEA Grapalat"/>
          <w:b/>
          <w:sz w:val="20"/>
          <w:lang w:val="hy-AM"/>
        </w:rPr>
      </w:pPr>
    </w:p>
    <w:p w:rsidR="00FF77E4" w:rsidRPr="00EC7ADC" w:rsidRDefault="00FF77E4" w:rsidP="00FF77E4">
      <w:pPr>
        <w:ind w:left="709" w:hanging="1844"/>
        <w:jc w:val="center"/>
        <w:rPr>
          <w:rFonts w:ascii="GHEA Grapalat" w:hAnsi="GHEA Grapalat"/>
          <w:sz w:val="20"/>
          <w:lang w:val="hy-AM"/>
        </w:rPr>
      </w:pPr>
    </w:p>
    <w:p w:rsidR="00FF77E4" w:rsidRPr="00D40061" w:rsidRDefault="00FF77E4" w:rsidP="00FF77E4">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FF77E4" w:rsidRPr="00D40061" w:rsidRDefault="00FF77E4" w:rsidP="00FF77E4">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FF77E4" w:rsidRPr="00EC7ADC" w:rsidRDefault="00FF77E4" w:rsidP="00FF77E4">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Pr="00A23764">
        <w:rPr>
          <w:rFonts w:ascii="GHEA Grapalat" w:hAnsi="GHEA Grapalat" w:cs="Arial"/>
          <w:sz w:val="20"/>
          <w:szCs w:val="20"/>
          <w:lang w:val="es-ES"/>
        </w:rPr>
        <w:t>«</w:t>
      </w:r>
      <w:r>
        <w:rPr>
          <w:rFonts w:ascii="GHEA Grapalat" w:hAnsi="GHEA Grapalat" w:cs="Arial"/>
          <w:sz w:val="20"/>
          <w:szCs w:val="20"/>
          <w:lang w:val="es-ES"/>
        </w:rPr>
        <w:t>ԳՀԾՁԲ-ԲԹՈ-ՁԻԱՀ-18/1</w:t>
      </w:r>
      <w:r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FF77E4" w:rsidRPr="00D40061" w:rsidRDefault="00FF77E4" w:rsidP="00FF77E4">
      <w:pPr>
        <w:spacing w:line="360" w:lineRule="auto"/>
        <w:jc w:val="both"/>
        <w:rPr>
          <w:rFonts w:ascii="GHEA Grapalat" w:hAnsi="GHEA Grapalat" w:cs="Sylfaen"/>
          <w:i/>
          <w:lang w:val="hy-AM"/>
        </w:rPr>
      </w:pPr>
    </w:p>
    <w:p w:rsidR="00FF77E4" w:rsidRPr="00D40061" w:rsidRDefault="00FF77E4" w:rsidP="00FF77E4">
      <w:pPr>
        <w:spacing w:line="360" w:lineRule="auto"/>
        <w:jc w:val="both"/>
        <w:rPr>
          <w:rFonts w:ascii="GHEA Grapalat" w:hAnsi="GHEA Grapalat" w:cs="Sylfaen"/>
          <w:lang w:val="hy-AM"/>
        </w:rPr>
      </w:pPr>
    </w:p>
    <w:p w:rsidR="00FF77E4" w:rsidRPr="00EC7ADC" w:rsidRDefault="00FF77E4" w:rsidP="00FF77E4">
      <w:pPr>
        <w:spacing w:line="360" w:lineRule="auto"/>
        <w:ind w:left="720"/>
        <w:jc w:val="both"/>
        <w:rPr>
          <w:rFonts w:ascii="GHEA Grapalat" w:hAnsi="GHEA Grapalat"/>
          <w:lang w:val="hy-AM"/>
        </w:rPr>
      </w:pPr>
    </w:p>
    <w:p w:rsidR="00FF77E4" w:rsidRPr="00EC7ADC" w:rsidRDefault="00FF77E4" w:rsidP="00FF77E4">
      <w:pPr>
        <w:pStyle w:val="BodyTextIndent2"/>
        <w:ind w:firstLine="567"/>
        <w:rPr>
          <w:rFonts w:ascii="GHEA Grapalat" w:hAnsi="GHEA Grapalat"/>
          <w:i/>
        </w:rPr>
      </w:pPr>
    </w:p>
    <w:p w:rsidR="00FF77E4" w:rsidRPr="00EC7ADC" w:rsidRDefault="00FF77E4" w:rsidP="00FF77E4">
      <w:pPr>
        <w:rPr>
          <w:rFonts w:ascii="GHEA Grapalat" w:hAnsi="GHEA Grapalat"/>
          <w:sz w:val="20"/>
          <w:lang w:val="hy-AM"/>
        </w:rPr>
      </w:pPr>
    </w:p>
    <w:p w:rsidR="00FF77E4" w:rsidRPr="00EC7ADC" w:rsidRDefault="00FF77E4" w:rsidP="00FF77E4">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FF77E4" w:rsidRPr="00D40061" w:rsidRDefault="00FF77E4" w:rsidP="00FF77E4">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FF77E4" w:rsidRPr="00EC7ADC" w:rsidRDefault="00FF77E4" w:rsidP="00FF77E4">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FF77E4" w:rsidRPr="00EC7ADC" w:rsidRDefault="00FF77E4" w:rsidP="00FF77E4">
      <w:pPr>
        <w:jc w:val="right"/>
        <w:rPr>
          <w:rFonts w:ascii="GHEA Grapalat" w:hAnsi="GHEA Grapalat"/>
          <w:sz w:val="20"/>
          <w:lang w:val="hy-AM"/>
        </w:rPr>
      </w:pPr>
      <w:r w:rsidRPr="00EC7ADC">
        <w:rPr>
          <w:rFonts w:ascii="GHEA Grapalat" w:hAnsi="GHEA Grapalat"/>
          <w:sz w:val="20"/>
          <w:lang w:val="hy-AM"/>
        </w:rPr>
        <w:t xml:space="preserve">    </w:t>
      </w:r>
    </w:p>
    <w:p w:rsidR="00FF77E4" w:rsidRPr="00EC7ADC" w:rsidRDefault="00FF77E4" w:rsidP="00FF77E4">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FF77E4" w:rsidRPr="00EC7ADC" w:rsidRDefault="00FF77E4" w:rsidP="00FF77E4">
      <w:pPr>
        <w:jc w:val="right"/>
        <w:rPr>
          <w:rFonts w:ascii="GHEA Grapalat" w:hAnsi="GHEA Grapalat"/>
          <w:sz w:val="20"/>
          <w:lang w:val="hy-AM"/>
        </w:rPr>
      </w:pPr>
    </w:p>
    <w:p w:rsidR="00FF77E4" w:rsidRPr="00EC7ADC" w:rsidRDefault="00FF77E4" w:rsidP="00FF77E4">
      <w:pPr>
        <w:pStyle w:val="BodyTextIndent3"/>
        <w:jc w:val="right"/>
        <w:rPr>
          <w:rFonts w:ascii="GHEA Grapalat" w:hAnsi="GHEA Grapalat"/>
          <w:b/>
          <w:i/>
          <w:lang w:val="hy-AM"/>
        </w:rPr>
      </w:pPr>
    </w:p>
    <w:p w:rsidR="00FF77E4" w:rsidRPr="00D40061" w:rsidRDefault="00FF77E4" w:rsidP="00FF77E4">
      <w:pPr>
        <w:pStyle w:val="BodyTextIndent3"/>
        <w:jc w:val="right"/>
        <w:rPr>
          <w:rFonts w:ascii="GHEA Grapalat" w:hAnsi="GHEA Grapalat" w:cs="Sylfaen"/>
          <w:b/>
          <w:lang w:val="hy-AM"/>
        </w:rPr>
      </w:pPr>
    </w:p>
    <w:p w:rsidR="00FF77E4" w:rsidRPr="00D40061" w:rsidRDefault="00FF77E4" w:rsidP="00FF77E4">
      <w:pPr>
        <w:pStyle w:val="BodyTextIndent3"/>
        <w:jc w:val="right"/>
        <w:rPr>
          <w:rFonts w:ascii="GHEA Grapalat" w:hAnsi="GHEA Grapalat" w:cs="Sylfaen"/>
          <w:b/>
          <w:lang w:val="hy-AM"/>
        </w:rPr>
      </w:pPr>
    </w:p>
    <w:p w:rsidR="00FF77E4" w:rsidRPr="00D40061" w:rsidRDefault="00FF77E4" w:rsidP="00FF77E4">
      <w:pPr>
        <w:pStyle w:val="BodyTextIndent3"/>
        <w:jc w:val="right"/>
        <w:rPr>
          <w:rFonts w:ascii="GHEA Grapalat" w:hAnsi="GHEA Grapalat" w:cs="Sylfaen"/>
          <w:b/>
          <w:lang w:val="hy-AM"/>
        </w:rPr>
      </w:pPr>
    </w:p>
    <w:p w:rsidR="00FF77E4" w:rsidRPr="00EC7ADC" w:rsidRDefault="00FF77E4" w:rsidP="00FF77E4">
      <w:pPr>
        <w:pStyle w:val="BodyTextIndent3"/>
        <w:jc w:val="right"/>
        <w:rPr>
          <w:rFonts w:ascii="GHEA Grapalat" w:hAnsi="GHEA Grapalat" w:cs="Sylfaen"/>
          <w:b/>
          <w:lang w:val="hy-AM"/>
        </w:rPr>
      </w:pPr>
    </w:p>
    <w:p w:rsidR="00FF77E4" w:rsidRPr="00EC7ADC" w:rsidRDefault="00FF77E4" w:rsidP="00FF77E4">
      <w:pPr>
        <w:pStyle w:val="BodyTextIndent3"/>
        <w:jc w:val="right"/>
        <w:rPr>
          <w:rFonts w:ascii="GHEA Grapalat" w:hAnsi="GHEA Grapalat" w:cs="Sylfaen"/>
          <w:b/>
          <w:lang w:val="hy-AM"/>
        </w:rPr>
      </w:pPr>
    </w:p>
    <w:p w:rsidR="00FF77E4" w:rsidRPr="00D40061" w:rsidRDefault="00FF77E4" w:rsidP="00FF77E4">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FF77E4" w:rsidRPr="00D40061" w:rsidRDefault="00FF77E4" w:rsidP="00FF77E4">
      <w:pPr>
        <w:pStyle w:val="BodyTextIndent3"/>
        <w:jc w:val="right"/>
        <w:rPr>
          <w:rFonts w:ascii="GHEA Grapalat" w:hAnsi="GHEA Grapalat" w:cs="Sylfaen"/>
          <w:b/>
          <w:lang w:val="hy-AM"/>
        </w:rPr>
      </w:pPr>
    </w:p>
    <w:p w:rsidR="00FF77E4" w:rsidRPr="00EC7ADC" w:rsidRDefault="00FF77E4" w:rsidP="00FF77E4">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p>
    <w:p w:rsidR="00FF77E4" w:rsidRPr="00D40061" w:rsidRDefault="00FF77E4" w:rsidP="00FF77E4">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FF77E4" w:rsidRPr="00EC7ADC" w:rsidRDefault="00FF77E4" w:rsidP="00FF77E4">
      <w:pPr>
        <w:pStyle w:val="BodyTextIndent3"/>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ԳՀԾՁԲ-ԲԹՈ-ՁԻԱՀ-18/1</w:t>
      </w:r>
      <w:r w:rsidRPr="00D40061">
        <w:rPr>
          <w:rFonts w:ascii="GHEA Grapalat" w:hAnsi="GHEA Grapalat"/>
          <w:sz w:val="24"/>
          <w:szCs w:val="24"/>
          <w:lang w:val="es-ES"/>
        </w:rPr>
        <w:t>»</w:t>
      </w:r>
      <w:r w:rsidRPr="00EC7ADC">
        <w:rPr>
          <w:rFonts w:ascii="GHEA Grapalat" w:hAnsi="GHEA Grapalat" w:cs="Sylfaen"/>
          <w:b/>
          <w:lang w:val="hy-AM"/>
        </w:rPr>
        <w:t>*</w:t>
      </w:r>
      <w:r w:rsidRPr="00EC7ADC">
        <w:rPr>
          <w:rFonts w:ascii="GHEA Grapalat" w:hAnsi="GHEA Grapalat"/>
          <w:b/>
          <w:lang w:val="hy-AM"/>
        </w:rPr>
        <w:t xml:space="preserve"> </w:t>
      </w:r>
      <w:r w:rsidRPr="00EC7ADC">
        <w:rPr>
          <w:rFonts w:ascii="GHEA Grapalat" w:hAnsi="GHEA Grapalat" w:cs="Sylfaen"/>
          <w:b/>
          <w:lang w:val="hy-AM"/>
        </w:rPr>
        <w:t>ծածկագրով</w:t>
      </w:r>
    </w:p>
    <w:p w:rsidR="00FF77E4" w:rsidRPr="00EC7ADC" w:rsidRDefault="00FF77E4" w:rsidP="00FF77E4">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FF77E4" w:rsidRPr="00EC7ADC" w:rsidRDefault="00FF77E4" w:rsidP="00FF77E4">
      <w:pPr>
        <w:rPr>
          <w:rFonts w:ascii="GHEA Grapalat" w:hAnsi="GHEA Grapalat"/>
          <w:lang w:val="hy-AM"/>
        </w:rPr>
      </w:pPr>
    </w:p>
    <w:p w:rsidR="00FF77E4" w:rsidRPr="00EC7ADC" w:rsidRDefault="00FF77E4" w:rsidP="00FF77E4">
      <w:pPr>
        <w:ind w:firstLine="567"/>
        <w:jc w:val="center"/>
        <w:rPr>
          <w:rFonts w:ascii="GHEA Grapalat" w:hAnsi="GHEA Grapalat"/>
          <w:sz w:val="20"/>
          <w:lang w:val="hy-AM"/>
        </w:rPr>
      </w:pPr>
    </w:p>
    <w:p w:rsidR="00FF77E4" w:rsidRPr="00EC7ADC" w:rsidRDefault="00FF77E4" w:rsidP="00FF77E4">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FF77E4" w:rsidRPr="00EC7ADC" w:rsidRDefault="00FF77E4" w:rsidP="00FF77E4">
      <w:pPr>
        <w:ind w:firstLine="567"/>
        <w:rPr>
          <w:rFonts w:ascii="GHEA Grapalat" w:hAnsi="GHEA Grapalat"/>
          <w:lang w:val="hy-AM"/>
        </w:rPr>
      </w:pPr>
    </w:p>
    <w:p w:rsidR="00FF77E4" w:rsidRPr="00D40061" w:rsidRDefault="00FF77E4" w:rsidP="00FF77E4">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Pr="00A23764">
        <w:rPr>
          <w:rFonts w:ascii="GHEA Grapalat" w:hAnsi="GHEA Grapalat" w:cs="Arial"/>
          <w:sz w:val="20"/>
          <w:szCs w:val="20"/>
          <w:lang w:val="es-ES"/>
        </w:rPr>
        <w:t>«</w:t>
      </w:r>
      <w:r>
        <w:rPr>
          <w:rFonts w:ascii="GHEA Grapalat" w:hAnsi="GHEA Grapalat" w:cs="Arial"/>
          <w:sz w:val="20"/>
          <w:szCs w:val="20"/>
          <w:lang w:val="es-ES"/>
        </w:rPr>
        <w:t>ԳՀԾՁԲ-ԲԹՈ-ՁԻԱՀ-18/1</w:t>
      </w:r>
      <w:r w:rsidRPr="00A23764">
        <w:rPr>
          <w:rFonts w:ascii="GHEA Grapalat" w:hAnsi="GHEA Grapalat" w:cs="Arial"/>
          <w:sz w:val="20"/>
          <w:szCs w:val="20"/>
          <w:lang w:val="es-ES"/>
        </w:rPr>
        <w:t>»</w:t>
      </w:r>
      <w:r w:rsidRPr="00EC7ADC">
        <w:rPr>
          <w:rFonts w:ascii="GHEA Grapalat" w:hAnsi="GHEA Grapalat" w:cs="Arial"/>
          <w:sz w:val="20"/>
          <w:szCs w:val="20"/>
          <w:lang w:val="es-ES"/>
        </w:rPr>
        <w:t>*</w:t>
      </w:r>
      <w:r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FF77E4" w:rsidRPr="00EC7ADC" w:rsidRDefault="00FF77E4" w:rsidP="00FF77E4">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FF77E4" w:rsidRPr="00EC7ADC" w:rsidRDefault="00FF77E4" w:rsidP="00FF77E4">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FF77E4" w:rsidRPr="00EC7ADC" w:rsidRDefault="00FF77E4" w:rsidP="00FF77E4">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F77E4" w:rsidRPr="003D02F2" w:rsidTr="00FF77E4">
        <w:trPr>
          <w:cantSplit/>
          <w:trHeight w:val="916"/>
          <w:jc w:val="center"/>
        </w:trPr>
        <w:tc>
          <w:tcPr>
            <w:tcW w:w="1136" w:type="dxa"/>
            <w:tcBorders>
              <w:top w:val="single" w:sz="4" w:space="0" w:color="auto"/>
              <w:left w:val="single" w:sz="4" w:space="0" w:color="auto"/>
              <w:right w:val="single" w:sz="4" w:space="0" w:color="auto"/>
            </w:tcBorders>
            <w:vAlign w:val="center"/>
          </w:tcPr>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FF77E4" w:rsidRPr="00EC7ADC" w:rsidRDefault="00FF77E4" w:rsidP="00FF77E4">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FF77E4" w:rsidRPr="00EC7ADC" w:rsidRDefault="00FF77E4" w:rsidP="00FF77E4">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FF77E4" w:rsidRPr="00EC7ADC" w:rsidTr="00FF77E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77E4" w:rsidRPr="00EC7ADC" w:rsidRDefault="00FF77E4" w:rsidP="00FF77E4">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F77E4" w:rsidRPr="00EC7ADC" w:rsidRDefault="00FF77E4" w:rsidP="00FF77E4">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F77E4" w:rsidRPr="00EC7ADC" w:rsidRDefault="00FF77E4" w:rsidP="00FF77E4">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F77E4" w:rsidRPr="00EC7ADC" w:rsidRDefault="00FF77E4" w:rsidP="00FF77E4">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F77E4" w:rsidRPr="00EC7ADC" w:rsidRDefault="00FF77E4" w:rsidP="00FF77E4">
            <w:pPr>
              <w:jc w:val="center"/>
              <w:rPr>
                <w:rFonts w:ascii="GHEA Grapalat" w:hAnsi="GHEA Grapalat"/>
                <w:i/>
                <w:sz w:val="16"/>
                <w:lang w:val="es-ES"/>
              </w:rPr>
            </w:pPr>
            <w:r w:rsidRPr="00EC7ADC">
              <w:rPr>
                <w:rFonts w:ascii="GHEA Grapalat" w:hAnsi="GHEA Grapalat"/>
                <w:b/>
                <w:i/>
                <w:sz w:val="16"/>
                <w:lang w:val="es-ES"/>
              </w:rPr>
              <w:t>5=3+4</w:t>
            </w:r>
          </w:p>
        </w:tc>
      </w:tr>
      <w:tr w:rsidR="00FF77E4" w:rsidRPr="003D02F2" w:rsidTr="00FF77E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r>
      <w:tr w:rsidR="00FF77E4" w:rsidRPr="003D02F2" w:rsidTr="00FF77E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rPr>
                <w:rFonts w:ascii="GHEA Grapalat" w:hAnsi="GHEA Grapalat"/>
                <w:lang w:val="es-ES"/>
              </w:rPr>
            </w:pPr>
          </w:p>
        </w:tc>
      </w:tr>
      <w:tr w:rsidR="00FF77E4" w:rsidRPr="003D02F2" w:rsidTr="00FF77E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r>
      <w:tr w:rsidR="00FF77E4" w:rsidRPr="00EC7ADC" w:rsidTr="00FF77E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F77E4" w:rsidRPr="00EC7ADC" w:rsidRDefault="00FF77E4" w:rsidP="00FF77E4">
            <w:pPr>
              <w:jc w:val="center"/>
              <w:rPr>
                <w:rFonts w:ascii="GHEA Grapalat" w:hAnsi="GHEA Grapalat"/>
                <w:lang w:val="es-ES"/>
              </w:rPr>
            </w:pPr>
          </w:p>
        </w:tc>
      </w:tr>
      <w:tr w:rsidR="00FF77E4" w:rsidRPr="00EC7ADC" w:rsidTr="00FF77E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77E4" w:rsidRPr="00EC7ADC" w:rsidRDefault="00FF77E4" w:rsidP="00FF77E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F77E4" w:rsidRPr="00EC7ADC" w:rsidRDefault="00FF77E4" w:rsidP="00FF77E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F77E4" w:rsidRPr="00EC7ADC" w:rsidRDefault="00FF77E4" w:rsidP="00FF77E4">
            <w:pPr>
              <w:jc w:val="center"/>
              <w:rPr>
                <w:rFonts w:ascii="GHEA Grapalat" w:hAnsi="GHEA Grapalat"/>
                <w:sz w:val="20"/>
                <w:lang w:val="es-ES"/>
              </w:rPr>
            </w:pPr>
          </w:p>
        </w:tc>
      </w:tr>
    </w:tbl>
    <w:p w:rsidR="00FF77E4" w:rsidRPr="00EC7ADC" w:rsidRDefault="00FF77E4" w:rsidP="00FF77E4">
      <w:pPr>
        <w:rPr>
          <w:rFonts w:ascii="GHEA Grapalat" w:hAnsi="GHEA Grapalat"/>
          <w:sz w:val="18"/>
          <w:szCs w:val="18"/>
          <w:lang w:val="es-ES"/>
        </w:rPr>
      </w:pPr>
    </w:p>
    <w:p w:rsidR="00FF77E4" w:rsidRPr="00EC7ADC" w:rsidRDefault="00FF77E4" w:rsidP="00FF77E4">
      <w:pPr>
        <w:rPr>
          <w:rFonts w:ascii="GHEA Grapalat" w:hAnsi="GHEA Grapalat"/>
          <w:sz w:val="18"/>
          <w:szCs w:val="18"/>
          <w:lang w:val="es-ES"/>
        </w:rPr>
      </w:pPr>
    </w:p>
    <w:p w:rsidR="00FF77E4" w:rsidRPr="00EC7ADC" w:rsidRDefault="00FF77E4" w:rsidP="00FF77E4">
      <w:pPr>
        <w:rPr>
          <w:rFonts w:ascii="GHEA Grapalat" w:hAnsi="GHEA Grapalat"/>
          <w:sz w:val="18"/>
          <w:szCs w:val="18"/>
          <w:lang w:val="hy-AM"/>
        </w:rPr>
      </w:pPr>
    </w:p>
    <w:p w:rsidR="00FF77E4" w:rsidRPr="00EC7ADC" w:rsidRDefault="00FF77E4" w:rsidP="00FF77E4">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FF77E4" w:rsidRPr="00EC7ADC" w:rsidRDefault="00FF77E4" w:rsidP="00FF77E4">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FF77E4" w:rsidRPr="00EC7ADC" w:rsidRDefault="00FF77E4" w:rsidP="00FF77E4">
      <w:pPr>
        <w:jc w:val="right"/>
        <w:rPr>
          <w:rFonts w:ascii="GHEA Grapalat" w:hAnsi="GHEA Grapalat"/>
          <w:sz w:val="20"/>
          <w:lang w:val="hy-AM"/>
        </w:rPr>
      </w:pPr>
      <w:r w:rsidRPr="00EC7ADC">
        <w:rPr>
          <w:rFonts w:ascii="GHEA Grapalat" w:hAnsi="GHEA Grapalat"/>
          <w:sz w:val="20"/>
          <w:lang w:val="hy-AM"/>
        </w:rPr>
        <w:t xml:space="preserve">    </w:t>
      </w:r>
    </w:p>
    <w:p w:rsidR="00FF77E4" w:rsidRPr="00EC7ADC" w:rsidRDefault="00FF77E4" w:rsidP="00FF77E4">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FF77E4" w:rsidRPr="00EC7ADC" w:rsidRDefault="00FF77E4" w:rsidP="00FF77E4">
      <w:pPr>
        <w:jc w:val="right"/>
        <w:rPr>
          <w:rFonts w:ascii="GHEA Grapalat" w:hAnsi="GHEA Grapalat"/>
          <w:sz w:val="20"/>
          <w:lang w:val="hy-AM"/>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D40061" w:rsidRDefault="00FF77E4" w:rsidP="00FF77E4">
      <w:pPr>
        <w:rPr>
          <w:rFonts w:ascii="GHEA Grapalat" w:hAnsi="GHEA Grapalat" w:cs="Sylfaen"/>
          <w:i/>
          <w:sz w:val="16"/>
          <w:szCs w:val="16"/>
          <w:lang w:val="hy-AM" w:eastAsia="ru-RU"/>
        </w:rPr>
      </w:pPr>
    </w:p>
    <w:p w:rsidR="00FF77E4" w:rsidRPr="00EC7ADC" w:rsidRDefault="00FF77E4" w:rsidP="00FF77E4">
      <w:pPr>
        <w:pStyle w:val="BodyTextIndent3"/>
        <w:jc w:val="right"/>
        <w:rPr>
          <w:rFonts w:ascii="GHEA Grapalat" w:hAnsi="GHEA Grapalat"/>
          <w:i/>
          <w:lang w:val="hy-AM"/>
        </w:rPr>
      </w:pPr>
    </w:p>
    <w:p w:rsidR="00FF77E4" w:rsidRPr="00EC7ADC" w:rsidRDefault="00FF77E4" w:rsidP="00FF77E4">
      <w:pPr>
        <w:pStyle w:val="BodyTextIndent3"/>
        <w:jc w:val="right"/>
        <w:rPr>
          <w:rFonts w:ascii="GHEA Grapalat" w:hAnsi="GHEA Grapalat"/>
          <w:i/>
          <w:lang w:val="hy-AM"/>
        </w:rPr>
      </w:pPr>
    </w:p>
    <w:p w:rsidR="00FF77E4" w:rsidRPr="00D40061" w:rsidRDefault="00FF77E4" w:rsidP="00FF77E4">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FF77E4" w:rsidRPr="00EC7ADC" w:rsidRDefault="00FF77E4" w:rsidP="00FF77E4">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F77E4" w:rsidRPr="00EC7ADC" w:rsidRDefault="00FF77E4" w:rsidP="00FF77E4">
      <w:pPr>
        <w:pStyle w:val="BodyTextIndent3"/>
        <w:jc w:val="right"/>
        <w:rPr>
          <w:rFonts w:ascii="GHEA Grapalat" w:hAnsi="GHEA Grapalat"/>
          <w:i/>
          <w:lang w:val="hy-AM"/>
        </w:rPr>
      </w:pPr>
    </w:p>
    <w:p w:rsidR="00FF77E4" w:rsidRPr="00EC7ADC" w:rsidRDefault="00FF77E4" w:rsidP="00FF77E4">
      <w:pPr>
        <w:pStyle w:val="BodyTextIndent3"/>
        <w:jc w:val="right"/>
        <w:rPr>
          <w:rFonts w:ascii="GHEA Grapalat" w:hAnsi="GHEA Grapalat"/>
          <w:i/>
          <w:lang w:val="es-ES" w:eastAsia="ru-RU"/>
        </w:rPr>
      </w:pPr>
    </w:p>
    <w:p w:rsidR="00FF77E4" w:rsidRPr="00EC7ADC" w:rsidRDefault="00FF77E4" w:rsidP="00FF77E4">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t>Հավելված 5</w:t>
      </w:r>
    </w:p>
    <w:p w:rsidR="00FF77E4" w:rsidRPr="00EC7ADC" w:rsidRDefault="00FF77E4" w:rsidP="00FF77E4">
      <w:pPr>
        <w:pStyle w:val="BodyTextIndent3"/>
        <w:spacing w:line="240" w:lineRule="auto"/>
        <w:jc w:val="right"/>
        <w:rPr>
          <w:rFonts w:ascii="GHEA Grapalat" w:hAnsi="GHEA Grapalat" w:cs="Sylfaen"/>
          <w:b/>
          <w:lang w:val="hy-AM"/>
        </w:rPr>
      </w:pPr>
      <w:r w:rsidRPr="00D40061">
        <w:rPr>
          <w:rFonts w:ascii="GHEA Grapalat" w:hAnsi="GHEA Grapalat"/>
          <w:sz w:val="24"/>
          <w:szCs w:val="24"/>
          <w:lang w:val="es-ES"/>
        </w:rPr>
        <w:t>«</w:t>
      </w:r>
      <w:r>
        <w:rPr>
          <w:rFonts w:ascii="GHEA Grapalat" w:hAnsi="GHEA Grapalat"/>
          <w:b/>
          <w:lang w:val="es-ES"/>
        </w:rPr>
        <w:t>ԳՀԾՁԲ-ԲԹՈ-ՁԻԱՀ-18/1</w:t>
      </w:r>
      <w:r w:rsidRPr="00D40061">
        <w:rPr>
          <w:rFonts w:ascii="GHEA Grapalat" w:hAnsi="GHEA Grapalat"/>
          <w:sz w:val="24"/>
          <w:szCs w:val="24"/>
          <w:lang w:val="es-ES"/>
        </w:rPr>
        <w:t>»</w:t>
      </w:r>
      <w:r w:rsidRPr="00EC7ADC">
        <w:rPr>
          <w:rFonts w:ascii="GHEA Grapalat" w:hAnsi="GHEA Grapalat" w:cs="Sylfaen"/>
          <w:b/>
          <w:lang w:val="hy-AM"/>
        </w:rPr>
        <w:t>* ծածկագրով</w:t>
      </w:r>
    </w:p>
    <w:p w:rsidR="00FF77E4" w:rsidRPr="00EC7ADC" w:rsidRDefault="00FF77E4" w:rsidP="00FF77E4">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FF77E4" w:rsidRPr="00EC7ADC" w:rsidRDefault="00FF77E4" w:rsidP="00FF77E4">
      <w:pPr>
        <w:jc w:val="right"/>
        <w:rPr>
          <w:rFonts w:ascii="GHEA Grapalat" w:hAnsi="GHEA Grapalat"/>
          <w:i/>
          <w:sz w:val="20"/>
          <w:lang w:val="hy-AM"/>
        </w:rPr>
      </w:pPr>
    </w:p>
    <w:p w:rsidR="00FF77E4" w:rsidRPr="00D40061" w:rsidRDefault="00FF77E4" w:rsidP="00FF77E4">
      <w:pPr>
        <w:ind w:left="-142" w:firstLine="142"/>
        <w:jc w:val="center"/>
        <w:rPr>
          <w:rFonts w:ascii="GHEA Grapalat" w:hAnsi="GHEA Grapalat" w:cs="Sylfaen"/>
          <w:b/>
          <w:lang w:val="es-ES"/>
        </w:rPr>
      </w:pPr>
    </w:p>
    <w:p w:rsidR="00FF77E4" w:rsidRPr="0074232E" w:rsidRDefault="00300534" w:rsidP="00FF77E4">
      <w:pPr>
        <w:ind w:left="-142" w:firstLine="142"/>
        <w:jc w:val="center"/>
        <w:rPr>
          <w:rFonts w:ascii="GHEA Grapalat" w:hAnsi="GHEA Grapalat" w:cs="Times Armenian"/>
          <w:b/>
          <w:lang w:val="hy-AM"/>
        </w:rPr>
      </w:pPr>
      <w:r>
        <w:rPr>
          <w:rFonts w:ascii="GHEA Grapalat" w:hAnsi="GHEA Grapalat" w:cs="Sylfaen"/>
          <w:b/>
          <w:lang w:val="ru-RU"/>
        </w:rPr>
        <w:t>ԲԺՇԿԱԿԱՆ</w:t>
      </w:r>
      <w:r w:rsidRPr="00C814AF">
        <w:rPr>
          <w:rFonts w:ascii="GHEA Grapalat" w:hAnsi="GHEA Grapalat" w:cs="Sylfaen"/>
          <w:b/>
          <w:lang w:val="es-ES"/>
        </w:rPr>
        <w:t xml:space="preserve"> </w:t>
      </w:r>
      <w:r>
        <w:rPr>
          <w:rFonts w:ascii="GHEA Grapalat" w:hAnsi="GHEA Grapalat" w:cs="Sylfaen"/>
          <w:b/>
          <w:lang w:val="ru-RU"/>
        </w:rPr>
        <w:t>ԹԱՓՈՆՆԵՐԻ</w:t>
      </w:r>
      <w:r w:rsidRPr="00C814AF">
        <w:rPr>
          <w:rFonts w:ascii="GHEA Grapalat" w:hAnsi="GHEA Grapalat" w:cs="Sylfaen"/>
          <w:b/>
          <w:lang w:val="es-ES"/>
        </w:rPr>
        <w:t xml:space="preserve"> </w:t>
      </w:r>
      <w:r>
        <w:rPr>
          <w:rFonts w:ascii="GHEA Grapalat" w:hAnsi="GHEA Grapalat" w:cs="Sylfaen"/>
          <w:b/>
          <w:lang w:val="ru-RU"/>
        </w:rPr>
        <w:t>ՈՉՆՉԱՑՄԱՆ</w:t>
      </w:r>
      <w:r w:rsidRPr="00C814AF">
        <w:rPr>
          <w:rFonts w:ascii="GHEA Grapalat" w:hAnsi="GHEA Grapalat" w:cs="Sylfaen"/>
          <w:b/>
          <w:lang w:val="es-ES"/>
        </w:rPr>
        <w:t xml:space="preserve"> </w:t>
      </w:r>
      <w:r>
        <w:rPr>
          <w:rFonts w:ascii="GHEA Grapalat" w:hAnsi="GHEA Grapalat" w:cs="Sylfaen"/>
          <w:b/>
          <w:lang w:val="ru-RU"/>
        </w:rPr>
        <w:t>ԾԱՌԱՅՈՒԹՅՈՒՆՆԵՐԻ</w:t>
      </w:r>
      <w:r w:rsidR="00FF77E4" w:rsidRPr="00C45597">
        <w:rPr>
          <w:rFonts w:ascii="GHEA Grapalat" w:hAnsi="GHEA Grapalat" w:cs="Times Armenian"/>
          <w:b/>
          <w:lang w:val="hy-AM"/>
        </w:rPr>
        <w:t xml:space="preserve"> </w:t>
      </w:r>
    </w:p>
    <w:p w:rsidR="00FF77E4" w:rsidRPr="007E2273" w:rsidRDefault="00FF77E4" w:rsidP="00FF77E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FF77E4" w:rsidRPr="008B2C33" w:rsidRDefault="00FF77E4" w:rsidP="00FF77E4">
      <w:pPr>
        <w:ind w:left="-142" w:firstLine="142"/>
        <w:jc w:val="center"/>
        <w:rPr>
          <w:rFonts w:ascii="GHEA Grapalat" w:hAnsi="GHEA Grapalat" w:cs="Sylfaen"/>
          <w:b/>
          <w:lang w:val="es-ES"/>
        </w:rPr>
      </w:pPr>
      <w:r w:rsidRPr="007E2273">
        <w:rPr>
          <w:rFonts w:ascii="GHEA Grapalat" w:hAnsi="GHEA Grapalat" w:cs="Sylfaen"/>
          <w:b/>
          <w:lang w:val="hy-AM"/>
        </w:rPr>
        <w:t xml:space="preserve">N </w:t>
      </w:r>
      <w:r>
        <w:rPr>
          <w:rFonts w:ascii="GHEA Grapalat" w:hAnsi="GHEA Grapalat" w:cs="Sylfaen"/>
          <w:b/>
          <w:lang w:val="hy-AM"/>
        </w:rPr>
        <w:t>ԳՀԾՁԲ-ԲԹՈ-ՁԻԱՀ-18/1</w:t>
      </w:r>
    </w:p>
    <w:p w:rsidR="00FF77E4" w:rsidRPr="008B2C33" w:rsidRDefault="00FF77E4" w:rsidP="00FF77E4">
      <w:pPr>
        <w:ind w:left="-142" w:firstLine="142"/>
        <w:jc w:val="center"/>
        <w:rPr>
          <w:rFonts w:ascii="GHEA Grapalat" w:hAnsi="GHEA Grapalat" w:cs="Sylfaen"/>
          <w:b/>
          <w:lang w:val="es-ES"/>
        </w:rPr>
      </w:pPr>
    </w:p>
    <w:p w:rsidR="00FF77E4" w:rsidRPr="00D40061" w:rsidRDefault="00FF77E4" w:rsidP="00FF77E4">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Pr="009C736F">
        <w:rPr>
          <w:rFonts w:ascii="GHEA Grapalat" w:hAnsi="GHEA Grapalat" w:cs="Sylfaen"/>
          <w:sz w:val="20"/>
          <w:lang w:val="hy-AM"/>
        </w:rPr>
        <w:t>Երևան</w:t>
      </w:r>
      <w:r w:rsidRPr="00EC7ADC">
        <w:rPr>
          <w:rFonts w:ascii="GHEA Grapalat" w:hAnsi="GHEA Grapalat" w:cs="Sylfaen"/>
          <w:sz w:val="20"/>
          <w:lang w:val="hy-AM"/>
        </w:rPr>
        <w:t xml:space="preserve">                                                                                          </w:t>
      </w:r>
      <w:r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FF77E4" w:rsidRPr="00D40061" w:rsidRDefault="00FF77E4" w:rsidP="00FF77E4">
      <w:pPr>
        <w:tabs>
          <w:tab w:val="left" w:pos="720"/>
          <w:tab w:val="left" w:pos="1440"/>
          <w:tab w:val="left" w:pos="8865"/>
        </w:tabs>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Պատվիրատու</w:t>
      </w:r>
      <w:r w:rsidRPr="00EC7ADC">
        <w:rPr>
          <w:rFonts w:ascii="GHEA Grapalat" w:hAnsi="GHEA Grapalat" w:cs="Times Armenian"/>
          <w:sz w:val="20"/>
          <w:lang w:val="hy-AM"/>
        </w:rPr>
        <w:t xml:space="preserve">), </w:t>
      </w:r>
      <w:r w:rsidRPr="00EC7ADC">
        <w:rPr>
          <w:rFonts w:ascii="GHEA Grapalat" w:hAnsi="GHEA Grapalat" w:cs="Sylfaen"/>
          <w:sz w:val="20"/>
          <w:lang w:val="hy-AM"/>
        </w:rPr>
        <w:t>մի</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ն</w:t>
      </w:r>
      <w:r w:rsidRPr="00EC7ADC">
        <w:rPr>
          <w:rFonts w:ascii="GHEA Grapalat" w:hAnsi="GHEA Grapalat" w:cs="Times Armenian"/>
          <w:sz w:val="20"/>
          <w:lang w:val="hy-AM"/>
        </w:rPr>
        <w:t>,</w:t>
      </w:r>
      <w:r w:rsidRPr="00EC7ADC">
        <w:rPr>
          <w:rFonts w:ascii="GHEA Grapalat" w:hAnsi="GHEA Grapalat"/>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EC7ADC">
        <w:rPr>
          <w:rFonts w:ascii="GHEA Grapalat" w:hAnsi="GHEA Grapalat" w:cs="Sylfaen"/>
          <w:sz w:val="20"/>
          <w:lang w:val="hy-AM"/>
        </w:rPr>
        <w:t>տնօրեն</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D40061">
        <w:rPr>
          <w:rFonts w:ascii="GHEA Grapalat" w:hAnsi="GHEA Grapalat" w:cs="Sylfaen"/>
          <w:sz w:val="20"/>
          <w:lang w:val="hy-AM"/>
        </w:rPr>
        <w:t>,</w:t>
      </w:r>
      <w:r w:rsidRPr="00EC7ADC">
        <w:rPr>
          <w:rFonts w:ascii="GHEA Grapalat" w:hAnsi="GHEA Grapalat" w:cs="Sylfaen"/>
          <w:sz w:val="20"/>
          <w:lang w:val="hy-AM"/>
        </w:rPr>
        <w:t xml:space="preserve"> 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կնքեցին</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հետևյալի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w:t>
      </w:r>
    </w:p>
    <w:p w:rsidR="00FF77E4" w:rsidRPr="00EC7ADC" w:rsidRDefault="00FF77E4" w:rsidP="00FF77E4">
      <w:pPr>
        <w:jc w:val="both"/>
        <w:rPr>
          <w:rFonts w:ascii="GHEA Grapalat" w:hAnsi="GHEA Grapalat"/>
          <w:i/>
          <w:sz w:val="20"/>
          <w:lang w:val="hy-AM" w:eastAsia="zh-CN"/>
        </w:rPr>
      </w:pPr>
    </w:p>
    <w:p w:rsidR="00FF77E4" w:rsidRPr="00EC7ADC" w:rsidRDefault="00FF77E4" w:rsidP="00FF77E4">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Pr="00A23764">
        <w:rPr>
          <w:rFonts w:ascii="GHEA Grapalat" w:hAnsi="GHEA Grapalat" w:cs="Sylfaen"/>
          <w:sz w:val="20"/>
          <w:lang w:val="hy-AM"/>
        </w:rPr>
        <w:t xml:space="preserve"> </w:t>
      </w:r>
      <w:r w:rsidR="00300534">
        <w:rPr>
          <w:rFonts w:ascii="GHEA Grapalat" w:hAnsi="GHEA Grapalat" w:cs="Sylfaen"/>
          <w:sz w:val="20"/>
          <w:lang w:val="hy-AM"/>
        </w:rPr>
        <w:t>բժշկական թափոնների ոչնչացման ծառայությունների</w:t>
      </w:r>
      <w:r w:rsidRPr="00EC7ADC">
        <w:rPr>
          <w:rFonts w:ascii="GHEA Grapalat" w:hAnsi="GHEA Grapalat" w:cs="Sylfaen"/>
          <w:sz w:val="20"/>
          <w:lang w:val="hy-AM"/>
        </w:rPr>
        <w:t xml:space="preserve">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FF77E4" w:rsidRPr="00EC7ADC" w:rsidRDefault="00FF77E4" w:rsidP="00FF77E4">
      <w:pPr>
        <w:ind w:firstLine="720"/>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FF77E4" w:rsidRPr="00EC7ADC" w:rsidRDefault="00FF77E4" w:rsidP="00FF77E4">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FF77E4" w:rsidRPr="00EC7ADC" w:rsidRDefault="00FF77E4" w:rsidP="00FF77E4">
      <w:pPr>
        <w:ind w:firstLine="720"/>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77E4" w:rsidRPr="00EC7ADC" w:rsidRDefault="00FF77E4" w:rsidP="00FF77E4">
      <w:pPr>
        <w:ind w:firstLine="720"/>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77E4" w:rsidRPr="00EC7ADC" w:rsidRDefault="00FF77E4" w:rsidP="00FF77E4">
      <w:pPr>
        <w:ind w:firstLine="720"/>
        <w:jc w:val="both"/>
        <w:rPr>
          <w:rFonts w:ascii="GHEA Grapalat" w:hAnsi="GHEA Grapalat"/>
          <w:sz w:val="20"/>
          <w:lang w:val="hy-AM"/>
        </w:rPr>
      </w:pPr>
    </w:p>
    <w:p w:rsidR="00FF77E4" w:rsidRPr="00D40061"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FF77E4" w:rsidRPr="00EC7ADC" w:rsidRDefault="00FF77E4" w:rsidP="00FF77E4">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77E4" w:rsidRPr="00EC7ADC" w:rsidRDefault="00FF77E4" w:rsidP="00FF77E4">
      <w:pPr>
        <w:ind w:firstLine="720"/>
        <w:jc w:val="both"/>
        <w:rPr>
          <w:rFonts w:ascii="GHEA Grapalat" w:hAnsi="GHEA Grapalat"/>
          <w:sz w:val="20"/>
          <w:lang w:val="hy-AM"/>
        </w:rPr>
      </w:pPr>
    </w:p>
    <w:p w:rsidR="00FF77E4" w:rsidRPr="00EC7ADC"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FF77E4" w:rsidRPr="00D40061" w:rsidRDefault="00FF77E4" w:rsidP="00FF77E4">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FF77E4" w:rsidRPr="00D40061" w:rsidRDefault="00FF77E4" w:rsidP="00FF77E4">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FF77E4" w:rsidRPr="00EC7ADC" w:rsidRDefault="00FF77E4" w:rsidP="00FF77E4">
      <w:pPr>
        <w:ind w:firstLine="720"/>
        <w:jc w:val="both"/>
        <w:rPr>
          <w:rFonts w:ascii="GHEA Grapalat" w:hAnsi="GHEA Grapalat" w:cs="Sylfaen"/>
          <w:b/>
          <w:sz w:val="20"/>
          <w:lang w:val="hy-AM"/>
        </w:rPr>
      </w:pPr>
    </w:p>
    <w:p w:rsidR="00FF77E4" w:rsidRPr="00EC7ADC"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FF77E4" w:rsidRPr="00D40061"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w:t>
      </w:r>
      <w:r w:rsidR="00300534" w:rsidRPr="00300534">
        <w:rPr>
          <w:rFonts w:ascii="GHEA Grapalat" w:hAnsi="GHEA Grapalat" w:cs="Sylfaen"/>
          <w:sz w:val="20"/>
          <w:lang w:val="hy-AM"/>
        </w:rPr>
        <w:t xml:space="preserve"> </w:t>
      </w:r>
      <w:r w:rsidR="00300534" w:rsidRPr="00C814AF">
        <w:rPr>
          <w:rFonts w:ascii="GHEA Grapalat" w:hAnsi="GHEA Grapalat" w:cs="Sylfaen"/>
          <w:b/>
          <w:sz w:val="20"/>
          <w:lang w:val="hy-AM"/>
        </w:rPr>
        <w:t>առավելագույնը</w:t>
      </w:r>
      <w:r w:rsidRPr="00EC7ADC">
        <w:rPr>
          <w:rFonts w:ascii="GHEA Grapalat" w:hAnsi="GHEA Grapalat" w:cs="Sylfaen"/>
          <w:sz w:val="20"/>
          <w:lang w:val="hy-AM"/>
        </w:rPr>
        <w:t xml:space="preserve">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6"/>
      </w:r>
      <w:r w:rsidRPr="00EC7ADC">
        <w:rPr>
          <w:rFonts w:ascii="GHEA Grapalat" w:hAnsi="GHEA Grapalat" w:cs="Sylfaen"/>
          <w:sz w:val="20"/>
          <w:lang w:val="hy-AM"/>
        </w:rPr>
        <w:t xml:space="preserve">։ </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77E4" w:rsidRPr="00D40061"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77E4" w:rsidRPr="00EC7ADC" w:rsidRDefault="00FF77E4" w:rsidP="00FF77E4">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w:t>
      </w:r>
      <w:r w:rsidRPr="00F010D4">
        <w:rPr>
          <w:rFonts w:ascii="GHEA Grapalat" w:hAnsi="GHEA Grapalat"/>
          <w:sz w:val="20"/>
          <w:lang w:val="hy-AM"/>
        </w:rPr>
        <w:t>ս</w:t>
      </w:r>
      <w:r w:rsidRPr="00D40061">
        <w:rPr>
          <w:rFonts w:ascii="GHEA Grapalat" w:hAnsi="GHEA Grapalat"/>
          <w:sz w:val="20"/>
          <w:lang w:val="hy-AM"/>
        </w:rPr>
        <w:t>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00C30104" w:rsidRPr="00C30104">
        <w:rPr>
          <w:rFonts w:ascii="GHEA Grapalat" w:hAnsi="GHEA Grapalat"/>
          <w:sz w:val="20"/>
          <w:lang w:val="hy-AM"/>
        </w:rPr>
        <w:t>3</w:t>
      </w:r>
      <w:r w:rsidRPr="00D40061">
        <w:rPr>
          <w:rFonts w:ascii="GHEA Grapalat" w:hAnsi="GHEA Grapalat"/>
          <w:sz w:val="20"/>
          <w:lang w:val="hy-AM"/>
        </w:rPr>
        <w:t>0</w:t>
      </w:r>
      <w:r w:rsidRPr="00EC7ADC">
        <w:rPr>
          <w:rFonts w:ascii="GHEA Grapalat" w:hAnsi="GHEA Grapalat"/>
          <w:sz w:val="20"/>
          <w:lang w:val="hy-AM"/>
        </w:rPr>
        <w:t>-ը:</w:t>
      </w:r>
      <w:r w:rsidRPr="00D40061">
        <w:rPr>
          <w:rFonts w:ascii="GHEA Grapalat" w:hAnsi="GHEA Grapalat"/>
          <w:sz w:val="20"/>
          <w:lang w:val="hy-AM"/>
        </w:rPr>
        <w:t xml:space="preserve"> </w:t>
      </w:r>
    </w:p>
    <w:p w:rsidR="00FF77E4" w:rsidRPr="00D40061" w:rsidRDefault="00FF77E4" w:rsidP="00FF77E4">
      <w:pPr>
        <w:ind w:firstLine="720"/>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77E4" w:rsidRPr="00EC7ADC" w:rsidRDefault="00FF77E4" w:rsidP="00FF77E4">
      <w:pPr>
        <w:ind w:firstLine="720"/>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FF77E4" w:rsidRPr="00EC7ADC" w:rsidRDefault="00FF77E4" w:rsidP="00FF77E4">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FF77E4" w:rsidRPr="00EC7ADC" w:rsidRDefault="00FF77E4" w:rsidP="00FF77E4">
      <w:pPr>
        <w:ind w:firstLine="720"/>
        <w:jc w:val="both"/>
        <w:rPr>
          <w:rFonts w:ascii="GHEA Grapalat" w:hAnsi="GHEA Grapalat" w:cs="Sylfaen"/>
          <w:sz w:val="20"/>
          <w:lang w:val="hy-AM"/>
        </w:rPr>
      </w:pPr>
    </w:p>
    <w:p w:rsidR="00FF77E4" w:rsidRPr="00EC7ADC" w:rsidRDefault="00FF77E4" w:rsidP="00FF77E4">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FF77E4" w:rsidRPr="00D40061" w:rsidRDefault="00FF77E4" w:rsidP="00FF77E4">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FF77E4" w:rsidRPr="00D40061" w:rsidRDefault="00FF77E4" w:rsidP="00FF77E4">
      <w:pPr>
        <w:ind w:firstLine="709"/>
        <w:jc w:val="both"/>
        <w:rPr>
          <w:rFonts w:ascii="GHEA Grapalat" w:hAnsi="GHEA Grapalat" w:cs="Sylfaen"/>
          <w:sz w:val="20"/>
          <w:lang w:val="hy-AM"/>
        </w:rPr>
      </w:pP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40061">
        <w:rPr>
          <w:rFonts w:ascii="GHEA Grapalat" w:hAnsi="GHEA Grapalat" w:cs="Sylfaen"/>
          <w:sz w:val="20"/>
          <w:lang w:val="hy-AM"/>
        </w:rPr>
        <w:t>պայմանագիրը</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ՀՀ ֆինանսների նախարարության </w:t>
      </w:r>
      <w:r w:rsidRPr="00EC7ADC">
        <w:rPr>
          <w:rFonts w:ascii="GHEA Grapalat" w:hAnsi="GHEA Grapalat" w:cs="Sylfaen"/>
          <w:sz w:val="20"/>
          <w:lang w:val="hy-AM"/>
        </w:rPr>
        <w:t>կողմից հաշվառված լինելու հանգամանքը</w:t>
      </w:r>
      <w:r w:rsidRPr="00D40061">
        <w:rPr>
          <w:rFonts w:ascii="GHEA Grapalat" w:hAnsi="GHEA Grapalat" w:cs="Sylfaen"/>
          <w:sz w:val="20"/>
          <w:lang w:val="hy-AM"/>
        </w:rPr>
        <w:t>:</w:t>
      </w:r>
      <w:r w:rsidRPr="00EC7ADC">
        <w:rPr>
          <w:rStyle w:val="FootnoteReference"/>
          <w:rFonts w:ascii="GHEA Grapalat" w:hAnsi="GHEA Grapalat" w:cs="Sylfaen"/>
          <w:sz w:val="20"/>
          <w:lang w:val="hy-AM"/>
        </w:rPr>
        <w:footnoteReference w:id="7"/>
      </w:r>
    </w:p>
    <w:p w:rsidR="00FF77E4" w:rsidRPr="00EC7ADC" w:rsidRDefault="00FF77E4" w:rsidP="00FF77E4">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FF77E4" w:rsidRPr="00D40061" w:rsidRDefault="00FF77E4" w:rsidP="00FF77E4">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FF77E4" w:rsidRPr="00EC7ADC" w:rsidRDefault="00FF77E4" w:rsidP="00FF77E4">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FF77E4" w:rsidRPr="00EC7ADC" w:rsidRDefault="00FF77E4" w:rsidP="00FF77E4">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FF77E4" w:rsidRPr="00EC7ADC" w:rsidRDefault="00FF77E4" w:rsidP="00FF77E4">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FF77E4" w:rsidRPr="00EC7ADC" w:rsidRDefault="00FF77E4" w:rsidP="00FF77E4">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FF77E4" w:rsidRPr="00EC7ADC" w:rsidRDefault="00FF77E4" w:rsidP="00FF77E4">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FF77E4" w:rsidRPr="00EC7ADC" w:rsidRDefault="00FF77E4" w:rsidP="00FF77E4">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77E4" w:rsidRPr="00EC7ADC" w:rsidRDefault="00FF77E4" w:rsidP="00FF77E4">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8"/>
      </w:r>
      <w:r w:rsidRPr="00EC7ADC">
        <w:rPr>
          <w:rFonts w:ascii="GHEA Grapalat" w:hAnsi="GHEA Grapalat"/>
          <w:sz w:val="20"/>
          <w:lang w:val="pt-BR"/>
        </w:rPr>
        <w:t>:</w:t>
      </w:r>
    </w:p>
    <w:p w:rsidR="00FF77E4" w:rsidRPr="00EC7ADC" w:rsidRDefault="00FF77E4" w:rsidP="00FF77E4">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9"/>
      </w:r>
      <w:r w:rsidRPr="00EC7ADC">
        <w:rPr>
          <w:rFonts w:ascii="GHEA Grapalat" w:hAnsi="GHEA Grapalat"/>
          <w:sz w:val="20"/>
          <w:lang w:val="pt-BR"/>
        </w:rPr>
        <w:t>:</w:t>
      </w:r>
    </w:p>
    <w:p w:rsidR="00FF77E4" w:rsidRPr="00EC7ADC" w:rsidRDefault="00FF77E4" w:rsidP="00FF77E4">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FF77E4" w:rsidRPr="00EC7ADC" w:rsidRDefault="00FF77E4" w:rsidP="00FF77E4">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77E4" w:rsidRPr="00D40061" w:rsidRDefault="00FF77E4" w:rsidP="00FF77E4">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77E4" w:rsidRPr="00EC7ADC" w:rsidRDefault="00FF77E4" w:rsidP="00FF77E4">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77E4" w:rsidRPr="00EC7ADC" w:rsidRDefault="00FF77E4" w:rsidP="00FF77E4">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F77E4" w:rsidRPr="00EC7ADC" w:rsidRDefault="00FF77E4" w:rsidP="00FF77E4">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FF77E4" w:rsidRPr="00EC7ADC" w:rsidRDefault="00FF77E4" w:rsidP="00FF77E4">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FF77E4" w:rsidRPr="00EC7ADC" w:rsidRDefault="00FF77E4" w:rsidP="00FF77E4">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FF77E4" w:rsidRPr="00EC7ADC" w:rsidRDefault="00FF77E4" w:rsidP="00FF77E4">
      <w:pPr>
        <w:rPr>
          <w:rFonts w:ascii="GHEA Grapalat" w:hAnsi="GHEA Grapalat"/>
          <w:sz w:val="20"/>
          <w:lang w:val="hy-AM"/>
        </w:rPr>
      </w:pPr>
    </w:p>
    <w:p w:rsidR="00C30104" w:rsidRPr="00C814AF" w:rsidRDefault="00C30104" w:rsidP="00FF77E4">
      <w:pPr>
        <w:ind w:firstLine="720"/>
        <w:jc w:val="both"/>
        <w:rPr>
          <w:rFonts w:ascii="GHEA Grapalat" w:hAnsi="GHEA Grapalat" w:cs="Sylfaen"/>
          <w:b/>
          <w:sz w:val="20"/>
          <w:lang w:val="hy-AM"/>
        </w:rPr>
      </w:pPr>
    </w:p>
    <w:p w:rsidR="00C30104" w:rsidRPr="00C814AF" w:rsidRDefault="00C30104" w:rsidP="00FF77E4">
      <w:pPr>
        <w:ind w:firstLine="720"/>
        <w:jc w:val="both"/>
        <w:rPr>
          <w:rFonts w:ascii="GHEA Grapalat" w:hAnsi="GHEA Grapalat" w:cs="Sylfaen"/>
          <w:b/>
          <w:sz w:val="20"/>
          <w:lang w:val="hy-AM"/>
        </w:rPr>
      </w:pPr>
    </w:p>
    <w:p w:rsidR="00C30104" w:rsidRPr="00C814AF" w:rsidRDefault="00C30104" w:rsidP="00FF77E4">
      <w:pPr>
        <w:ind w:firstLine="720"/>
        <w:jc w:val="both"/>
        <w:rPr>
          <w:rFonts w:ascii="GHEA Grapalat" w:hAnsi="GHEA Grapalat" w:cs="Sylfaen"/>
          <w:b/>
          <w:sz w:val="20"/>
          <w:lang w:val="hy-AM"/>
        </w:rPr>
      </w:pPr>
    </w:p>
    <w:p w:rsidR="00C30104" w:rsidRPr="00C814AF" w:rsidRDefault="00C30104" w:rsidP="00FF77E4">
      <w:pPr>
        <w:ind w:firstLine="720"/>
        <w:jc w:val="both"/>
        <w:rPr>
          <w:rFonts w:ascii="GHEA Grapalat" w:hAnsi="GHEA Grapalat" w:cs="Sylfaen"/>
          <w:b/>
          <w:sz w:val="20"/>
          <w:lang w:val="hy-AM"/>
        </w:rPr>
      </w:pPr>
    </w:p>
    <w:p w:rsidR="00C30104" w:rsidRPr="00C814AF" w:rsidRDefault="00C30104" w:rsidP="00FF77E4">
      <w:pPr>
        <w:ind w:firstLine="720"/>
        <w:jc w:val="both"/>
        <w:rPr>
          <w:rFonts w:ascii="GHEA Grapalat" w:hAnsi="GHEA Grapalat" w:cs="Sylfaen"/>
          <w:b/>
          <w:sz w:val="20"/>
          <w:lang w:val="hy-AM"/>
        </w:rPr>
      </w:pPr>
    </w:p>
    <w:p w:rsidR="00C30104" w:rsidRPr="00C814AF" w:rsidRDefault="00C30104" w:rsidP="00FF77E4">
      <w:pPr>
        <w:ind w:firstLine="720"/>
        <w:jc w:val="both"/>
        <w:rPr>
          <w:rFonts w:ascii="GHEA Grapalat" w:hAnsi="GHEA Grapalat" w:cs="Sylfaen"/>
          <w:b/>
          <w:sz w:val="20"/>
          <w:lang w:val="hy-AM"/>
        </w:rPr>
      </w:pPr>
    </w:p>
    <w:p w:rsidR="00FF77E4" w:rsidRPr="00EC7ADC" w:rsidRDefault="00FF77E4" w:rsidP="00FF77E4">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FF77E4" w:rsidRPr="00EC7ADC" w:rsidRDefault="00FF77E4" w:rsidP="00FF77E4">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FF77E4" w:rsidRPr="00EC7ADC" w:rsidRDefault="00FF77E4" w:rsidP="00FF77E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F77E4" w:rsidRPr="00EC7ADC" w:rsidTr="00FF77E4">
        <w:tc>
          <w:tcPr>
            <w:tcW w:w="4536" w:type="dxa"/>
          </w:tcPr>
          <w:p w:rsidR="00FF77E4" w:rsidRPr="00EC7ADC" w:rsidRDefault="00FF77E4" w:rsidP="00FF77E4">
            <w:pPr>
              <w:jc w:val="center"/>
              <w:rPr>
                <w:rFonts w:ascii="GHEA Grapalat" w:hAnsi="GHEA Grapalat"/>
                <w:b/>
                <w:sz w:val="20"/>
                <w:lang w:val="hy-AM"/>
              </w:rPr>
            </w:pPr>
            <w:r w:rsidRPr="00EC7ADC">
              <w:rPr>
                <w:rFonts w:ascii="GHEA Grapalat" w:hAnsi="GHEA Grapalat"/>
                <w:b/>
                <w:sz w:val="20"/>
                <w:lang w:val="hy-AM"/>
              </w:rPr>
              <w:t>Պ Ա Տ Վ Ի Ր Ա Տ ՈՒ</w:t>
            </w:r>
          </w:p>
          <w:p w:rsidR="00FF77E4" w:rsidRPr="00EC7ADC" w:rsidRDefault="00FF77E4" w:rsidP="00FF77E4">
            <w:pPr>
              <w:jc w:val="center"/>
              <w:rPr>
                <w:rFonts w:ascii="GHEA Grapalat" w:hAnsi="GHEA Grapalat"/>
                <w:b/>
                <w:sz w:val="20"/>
                <w:lang w:val="hy-AM"/>
              </w:rPr>
            </w:pPr>
          </w:p>
          <w:p w:rsidR="00FF77E4" w:rsidRPr="00C45597" w:rsidRDefault="00FF77E4" w:rsidP="00FF77E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FF77E4" w:rsidRPr="00C45597" w:rsidRDefault="00FF77E4" w:rsidP="00FF77E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FF77E4" w:rsidRPr="00EC7ADC" w:rsidRDefault="00FF77E4" w:rsidP="00FF77E4">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FF77E4" w:rsidRPr="00EC7ADC" w:rsidRDefault="00FF77E4" w:rsidP="00FF77E4">
            <w:pPr>
              <w:rPr>
                <w:rFonts w:ascii="GHEA Grapalat" w:hAnsi="GHEA Grapalat"/>
                <w:sz w:val="20"/>
                <w:lang w:val="hy-AM"/>
              </w:rPr>
            </w:pPr>
          </w:p>
          <w:p w:rsidR="00FF77E4" w:rsidRPr="00EC7ADC" w:rsidRDefault="00FF77E4" w:rsidP="00FF77E4">
            <w:pPr>
              <w:rPr>
                <w:rFonts w:ascii="GHEA Grapalat" w:hAnsi="GHEA Grapalat"/>
                <w:sz w:val="20"/>
                <w:lang w:val="hy-AM"/>
              </w:rPr>
            </w:pPr>
            <w:r w:rsidRPr="00EC7ADC">
              <w:rPr>
                <w:rFonts w:ascii="GHEA Grapalat" w:hAnsi="GHEA Grapalat"/>
                <w:sz w:val="20"/>
                <w:lang w:val="hy-AM"/>
              </w:rPr>
              <w:t xml:space="preserve">           --------------------------------------------</w:t>
            </w:r>
          </w:p>
          <w:p w:rsidR="00FF77E4" w:rsidRPr="00EC7ADC" w:rsidRDefault="00FF77E4" w:rsidP="00FF77E4">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FF77E4" w:rsidRPr="00EC7ADC" w:rsidRDefault="00FF77E4" w:rsidP="00FF77E4">
            <w:pPr>
              <w:rPr>
                <w:rFonts w:ascii="GHEA Grapalat" w:hAnsi="GHEA Grapalat"/>
                <w:sz w:val="16"/>
                <w:szCs w:val="16"/>
                <w:lang w:val="pt-BR"/>
              </w:rPr>
            </w:pPr>
            <w:r w:rsidRPr="00EC7ADC">
              <w:rPr>
                <w:rFonts w:ascii="GHEA Grapalat" w:hAnsi="GHEA Grapalat"/>
                <w:sz w:val="16"/>
                <w:szCs w:val="16"/>
                <w:lang w:val="pt-BR"/>
              </w:rPr>
              <w:t xml:space="preserve">                                  </w:t>
            </w:r>
          </w:p>
          <w:p w:rsidR="00FF77E4" w:rsidRPr="00EC7ADC" w:rsidRDefault="00FF77E4" w:rsidP="00FF77E4">
            <w:pPr>
              <w:rPr>
                <w:rFonts w:ascii="GHEA Grapalat" w:hAnsi="GHEA Grapalat"/>
                <w:sz w:val="16"/>
                <w:szCs w:val="16"/>
                <w:lang w:val="pt-BR"/>
              </w:rPr>
            </w:pPr>
            <w:r w:rsidRPr="00EC7ADC">
              <w:rPr>
                <w:rFonts w:ascii="GHEA Grapalat" w:hAnsi="GHEA Grapalat"/>
                <w:sz w:val="16"/>
                <w:szCs w:val="16"/>
                <w:lang w:val="pt-BR"/>
              </w:rPr>
              <w:t xml:space="preserve">                                         Կ.Տ.</w:t>
            </w:r>
          </w:p>
          <w:p w:rsidR="00FF77E4" w:rsidRPr="00EC7ADC" w:rsidRDefault="00FF77E4" w:rsidP="00FF77E4">
            <w:pPr>
              <w:rPr>
                <w:rFonts w:ascii="GHEA Grapalat" w:hAnsi="GHEA Grapalat"/>
                <w:sz w:val="20"/>
                <w:lang w:val="pt-BR"/>
              </w:rPr>
            </w:pPr>
          </w:p>
          <w:p w:rsidR="00FF77E4" w:rsidRPr="00EC7ADC" w:rsidRDefault="00FF77E4" w:rsidP="00FF77E4">
            <w:pPr>
              <w:rPr>
                <w:rFonts w:ascii="GHEA Grapalat" w:hAnsi="GHEA Grapalat"/>
                <w:sz w:val="20"/>
                <w:lang w:val="pt-BR"/>
              </w:rPr>
            </w:pPr>
          </w:p>
        </w:tc>
        <w:tc>
          <w:tcPr>
            <w:tcW w:w="4111" w:type="dxa"/>
          </w:tcPr>
          <w:p w:rsidR="00FF77E4" w:rsidRPr="00EC7ADC" w:rsidRDefault="00FF77E4" w:rsidP="00FF77E4">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FF77E4" w:rsidRPr="00EC7ADC" w:rsidRDefault="00FF77E4" w:rsidP="00FF77E4">
            <w:pPr>
              <w:spacing w:line="360" w:lineRule="auto"/>
              <w:jc w:val="center"/>
              <w:rPr>
                <w:rFonts w:ascii="GHEA Grapalat" w:hAnsi="GHEA Grapalat"/>
                <w:b/>
                <w:sz w:val="20"/>
                <w:lang w:val="nb-NO"/>
              </w:rPr>
            </w:pPr>
          </w:p>
          <w:p w:rsidR="00FF77E4" w:rsidRPr="00F17213" w:rsidRDefault="00FF77E4" w:rsidP="00FF77E4">
            <w:pPr>
              <w:rPr>
                <w:rFonts w:ascii="GHEA Grapalat" w:hAnsi="GHEA Grapalat"/>
                <w:sz w:val="20"/>
                <w:lang w:val="pt-BR"/>
              </w:rPr>
            </w:pPr>
            <w:r w:rsidRPr="00EC7ADC">
              <w:rPr>
                <w:rFonts w:ascii="GHEA Grapalat" w:hAnsi="GHEA Grapalat"/>
                <w:sz w:val="20"/>
                <w:lang w:val="pt-BR"/>
              </w:rPr>
              <w:t xml:space="preserve">       </w:t>
            </w:r>
          </w:p>
          <w:p w:rsidR="00FF77E4" w:rsidRPr="00F17213" w:rsidRDefault="00FF77E4" w:rsidP="00FF77E4">
            <w:pPr>
              <w:rPr>
                <w:rFonts w:ascii="GHEA Grapalat" w:hAnsi="GHEA Grapalat"/>
                <w:sz w:val="20"/>
                <w:lang w:val="pt-BR"/>
              </w:rPr>
            </w:pPr>
          </w:p>
          <w:p w:rsidR="00FF77E4" w:rsidRPr="00F17213" w:rsidRDefault="00FF77E4" w:rsidP="00FF77E4">
            <w:pPr>
              <w:rPr>
                <w:rFonts w:ascii="GHEA Grapalat" w:hAnsi="GHEA Grapalat"/>
                <w:sz w:val="20"/>
                <w:lang w:val="pt-BR"/>
              </w:rPr>
            </w:pPr>
          </w:p>
          <w:p w:rsidR="00FF77E4" w:rsidRPr="00F17213" w:rsidRDefault="00FF77E4" w:rsidP="00FF77E4">
            <w:pPr>
              <w:rPr>
                <w:rFonts w:ascii="GHEA Grapalat" w:hAnsi="GHEA Grapalat"/>
                <w:sz w:val="20"/>
                <w:lang w:val="pt-BR"/>
              </w:rPr>
            </w:pPr>
          </w:p>
          <w:p w:rsidR="00FF77E4" w:rsidRPr="00F17213" w:rsidRDefault="00FF77E4" w:rsidP="00FF77E4">
            <w:pPr>
              <w:rPr>
                <w:rFonts w:ascii="GHEA Grapalat" w:hAnsi="GHEA Grapalat"/>
                <w:sz w:val="20"/>
                <w:lang w:val="pt-BR"/>
              </w:rPr>
            </w:pPr>
          </w:p>
          <w:p w:rsidR="00FF77E4" w:rsidRPr="00F17213" w:rsidRDefault="00FF77E4" w:rsidP="00FF77E4">
            <w:pPr>
              <w:rPr>
                <w:rFonts w:ascii="GHEA Grapalat" w:hAnsi="GHEA Grapalat"/>
                <w:sz w:val="20"/>
                <w:lang w:val="pt-BR"/>
              </w:rPr>
            </w:pPr>
          </w:p>
          <w:p w:rsidR="00FF77E4" w:rsidRPr="00EC7ADC" w:rsidRDefault="00FF77E4" w:rsidP="00FF77E4">
            <w:pPr>
              <w:rPr>
                <w:rFonts w:ascii="GHEA Grapalat" w:hAnsi="GHEA Grapalat"/>
                <w:sz w:val="20"/>
                <w:lang w:val="pt-BR"/>
              </w:rPr>
            </w:pPr>
            <w:r w:rsidRPr="00EC7ADC">
              <w:rPr>
                <w:rFonts w:ascii="GHEA Grapalat" w:hAnsi="GHEA Grapalat"/>
                <w:sz w:val="20"/>
                <w:lang w:val="pt-BR"/>
              </w:rPr>
              <w:t xml:space="preserve">         --------------------------------------------</w:t>
            </w:r>
          </w:p>
          <w:p w:rsidR="00FF77E4" w:rsidRPr="00EC7ADC" w:rsidRDefault="00FF77E4" w:rsidP="00FF77E4">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FF77E4" w:rsidRPr="00EC7ADC" w:rsidRDefault="00FF77E4" w:rsidP="00FF77E4">
            <w:pPr>
              <w:rPr>
                <w:rFonts w:ascii="GHEA Grapalat" w:hAnsi="GHEA Grapalat"/>
                <w:sz w:val="16"/>
                <w:szCs w:val="16"/>
                <w:lang w:val="pt-BR"/>
              </w:rPr>
            </w:pPr>
            <w:r w:rsidRPr="00EC7ADC">
              <w:rPr>
                <w:rFonts w:ascii="GHEA Grapalat" w:hAnsi="GHEA Grapalat"/>
                <w:sz w:val="16"/>
                <w:szCs w:val="16"/>
                <w:lang w:val="pt-BR"/>
              </w:rPr>
              <w:t xml:space="preserve">                                  </w:t>
            </w:r>
          </w:p>
          <w:p w:rsidR="00FF77E4" w:rsidRPr="00EC7ADC" w:rsidRDefault="00FF77E4" w:rsidP="00FF77E4">
            <w:pPr>
              <w:rPr>
                <w:rFonts w:ascii="GHEA Grapalat" w:hAnsi="GHEA Grapalat"/>
                <w:sz w:val="16"/>
                <w:szCs w:val="16"/>
                <w:lang w:val="pt-BR"/>
              </w:rPr>
            </w:pPr>
            <w:r w:rsidRPr="00EC7ADC">
              <w:rPr>
                <w:rFonts w:ascii="GHEA Grapalat" w:hAnsi="GHEA Grapalat"/>
                <w:sz w:val="16"/>
                <w:szCs w:val="16"/>
                <w:lang w:val="pt-BR"/>
              </w:rPr>
              <w:t xml:space="preserve">                                        Կ.Տ.</w:t>
            </w:r>
          </w:p>
          <w:p w:rsidR="00FF77E4" w:rsidRPr="00EC7ADC" w:rsidRDefault="00FF77E4" w:rsidP="00FF77E4">
            <w:pPr>
              <w:rPr>
                <w:rFonts w:ascii="GHEA Grapalat" w:hAnsi="GHEA Grapalat"/>
                <w:sz w:val="20"/>
                <w:lang w:val="pt-BR"/>
              </w:rPr>
            </w:pPr>
          </w:p>
          <w:p w:rsidR="00FF77E4" w:rsidRPr="00EC7ADC" w:rsidRDefault="00FF77E4" w:rsidP="00FF77E4">
            <w:pPr>
              <w:spacing w:line="360" w:lineRule="auto"/>
              <w:jc w:val="center"/>
              <w:rPr>
                <w:rFonts w:ascii="GHEA Grapalat" w:hAnsi="GHEA Grapalat"/>
                <w:b/>
                <w:sz w:val="20"/>
                <w:lang w:val="nb-NO"/>
              </w:rPr>
            </w:pPr>
          </w:p>
        </w:tc>
      </w:tr>
    </w:tbl>
    <w:p w:rsidR="00FF77E4" w:rsidRPr="00EC7ADC" w:rsidRDefault="00FF77E4" w:rsidP="00FF77E4">
      <w:pPr>
        <w:ind w:firstLine="709"/>
        <w:jc w:val="center"/>
        <w:rPr>
          <w:rFonts w:ascii="GHEA Grapalat" w:hAnsi="GHEA Grapalat"/>
          <w:b/>
          <w:sz w:val="20"/>
          <w:lang w:val="nb-NO"/>
        </w:rPr>
      </w:pPr>
    </w:p>
    <w:p w:rsidR="00FF77E4" w:rsidRPr="00EC7ADC" w:rsidRDefault="00FF77E4" w:rsidP="00FF77E4">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FF77E4" w:rsidRPr="00EC7ADC" w:rsidRDefault="00FF77E4" w:rsidP="00FF77E4">
      <w:pPr>
        <w:autoSpaceDE w:val="0"/>
        <w:autoSpaceDN w:val="0"/>
        <w:adjustRightInd w:val="0"/>
        <w:jc w:val="right"/>
        <w:rPr>
          <w:rFonts w:ascii="GHEA Grapalat" w:hAnsi="GHEA Grapalat" w:cs="TimesArmenianPSMT"/>
          <w:sz w:val="20"/>
          <w:szCs w:val="20"/>
          <w:lang w:val="nb-NO"/>
        </w:rPr>
      </w:pPr>
    </w:p>
    <w:p w:rsidR="00FF77E4" w:rsidRPr="00EC7ADC" w:rsidRDefault="00FF77E4" w:rsidP="00FF77E4">
      <w:pPr>
        <w:rPr>
          <w:rFonts w:ascii="GHEA Grapalat" w:hAnsi="GHEA Grapalat"/>
          <w:sz w:val="20"/>
          <w:szCs w:val="20"/>
          <w:lang w:val="hy-AM"/>
        </w:rPr>
      </w:pPr>
    </w:p>
    <w:p w:rsidR="00FF77E4" w:rsidRDefault="00FF77E4" w:rsidP="00FF77E4">
      <w:pPr>
        <w:jc w:val="right"/>
        <w:rPr>
          <w:rFonts w:ascii="GHEA Grapalat" w:hAnsi="GHEA Grapalat" w:cs="TimesArmenianPSMT"/>
          <w:i/>
          <w:sz w:val="20"/>
          <w:szCs w:val="16"/>
          <w:lang w:val="nb-NO"/>
        </w:rPr>
        <w:sectPr w:rsidR="00FF77E4" w:rsidSect="00FF77E4">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FF77E4" w:rsidRPr="00EC7ADC" w:rsidRDefault="00FF77E4" w:rsidP="00FF77E4">
      <w:pPr>
        <w:jc w:val="right"/>
        <w:rPr>
          <w:rFonts w:ascii="GHEA Grapalat" w:hAnsi="GHEA Grapalat"/>
          <w:i/>
          <w:sz w:val="18"/>
          <w:lang w:val="hy-AM"/>
        </w:rPr>
      </w:pPr>
      <w:r w:rsidRPr="00EC7ADC">
        <w:rPr>
          <w:rFonts w:ascii="GHEA Grapalat" w:hAnsi="GHEA Grapalat"/>
          <w:i/>
          <w:sz w:val="18"/>
          <w:lang w:val="hy-AM"/>
        </w:rPr>
        <w:t>Հավելված N 1</w:t>
      </w:r>
    </w:p>
    <w:p w:rsidR="00FF77E4" w:rsidRPr="00EC7ADC" w:rsidRDefault="00FF77E4" w:rsidP="00FF77E4">
      <w:pPr>
        <w:jc w:val="right"/>
        <w:rPr>
          <w:rFonts w:ascii="GHEA Grapalat" w:hAnsi="GHEA Grapalat"/>
          <w:i/>
          <w:sz w:val="18"/>
          <w:lang w:val="hy-AM"/>
        </w:rPr>
      </w:pPr>
      <w:r w:rsidRPr="00EC7ADC">
        <w:rPr>
          <w:rFonts w:ascii="GHEA Grapalat" w:hAnsi="GHEA Grapalat"/>
          <w:i/>
          <w:sz w:val="18"/>
          <w:lang w:val="hy-AM"/>
        </w:rPr>
        <w:t xml:space="preserve">«         »              20  թ. կնքված </w:t>
      </w:r>
    </w:p>
    <w:p w:rsidR="00FF77E4" w:rsidRPr="00EC7ADC" w:rsidRDefault="00FF77E4" w:rsidP="00FF77E4">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FF77E4" w:rsidRPr="00EC7ADC" w:rsidRDefault="00FF77E4" w:rsidP="00FF77E4">
      <w:pPr>
        <w:jc w:val="center"/>
        <w:rPr>
          <w:rFonts w:ascii="GHEA Grapalat" w:hAnsi="GHEA Grapalat"/>
          <w:sz w:val="18"/>
          <w:lang w:val="hy-AM"/>
        </w:rPr>
      </w:pPr>
    </w:p>
    <w:p w:rsidR="00FF77E4" w:rsidRPr="00EC7ADC" w:rsidRDefault="00FF77E4" w:rsidP="00FF77E4">
      <w:pPr>
        <w:jc w:val="center"/>
        <w:rPr>
          <w:rFonts w:ascii="GHEA Grapalat" w:hAnsi="GHEA Grapalat"/>
          <w:sz w:val="20"/>
          <w:lang w:val="hy-AM"/>
        </w:rPr>
      </w:pPr>
    </w:p>
    <w:p w:rsidR="00FF77E4" w:rsidRPr="00D629CE" w:rsidRDefault="00FF77E4" w:rsidP="00FF77E4">
      <w:pPr>
        <w:autoSpaceDE w:val="0"/>
        <w:autoSpaceDN w:val="0"/>
        <w:adjustRightInd w:val="0"/>
        <w:jc w:val="center"/>
        <w:rPr>
          <w:rFonts w:ascii="GHEA Grapalat" w:hAnsi="GHEA Grapalat" w:cs="Sylfaen"/>
          <w:b/>
          <w:sz w:val="28"/>
          <w:szCs w:val="28"/>
          <w:lang w:val="de-DE"/>
        </w:rPr>
      </w:pPr>
      <w:r w:rsidRPr="00D629CE">
        <w:rPr>
          <w:rFonts w:ascii="GHEA Grapalat" w:hAnsi="GHEA Grapalat"/>
          <w:sz w:val="28"/>
          <w:szCs w:val="28"/>
          <w:lang w:val="hy-AM"/>
        </w:rPr>
        <w:tab/>
      </w:r>
      <w:r w:rsidRPr="00D629CE">
        <w:rPr>
          <w:rFonts w:ascii="GHEA Grapalat" w:hAnsi="GHEA Grapalat"/>
          <w:sz w:val="28"/>
          <w:szCs w:val="28"/>
          <w:lang w:val="hy-AM"/>
        </w:rPr>
        <w:tab/>
      </w:r>
      <w:r w:rsidR="00300534">
        <w:rPr>
          <w:rFonts w:ascii="GHEA Grapalat" w:hAnsi="GHEA Grapalat" w:cs="Sylfaen"/>
          <w:b/>
          <w:sz w:val="28"/>
          <w:szCs w:val="28"/>
          <w:lang w:val="hy-AM"/>
        </w:rPr>
        <w:t>ԲԺՇԿԱԿԱՆ ԹԱՓՈՆՆԵՐԻ ՈՉՆՉԱՑՄԱՆ ԾԱՌԱՅՈՒԹՅՈՒՆՆԵՐԻ</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ՁԵՌՔԲԵՐՄԱՆ</w:t>
      </w:r>
    </w:p>
    <w:p w:rsidR="00FF77E4" w:rsidRPr="00D629CE" w:rsidRDefault="00FF77E4" w:rsidP="00FF77E4">
      <w:pPr>
        <w:autoSpaceDE w:val="0"/>
        <w:autoSpaceDN w:val="0"/>
        <w:adjustRightInd w:val="0"/>
        <w:jc w:val="center"/>
        <w:rPr>
          <w:rFonts w:ascii="GHEA Grapalat" w:hAnsi="GHEA Grapalat" w:cs="Sylfaen"/>
          <w:b/>
          <w:sz w:val="28"/>
          <w:szCs w:val="28"/>
          <w:lang w:val="de-DE"/>
        </w:rPr>
      </w:pPr>
      <w:r w:rsidRPr="00D629CE">
        <w:rPr>
          <w:rFonts w:ascii="GHEA Grapalat" w:hAnsi="GHEA Grapalat" w:cs="Sylfaen"/>
          <w:b/>
          <w:sz w:val="28"/>
          <w:szCs w:val="28"/>
          <w:lang w:val="hy-AM"/>
        </w:rPr>
        <w:t>ԳՆՄԱՆ</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ԱՌԱՐԿԱՅԻ</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ՏԵԽՆԻԿԱԿԱՆ</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ԲՆՈՒԹԱԳԻՐ</w:t>
      </w:r>
      <w:r w:rsidRPr="00D629CE">
        <w:rPr>
          <w:rFonts w:ascii="GHEA Grapalat" w:hAnsi="GHEA Grapalat" w:cs="Sylfaen"/>
          <w:b/>
          <w:sz w:val="28"/>
          <w:szCs w:val="28"/>
          <w:lang w:val="de-DE"/>
        </w:rPr>
        <w:t xml:space="preserve"> - ԳՆՄԱՆ ԺԱՄԱՆԱԿԱՑՈՒՅՑ*</w:t>
      </w:r>
    </w:p>
    <w:p w:rsidR="00FF77E4" w:rsidRDefault="00FF77E4" w:rsidP="00FF77E4">
      <w:pPr>
        <w:spacing w:after="200" w:line="276" w:lineRule="auto"/>
        <w:jc w:val="center"/>
        <w:rPr>
          <w:rFonts w:ascii="GHEA Grapalat" w:hAnsi="GHEA Grapalat" w:cs="Sylfaen"/>
          <w:b/>
          <w:sz w:val="26"/>
          <w:szCs w:val="26"/>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2"/>
        <w:gridCol w:w="7106"/>
      </w:tblGrid>
      <w:tr w:rsidR="00C30104" w:rsidRPr="00DE6E27" w:rsidTr="00F938B7">
        <w:trPr>
          <w:trHeight w:val="572"/>
          <w:jc w:val="center"/>
        </w:trPr>
        <w:tc>
          <w:tcPr>
            <w:tcW w:w="14228" w:type="dxa"/>
            <w:gridSpan w:val="2"/>
            <w:shd w:val="clear" w:color="auto" w:fill="auto"/>
          </w:tcPr>
          <w:p w:rsidR="00C30104" w:rsidRPr="00DE6E27" w:rsidRDefault="00C30104" w:rsidP="00F938B7">
            <w:pPr>
              <w:spacing w:line="360" w:lineRule="auto"/>
              <w:jc w:val="center"/>
              <w:rPr>
                <w:rFonts w:ascii="GHEA Grapalat" w:hAnsi="GHEA Grapalat" w:cs="Sylfaen"/>
                <w:lang w:val="af-ZA"/>
              </w:rPr>
            </w:pPr>
            <w:r w:rsidRPr="00DE6E27">
              <w:rPr>
                <w:rFonts w:ascii="GHEA Grapalat" w:hAnsi="GHEA Grapalat" w:cs="Sylfaen"/>
                <w:sz w:val="22"/>
                <w:szCs w:val="22"/>
                <w:lang w:val="af-ZA"/>
              </w:rPr>
              <w:t>Ձեռքբերվող Ծառայության նկարագիր</w:t>
            </w:r>
          </w:p>
        </w:tc>
      </w:tr>
      <w:tr w:rsidR="003D02F2" w:rsidRPr="00C814AF" w:rsidTr="00F938B7">
        <w:trPr>
          <w:trHeight w:val="1313"/>
          <w:jc w:val="center"/>
        </w:trPr>
        <w:tc>
          <w:tcPr>
            <w:tcW w:w="14228" w:type="dxa"/>
            <w:gridSpan w:val="2"/>
            <w:shd w:val="clear" w:color="auto" w:fill="auto"/>
            <w:vAlign w:val="center"/>
          </w:tcPr>
          <w:p w:rsidR="003D02F2" w:rsidRPr="00217E2E" w:rsidRDefault="003D02F2" w:rsidP="00F938B7">
            <w:pPr>
              <w:rPr>
                <w:rFonts w:ascii="GHEA Grapalat" w:hAnsi="GHEA Grapalat"/>
              </w:rPr>
            </w:pPr>
            <w:r w:rsidRPr="00217E2E">
              <w:rPr>
                <w:rFonts w:ascii="GHEA Grapalat" w:hAnsi="GHEA Grapalat"/>
                <w:sz w:val="22"/>
                <w:szCs w:val="22"/>
              </w:rPr>
              <w:t>Ոչնչացման ենթակա են բժշկական թափոնները, որոնք գոյանում են առողջապահական ծառայությունների արդյունքում: Թափոնները գոյանում են հետևյալ բժշկական նշանակության ապրանքների օգտագործման արդյունքում.</w:t>
            </w:r>
          </w:p>
          <w:p w:rsidR="003D02F2" w:rsidRPr="00217E2E" w:rsidRDefault="003D02F2" w:rsidP="00F938B7">
            <w:pPr>
              <w:rPr>
                <w:rFonts w:ascii="GHEA Grapalat" w:hAnsi="GHEA Grapalat"/>
              </w:rPr>
            </w:pPr>
            <w:r w:rsidRPr="00217E2E">
              <w:rPr>
                <w:rFonts w:ascii="GHEA Grapalat" w:hAnsi="GHEA Grapalat"/>
                <w:sz w:val="22"/>
                <w:szCs w:val="22"/>
              </w:rPr>
              <w:t>1.</w:t>
            </w:r>
            <w:r w:rsidRPr="00217E2E">
              <w:rPr>
                <w:rFonts w:ascii="GHEA Grapalat" w:hAnsi="GHEA Grapalat"/>
                <w:sz w:val="22"/>
                <w:szCs w:val="22"/>
              </w:rPr>
              <w:tab/>
              <w:t>Սրածայր թափոններ: Նշված թափոնները կարող են գոյանալ հետևյալ ելանյութերից. միանվագ օգտագործման ներարկիչներ, մեկանգամյա օգտագործման բժշկական ասեղներ, վակուումային փորձանոթի ասեղներ, ասեղ-թիթեռնիկներ վակուտայներների համար, ներերակային կատետրներ:</w:t>
            </w:r>
          </w:p>
          <w:p w:rsidR="003D02F2" w:rsidRPr="00217E2E" w:rsidRDefault="003D02F2" w:rsidP="00F938B7">
            <w:pPr>
              <w:rPr>
                <w:rFonts w:ascii="GHEA Grapalat" w:hAnsi="GHEA Grapalat"/>
              </w:rPr>
            </w:pPr>
            <w:r w:rsidRPr="00217E2E">
              <w:rPr>
                <w:rFonts w:ascii="GHEA Grapalat" w:hAnsi="GHEA Grapalat"/>
                <w:sz w:val="22"/>
                <w:szCs w:val="22"/>
              </w:rPr>
              <w:t>Թափոնի կազմը և դրա բաղադրիչների թունունակությունը - պողպատ՝ 15-30%, պոլիմերային միացություններ՝ 70-85%, ոչ թունավոր:</w:t>
            </w:r>
          </w:p>
          <w:p w:rsidR="003D02F2" w:rsidRPr="00217E2E" w:rsidRDefault="003D02F2" w:rsidP="00F938B7">
            <w:pPr>
              <w:rPr>
                <w:rFonts w:ascii="GHEA Grapalat" w:hAnsi="GHEA Grapalat"/>
              </w:rPr>
            </w:pPr>
            <w:r w:rsidRPr="00217E2E">
              <w:rPr>
                <w:rFonts w:ascii="GHEA Grapalat" w:hAnsi="GHEA Grapalat"/>
                <w:sz w:val="22"/>
                <w:szCs w:val="22"/>
              </w:rPr>
              <w:t>Թափոնի վնասազերծման կամ վերամշակման համար առաջարկվող եղանակաը - հրկիզում:</w:t>
            </w:r>
          </w:p>
          <w:p w:rsidR="003D02F2" w:rsidRPr="00217E2E" w:rsidRDefault="003D02F2" w:rsidP="00F938B7">
            <w:pPr>
              <w:rPr>
                <w:rFonts w:ascii="GHEA Grapalat" w:hAnsi="GHEA Grapalat"/>
              </w:rPr>
            </w:pPr>
            <w:r w:rsidRPr="00217E2E">
              <w:rPr>
                <w:rFonts w:ascii="GHEA Grapalat" w:hAnsi="GHEA Grapalat"/>
                <w:sz w:val="22"/>
                <w:szCs w:val="22"/>
              </w:rPr>
              <w:t>Թափոնի հրդեհապայթյունավտանգությունը - ոչ դյուրավառ:</w:t>
            </w:r>
          </w:p>
          <w:p w:rsidR="003D02F2" w:rsidRPr="00217E2E" w:rsidRDefault="003D02F2" w:rsidP="00F938B7">
            <w:pPr>
              <w:rPr>
                <w:rFonts w:ascii="GHEA Grapalat" w:hAnsi="GHEA Grapalat"/>
              </w:rPr>
            </w:pPr>
            <w:r w:rsidRPr="00217E2E">
              <w:rPr>
                <w:rFonts w:ascii="GHEA Grapalat" w:hAnsi="GHEA Grapalat"/>
                <w:sz w:val="22"/>
                <w:szCs w:val="22"/>
              </w:rPr>
              <w:t>Թափոնի կոռոզիոն ակտիվությունը - կոռոզիոն պասիվ:</w:t>
            </w:r>
          </w:p>
          <w:p w:rsidR="003D02F2" w:rsidRPr="00217E2E" w:rsidRDefault="003D02F2" w:rsidP="00F938B7">
            <w:pPr>
              <w:rPr>
                <w:rFonts w:ascii="GHEA Grapalat" w:hAnsi="GHEA Grapalat"/>
              </w:rPr>
            </w:pPr>
            <w:r w:rsidRPr="00217E2E">
              <w:rPr>
                <w:rFonts w:ascii="GHEA Grapalat" w:hAnsi="GHEA Grapalat"/>
                <w:sz w:val="22"/>
                <w:szCs w:val="22"/>
              </w:rPr>
              <w:t>Թափոնի՝ ռեակցիայի մեջ մտնելու ունակությունը - պասիվ:</w:t>
            </w:r>
          </w:p>
          <w:p w:rsidR="003D02F2" w:rsidRPr="00217E2E" w:rsidRDefault="003D02F2" w:rsidP="00F938B7">
            <w:pPr>
              <w:rPr>
                <w:rFonts w:ascii="GHEA Grapalat" w:hAnsi="GHEA Grapalat"/>
              </w:rPr>
            </w:pPr>
            <w:r w:rsidRPr="00217E2E">
              <w:rPr>
                <w:rFonts w:ascii="GHEA Grapalat" w:hAnsi="GHEA Grapalat"/>
                <w:sz w:val="22"/>
                <w:szCs w:val="22"/>
              </w:rPr>
              <w:t>Թափոնի տեղափոխման սահմանափակումները - տեղափոխել փակ, ծածկված թափք ունեցող տրանսպորտով:</w:t>
            </w:r>
          </w:p>
          <w:p w:rsidR="003D02F2" w:rsidRPr="00217E2E" w:rsidRDefault="003D02F2" w:rsidP="00F938B7">
            <w:pPr>
              <w:rPr>
                <w:rFonts w:ascii="GHEA Grapalat" w:hAnsi="GHEA Grapalat"/>
              </w:rPr>
            </w:pPr>
            <w:r w:rsidRPr="00217E2E">
              <w:rPr>
                <w:rFonts w:ascii="GHEA Grapalat" w:hAnsi="GHEA Grapalat"/>
                <w:sz w:val="22"/>
                <w:szCs w:val="22"/>
              </w:rPr>
              <w:t>Լրացուցիչ տեղեկություններ-առաջացման իսկ պահից տարանջատվում, տեղափոխվում է փակ տարածք, որտեղ կողմնակի անձանց մուտքն արգելված է:</w:t>
            </w:r>
          </w:p>
          <w:p w:rsidR="003D02F2" w:rsidRPr="00217E2E" w:rsidRDefault="003D02F2" w:rsidP="00F938B7">
            <w:pPr>
              <w:rPr>
                <w:rFonts w:ascii="GHEA Grapalat" w:hAnsi="GHEA Grapalat"/>
              </w:rPr>
            </w:pPr>
            <w:r w:rsidRPr="00217E2E">
              <w:rPr>
                <w:rFonts w:ascii="GHEA Grapalat" w:hAnsi="GHEA Grapalat"/>
                <w:sz w:val="22"/>
                <w:szCs w:val="22"/>
              </w:rPr>
              <w:t>2.</w:t>
            </w:r>
            <w:r w:rsidRPr="00217E2E">
              <w:rPr>
                <w:rFonts w:ascii="GHEA Grapalat" w:hAnsi="GHEA Grapalat"/>
                <w:sz w:val="22"/>
                <w:szCs w:val="22"/>
              </w:rPr>
              <w:tab/>
              <w:t>Բժշկական թափոններ, որոնք գոյանում են առողջապահական ծառայությունների արդյունքում (ախտորոշում, կանխարգելում, բուժում, ծննդաբերություն): Նշված թափոնները կարող են գոյանալ հետևյալ ելանյութերից. պատվաստանյութեր, վիրախծուծ, թանզիվ, միանվագ օգտագործման պաշտպանիչ հանդերձանք, կաթոցիկի ծայրակալներ, փորձանոթներ, բժշկական նպատակով օգտագործման պարագաներ:</w:t>
            </w:r>
          </w:p>
          <w:p w:rsidR="003D02F2" w:rsidRPr="00217E2E" w:rsidRDefault="003D02F2" w:rsidP="00F938B7">
            <w:pPr>
              <w:rPr>
                <w:rFonts w:ascii="GHEA Grapalat" w:hAnsi="GHEA Grapalat"/>
              </w:rPr>
            </w:pPr>
            <w:r w:rsidRPr="00217E2E">
              <w:rPr>
                <w:rFonts w:ascii="GHEA Grapalat" w:hAnsi="GHEA Grapalat"/>
                <w:sz w:val="22"/>
                <w:szCs w:val="22"/>
              </w:rPr>
              <w:t>Թափոնի կազմը և դրա բաղադրիչների թունունակությունը - ռետին՝ 3%, բինտ՝ 50%, բամբակ՝ 31%, պոլիմերային միացություններ՝ 9%, ապակի՝ 7%, ոչ թունավոր:</w:t>
            </w:r>
          </w:p>
          <w:p w:rsidR="003D02F2" w:rsidRPr="00217E2E" w:rsidRDefault="003D02F2" w:rsidP="00F938B7">
            <w:pPr>
              <w:rPr>
                <w:rFonts w:ascii="GHEA Grapalat" w:hAnsi="GHEA Grapalat"/>
              </w:rPr>
            </w:pPr>
            <w:r w:rsidRPr="00217E2E">
              <w:rPr>
                <w:rFonts w:ascii="GHEA Grapalat" w:hAnsi="GHEA Grapalat"/>
                <w:sz w:val="22"/>
                <w:szCs w:val="22"/>
              </w:rPr>
              <w:t>Թափոնի վնասազերծման կամ վերամշակման համար առաջարկվող եղանակը - հրկիզում:</w:t>
            </w:r>
          </w:p>
          <w:p w:rsidR="003D02F2" w:rsidRPr="00217E2E" w:rsidRDefault="003D02F2" w:rsidP="00F938B7">
            <w:pPr>
              <w:rPr>
                <w:rFonts w:ascii="GHEA Grapalat" w:hAnsi="GHEA Grapalat"/>
              </w:rPr>
            </w:pPr>
            <w:r w:rsidRPr="00217E2E">
              <w:rPr>
                <w:rFonts w:ascii="GHEA Grapalat" w:hAnsi="GHEA Grapalat"/>
                <w:sz w:val="22"/>
                <w:szCs w:val="22"/>
              </w:rPr>
              <w:t>Թափոնի հրդեհապայթյունավտանգությունը - ոչ դյուրավառ:</w:t>
            </w:r>
          </w:p>
          <w:p w:rsidR="003D02F2" w:rsidRPr="00217E2E" w:rsidRDefault="003D02F2" w:rsidP="00F938B7">
            <w:pPr>
              <w:rPr>
                <w:rFonts w:ascii="GHEA Grapalat" w:hAnsi="GHEA Grapalat"/>
              </w:rPr>
            </w:pPr>
            <w:r w:rsidRPr="00217E2E">
              <w:rPr>
                <w:rFonts w:ascii="GHEA Grapalat" w:hAnsi="GHEA Grapalat"/>
                <w:sz w:val="22"/>
                <w:szCs w:val="22"/>
              </w:rPr>
              <w:t>Թափոնի կոռոզիոն ակտիվությունը - կոռոզիոն ոչ ակտիվ:</w:t>
            </w:r>
          </w:p>
          <w:p w:rsidR="003D02F2" w:rsidRPr="00217E2E" w:rsidRDefault="003D02F2" w:rsidP="00F938B7">
            <w:pPr>
              <w:rPr>
                <w:rFonts w:ascii="GHEA Grapalat" w:hAnsi="GHEA Grapalat"/>
              </w:rPr>
            </w:pPr>
            <w:r w:rsidRPr="00217E2E">
              <w:rPr>
                <w:rFonts w:ascii="GHEA Grapalat" w:hAnsi="GHEA Grapalat"/>
                <w:sz w:val="22"/>
                <w:szCs w:val="22"/>
              </w:rPr>
              <w:t>Թափոնի՝ ռեակցիայի մեջ մտնելու ունակությունը - պասիվ:</w:t>
            </w:r>
          </w:p>
          <w:p w:rsidR="003D02F2" w:rsidRPr="00217E2E" w:rsidRDefault="003D02F2" w:rsidP="00F938B7">
            <w:pPr>
              <w:rPr>
                <w:rFonts w:ascii="GHEA Grapalat" w:hAnsi="GHEA Grapalat"/>
              </w:rPr>
            </w:pPr>
            <w:r w:rsidRPr="00217E2E">
              <w:rPr>
                <w:rFonts w:ascii="GHEA Grapalat" w:hAnsi="GHEA Grapalat"/>
                <w:sz w:val="22"/>
                <w:szCs w:val="22"/>
              </w:rPr>
              <w:t>Թափոնի տեղափոխման սահմանափակումները - միանվագ օգտագործման պոլիէթիլենային, պլաստմասե տարողություններում:</w:t>
            </w:r>
          </w:p>
          <w:p w:rsidR="003D02F2" w:rsidRPr="00217E2E" w:rsidRDefault="003D02F2" w:rsidP="00F938B7">
            <w:pPr>
              <w:rPr>
                <w:rFonts w:ascii="GHEA Grapalat" w:hAnsi="GHEA Grapalat"/>
              </w:rPr>
            </w:pPr>
            <w:r w:rsidRPr="00217E2E">
              <w:rPr>
                <w:rFonts w:ascii="GHEA Grapalat" w:hAnsi="GHEA Grapalat"/>
                <w:sz w:val="22"/>
                <w:szCs w:val="22"/>
              </w:rPr>
              <w:t xml:space="preserve">Լրացուցիչ տեղեկություններ - առաջացման իսկ պահից տարանջատվում, տեղափոխվում է փակ տարածք, որտեղ կողմնակի անձանց մուտքն արգելված է: </w:t>
            </w:r>
          </w:p>
          <w:p w:rsidR="003D02F2" w:rsidRDefault="003D02F2" w:rsidP="00F938B7">
            <w:pPr>
              <w:rPr>
                <w:rFonts w:ascii="GHEA Grapalat" w:hAnsi="GHEA Grapalat"/>
              </w:rPr>
            </w:pPr>
          </w:p>
          <w:p w:rsidR="003D02F2" w:rsidRPr="00923ABB" w:rsidRDefault="003D02F2" w:rsidP="00F938B7">
            <w:pPr>
              <w:rPr>
                <w:rFonts w:ascii="GHEA Grapalat" w:hAnsi="GHEA Grapalat"/>
              </w:rPr>
            </w:pPr>
            <w:r w:rsidRPr="00217E2E">
              <w:rPr>
                <w:rFonts w:ascii="GHEA Grapalat" w:hAnsi="GHEA Grapalat"/>
                <w:sz w:val="22"/>
                <w:szCs w:val="22"/>
              </w:rPr>
              <w:t>Ոչնչացման</w:t>
            </w:r>
            <w:r w:rsidRPr="00923ABB">
              <w:rPr>
                <w:rFonts w:ascii="GHEA Grapalat" w:hAnsi="GHEA Grapalat"/>
                <w:sz w:val="22"/>
                <w:szCs w:val="22"/>
              </w:rPr>
              <w:t xml:space="preserve"> </w:t>
            </w:r>
            <w:r w:rsidRPr="00217E2E">
              <w:rPr>
                <w:rFonts w:ascii="GHEA Grapalat" w:hAnsi="GHEA Grapalat"/>
                <w:sz w:val="22"/>
                <w:szCs w:val="22"/>
              </w:rPr>
              <w:t>ենթակա</w:t>
            </w:r>
            <w:r w:rsidRPr="00923ABB">
              <w:rPr>
                <w:rFonts w:ascii="GHEA Grapalat" w:hAnsi="GHEA Grapalat"/>
                <w:sz w:val="22"/>
                <w:szCs w:val="22"/>
              </w:rPr>
              <w:t xml:space="preserve"> </w:t>
            </w:r>
            <w:r w:rsidRPr="00217E2E">
              <w:rPr>
                <w:rFonts w:ascii="GHEA Grapalat" w:hAnsi="GHEA Grapalat"/>
                <w:sz w:val="22"/>
                <w:szCs w:val="22"/>
              </w:rPr>
              <w:t>թափոնները</w:t>
            </w:r>
            <w:r w:rsidRPr="00923ABB">
              <w:rPr>
                <w:rFonts w:ascii="GHEA Grapalat" w:hAnsi="GHEA Grapalat"/>
                <w:sz w:val="22"/>
                <w:szCs w:val="22"/>
              </w:rPr>
              <w:t xml:space="preserve"> </w:t>
            </w:r>
            <w:r w:rsidRPr="00217E2E">
              <w:rPr>
                <w:rFonts w:ascii="GHEA Grapalat" w:hAnsi="GHEA Grapalat"/>
                <w:sz w:val="22"/>
                <w:szCs w:val="22"/>
              </w:rPr>
              <w:t>կարող</w:t>
            </w:r>
            <w:r w:rsidRPr="00923ABB">
              <w:rPr>
                <w:rFonts w:ascii="GHEA Grapalat" w:hAnsi="GHEA Grapalat"/>
                <w:sz w:val="22"/>
                <w:szCs w:val="22"/>
              </w:rPr>
              <w:t xml:space="preserve"> </w:t>
            </w:r>
            <w:r w:rsidRPr="00217E2E">
              <w:rPr>
                <w:rFonts w:ascii="GHEA Grapalat" w:hAnsi="GHEA Grapalat"/>
                <w:sz w:val="22"/>
                <w:szCs w:val="22"/>
              </w:rPr>
              <w:t>են</w:t>
            </w:r>
            <w:r w:rsidRPr="00923ABB">
              <w:rPr>
                <w:rFonts w:ascii="GHEA Grapalat" w:hAnsi="GHEA Grapalat"/>
                <w:sz w:val="22"/>
                <w:szCs w:val="22"/>
              </w:rPr>
              <w:t xml:space="preserve"> </w:t>
            </w:r>
            <w:r w:rsidRPr="00217E2E">
              <w:rPr>
                <w:rFonts w:ascii="GHEA Grapalat" w:hAnsi="GHEA Grapalat"/>
                <w:sz w:val="22"/>
                <w:szCs w:val="22"/>
              </w:rPr>
              <w:t>լցված</w:t>
            </w:r>
            <w:r w:rsidRPr="00923ABB">
              <w:rPr>
                <w:rFonts w:ascii="GHEA Grapalat" w:hAnsi="GHEA Grapalat"/>
                <w:sz w:val="22"/>
                <w:szCs w:val="22"/>
              </w:rPr>
              <w:t xml:space="preserve"> </w:t>
            </w:r>
            <w:r w:rsidRPr="00217E2E">
              <w:rPr>
                <w:rFonts w:ascii="GHEA Grapalat" w:hAnsi="GHEA Grapalat"/>
                <w:sz w:val="22"/>
                <w:szCs w:val="22"/>
              </w:rPr>
              <w:t>լինել</w:t>
            </w:r>
            <w:r w:rsidRPr="00923ABB">
              <w:rPr>
                <w:rFonts w:ascii="GHEA Grapalat" w:hAnsi="GHEA Grapalat"/>
                <w:sz w:val="22"/>
                <w:szCs w:val="22"/>
              </w:rPr>
              <w:t xml:space="preserve"> </w:t>
            </w:r>
            <w:r w:rsidRPr="00217E2E">
              <w:rPr>
                <w:rFonts w:ascii="GHEA Grapalat" w:hAnsi="GHEA Grapalat"/>
                <w:sz w:val="22"/>
                <w:szCs w:val="22"/>
              </w:rPr>
              <w:t>պլաստիկ</w:t>
            </w:r>
            <w:r w:rsidRPr="00923ABB">
              <w:rPr>
                <w:rFonts w:ascii="GHEA Grapalat" w:hAnsi="GHEA Grapalat"/>
                <w:sz w:val="22"/>
                <w:szCs w:val="22"/>
              </w:rPr>
              <w:t xml:space="preserve"> </w:t>
            </w:r>
            <w:r w:rsidRPr="00217E2E">
              <w:rPr>
                <w:rFonts w:ascii="GHEA Grapalat" w:hAnsi="GHEA Grapalat"/>
                <w:sz w:val="22"/>
                <w:szCs w:val="22"/>
              </w:rPr>
              <w:t>տուփերում</w:t>
            </w:r>
            <w:r w:rsidRPr="00923ABB">
              <w:rPr>
                <w:rFonts w:ascii="GHEA Grapalat" w:hAnsi="GHEA Grapalat"/>
                <w:sz w:val="22"/>
                <w:szCs w:val="22"/>
              </w:rPr>
              <w:t xml:space="preserve"> </w:t>
            </w:r>
            <w:r w:rsidRPr="00217E2E">
              <w:rPr>
                <w:rFonts w:ascii="GHEA Grapalat" w:hAnsi="GHEA Grapalat"/>
                <w:sz w:val="22"/>
                <w:szCs w:val="22"/>
              </w:rPr>
              <w:t>պոլիէթիլենի</w:t>
            </w:r>
            <w:r w:rsidRPr="00923ABB">
              <w:rPr>
                <w:rFonts w:ascii="GHEA Grapalat" w:hAnsi="GHEA Grapalat"/>
                <w:sz w:val="22"/>
                <w:szCs w:val="22"/>
              </w:rPr>
              <w:t>/</w:t>
            </w:r>
            <w:r w:rsidRPr="00217E2E">
              <w:rPr>
                <w:rFonts w:ascii="GHEA Grapalat" w:hAnsi="GHEA Grapalat"/>
                <w:sz w:val="22"/>
                <w:szCs w:val="22"/>
              </w:rPr>
              <w:t>պոլիպրոպիլենի</w:t>
            </w:r>
            <w:r w:rsidRPr="00923ABB">
              <w:rPr>
                <w:rFonts w:ascii="GHEA Grapalat" w:hAnsi="GHEA Grapalat"/>
                <w:sz w:val="22"/>
                <w:szCs w:val="22"/>
              </w:rPr>
              <w:t xml:space="preserve"> </w:t>
            </w:r>
            <w:r w:rsidRPr="00217E2E">
              <w:rPr>
                <w:rFonts w:ascii="GHEA Grapalat" w:hAnsi="GHEA Grapalat"/>
                <w:sz w:val="22"/>
                <w:szCs w:val="22"/>
              </w:rPr>
              <w:t>փաթեթներում</w:t>
            </w:r>
            <w:r w:rsidRPr="00923ABB">
              <w:rPr>
                <w:rFonts w:ascii="GHEA Grapalat" w:hAnsi="GHEA Grapalat"/>
                <w:sz w:val="22"/>
                <w:szCs w:val="22"/>
              </w:rPr>
              <w:t xml:space="preserve">: </w:t>
            </w:r>
            <w:r w:rsidRPr="00217E2E">
              <w:rPr>
                <w:rFonts w:ascii="GHEA Grapalat" w:hAnsi="GHEA Grapalat"/>
                <w:sz w:val="22"/>
                <w:szCs w:val="22"/>
              </w:rPr>
              <w:t>Թափոնների</w:t>
            </w:r>
            <w:r w:rsidRPr="00923ABB">
              <w:rPr>
                <w:rFonts w:ascii="GHEA Grapalat" w:hAnsi="GHEA Grapalat"/>
                <w:sz w:val="22"/>
                <w:szCs w:val="22"/>
              </w:rPr>
              <w:t xml:space="preserve"> </w:t>
            </w:r>
            <w:r w:rsidRPr="00217E2E">
              <w:rPr>
                <w:rFonts w:ascii="GHEA Grapalat" w:hAnsi="GHEA Grapalat"/>
                <w:sz w:val="22"/>
                <w:szCs w:val="22"/>
              </w:rPr>
              <w:t>տեղափոխումը</w:t>
            </w:r>
            <w:r w:rsidRPr="00923ABB">
              <w:rPr>
                <w:rFonts w:ascii="GHEA Grapalat" w:hAnsi="GHEA Grapalat"/>
                <w:sz w:val="22"/>
                <w:szCs w:val="22"/>
              </w:rPr>
              <w:t xml:space="preserve"> </w:t>
            </w:r>
            <w:r w:rsidRPr="00217E2E">
              <w:rPr>
                <w:rFonts w:ascii="GHEA Grapalat" w:hAnsi="GHEA Grapalat"/>
                <w:sz w:val="22"/>
                <w:szCs w:val="22"/>
              </w:rPr>
              <w:t>պետք</w:t>
            </w:r>
            <w:r w:rsidRPr="00923ABB">
              <w:rPr>
                <w:rFonts w:ascii="GHEA Grapalat" w:hAnsi="GHEA Grapalat"/>
                <w:sz w:val="22"/>
                <w:szCs w:val="22"/>
              </w:rPr>
              <w:t xml:space="preserve"> </w:t>
            </w:r>
            <w:r w:rsidRPr="00217E2E">
              <w:rPr>
                <w:rFonts w:ascii="GHEA Grapalat" w:hAnsi="GHEA Grapalat"/>
                <w:sz w:val="22"/>
                <w:szCs w:val="22"/>
              </w:rPr>
              <w:t>է</w:t>
            </w:r>
            <w:r w:rsidRPr="00923ABB">
              <w:rPr>
                <w:rFonts w:ascii="GHEA Grapalat" w:hAnsi="GHEA Grapalat"/>
                <w:sz w:val="22"/>
                <w:szCs w:val="22"/>
              </w:rPr>
              <w:t xml:space="preserve"> </w:t>
            </w:r>
            <w:r w:rsidRPr="00217E2E">
              <w:rPr>
                <w:rFonts w:ascii="GHEA Grapalat" w:hAnsi="GHEA Grapalat"/>
                <w:sz w:val="22"/>
                <w:szCs w:val="22"/>
              </w:rPr>
              <w:t>իրականացվի</w:t>
            </w:r>
            <w:r w:rsidRPr="00923ABB">
              <w:rPr>
                <w:rFonts w:ascii="GHEA Grapalat" w:hAnsi="GHEA Grapalat"/>
                <w:sz w:val="22"/>
                <w:szCs w:val="22"/>
              </w:rPr>
              <w:t xml:space="preserve"> </w:t>
            </w:r>
            <w:r w:rsidRPr="00217E2E">
              <w:rPr>
                <w:rFonts w:ascii="GHEA Grapalat" w:hAnsi="GHEA Grapalat"/>
                <w:sz w:val="22"/>
                <w:szCs w:val="22"/>
              </w:rPr>
              <w:t>շաբաթական</w:t>
            </w:r>
            <w:r w:rsidRPr="00923ABB">
              <w:rPr>
                <w:rFonts w:ascii="GHEA Grapalat" w:hAnsi="GHEA Grapalat"/>
                <w:sz w:val="22"/>
                <w:szCs w:val="22"/>
              </w:rPr>
              <w:t xml:space="preserve"> </w:t>
            </w:r>
            <w:r w:rsidRPr="00923ABB">
              <w:rPr>
                <w:rFonts w:ascii="GHEA Grapalat" w:hAnsi="GHEA Grapalat"/>
                <w:b/>
                <w:sz w:val="22"/>
                <w:szCs w:val="22"/>
              </w:rPr>
              <w:t>3 անգամ (երկուշաբթի, չորեքշաբթի, ուրբաթ օրերին՝ ապահովելով թափոնների տեղափոխումը 48 ժամը մեկ), պատվիրատուի կողմից թափոնների պահպանման համար առանձնացված տարածքից (սենյակից), որը տեղակայված է Աճառյան 2 հասցեում գտնվող շենքի առաջին հարկում:</w:t>
            </w:r>
            <w:r w:rsidRPr="00923ABB">
              <w:rPr>
                <w:rFonts w:ascii="GHEA Grapalat" w:hAnsi="GHEA Grapalat"/>
                <w:sz w:val="22"/>
                <w:szCs w:val="22"/>
              </w:rPr>
              <w:t xml:space="preserve"> </w:t>
            </w:r>
            <w:r w:rsidRPr="00923ABB">
              <w:rPr>
                <w:rFonts w:ascii="GHEA Grapalat" w:hAnsi="GHEA Grapalat"/>
                <w:b/>
                <w:sz w:val="22"/>
                <w:szCs w:val="22"/>
              </w:rPr>
              <w:t>Սենյակից տեղափոխումը կատարվում է կատարողի կողմից:</w:t>
            </w:r>
            <w:r w:rsidRPr="00923ABB">
              <w:rPr>
                <w:rFonts w:ascii="GHEA Grapalat" w:hAnsi="GHEA Grapalat"/>
                <w:sz w:val="22"/>
                <w:szCs w:val="22"/>
              </w:rPr>
              <w:t xml:space="preserve"> </w:t>
            </w:r>
            <w:r w:rsidRPr="00217E2E">
              <w:rPr>
                <w:rFonts w:ascii="GHEA Grapalat" w:hAnsi="GHEA Grapalat"/>
                <w:sz w:val="22"/>
                <w:szCs w:val="22"/>
              </w:rPr>
              <w:t>Ամսական</w:t>
            </w:r>
            <w:r w:rsidRPr="00923ABB">
              <w:rPr>
                <w:rFonts w:ascii="GHEA Grapalat" w:hAnsi="GHEA Grapalat"/>
                <w:sz w:val="22"/>
                <w:szCs w:val="22"/>
              </w:rPr>
              <w:t xml:space="preserve"> </w:t>
            </w:r>
            <w:r w:rsidRPr="00217E2E">
              <w:rPr>
                <w:rFonts w:ascii="GHEA Grapalat" w:hAnsi="GHEA Grapalat"/>
                <w:sz w:val="22"/>
                <w:szCs w:val="22"/>
              </w:rPr>
              <w:t>թափոնների</w:t>
            </w:r>
            <w:r w:rsidRPr="00923ABB">
              <w:rPr>
                <w:rFonts w:ascii="GHEA Grapalat" w:hAnsi="GHEA Grapalat"/>
                <w:sz w:val="22"/>
                <w:szCs w:val="22"/>
              </w:rPr>
              <w:t xml:space="preserve"> </w:t>
            </w:r>
            <w:r w:rsidRPr="00217E2E">
              <w:rPr>
                <w:rFonts w:ascii="GHEA Grapalat" w:hAnsi="GHEA Grapalat"/>
                <w:sz w:val="22"/>
                <w:szCs w:val="22"/>
              </w:rPr>
              <w:t>քանակը</w:t>
            </w:r>
            <w:r w:rsidRPr="00923ABB">
              <w:rPr>
                <w:rFonts w:ascii="GHEA Grapalat" w:hAnsi="GHEA Grapalat"/>
                <w:sz w:val="22"/>
                <w:szCs w:val="22"/>
              </w:rPr>
              <w:t xml:space="preserve"> </w:t>
            </w:r>
            <w:r w:rsidRPr="00217E2E">
              <w:rPr>
                <w:rFonts w:ascii="GHEA Grapalat" w:hAnsi="GHEA Grapalat"/>
                <w:sz w:val="22"/>
                <w:szCs w:val="22"/>
              </w:rPr>
              <w:t>կկազմի</w:t>
            </w:r>
            <w:r w:rsidRPr="00923ABB">
              <w:rPr>
                <w:rFonts w:ascii="GHEA Grapalat" w:hAnsi="GHEA Grapalat"/>
                <w:sz w:val="22"/>
                <w:szCs w:val="22"/>
              </w:rPr>
              <w:t xml:space="preserve"> 135-186 </w:t>
            </w:r>
            <w:r w:rsidRPr="00217E2E">
              <w:rPr>
                <w:rFonts w:ascii="GHEA Grapalat" w:hAnsi="GHEA Grapalat"/>
                <w:sz w:val="22"/>
                <w:szCs w:val="22"/>
              </w:rPr>
              <w:t>կգ</w:t>
            </w:r>
            <w:r w:rsidRPr="00923ABB">
              <w:rPr>
                <w:rFonts w:ascii="GHEA Grapalat" w:hAnsi="GHEA Grapalat"/>
                <w:sz w:val="22"/>
                <w:szCs w:val="22"/>
              </w:rPr>
              <w:t>:</w:t>
            </w:r>
          </w:p>
          <w:p w:rsidR="003D02F2" w:rsidRPr="00923ABB" w:rsidRDefault="003D02F2" w:rsidP="00F938B7">
            <w:pPr>
              <w:rPr>
                <w:rFonts w:ascii="GHEA Grapalat" w:hAnsi="GHEA Grapalat"/>
              </w:rPr>
            </w:pPr>
            <w:r w:rsidRPr="00217E2E">
              <w:rPr>
                <w:rFonts w:ascii="GHEA Grapalat" w:hAnsi="GHEA Grapalat"/>
                <w:sz w:val="22"/>
                <w:szCs w:val="22"/>
              </w:rPr>
              <w:t>Պատվիրատուն</w:t>
            </w:r>
            <w:r w:rsidRPr="00923ABB">
              <w:rPr>
                <w:rFonts w:ascii="GHEA Grapalat" w:hAnsi="GHEA Grapalat"/>
                <w:sz w:val="22"/>
                <w:szCs w:val="22"/>
              </w:rPr>
              <w:t xml:space="preserve"> </w:t>
            </w:r>
            <w:r w:rsidRPr="00217E2E">
              <w:rPr>
                <w:rFonts w:ascii="GHEA Grapalat" w:hAnsi="GHEA Grapalat"/>
                <w:sz w:val="22"/>
                <w:szCs w:val="22"/>
              </w:rPr>
              <w:t>կատարողին</w:t>
            </w:r>
            <w:r w:rsidRPr="00923ABB">
              <w:rPr>
                <w:rFonts w:ascii="GHEA Grapalat" w:hAnsi="GHEA Grapalat"/>
                <w:sz w:val="22"/>
                <w:szCs w:val="22"/>
              </w:rPr>
              <w:t xml:space="preserve"> </w:t>
            </w:r>
            <w:r w:rsidRPr="00217E2E">
              <w:rPr>
                <w:rFonts w:ascii="GHEA Grapalat" w:hAnsi="GHEA Grapalat"/>
                <w:sz w:val="22"/>
                <w:szCs w:val="22"/>
              </w:rPr>
              <w:t>կտրամադրի</w:t>
            </w:r>
            <w:r w:rsidRPr="00923ABB">
              <w:rPr>
                <w:rFonts w:ascii="GHEA Grapalat" w:hAnsi="GHEA Grapalat"/>
                <w:sz w:val="22"/>
                <w:szCs w:val="22"/>
              </w:rPr>
              <w:t xml:space="preserve"> </w:t>
            </w:r>
            <w:r w:rsidRPr="00217E2E">
              <w:rPr>
                <w:rFonts w:ascii="GHEA Grapalat" w:hAnsi="GHEA Grapalat"/>
                <w:sz w:val="22"/>
                <w:szCs w:val="22"/>
              </w:rPr>
              <w:t>թափոնների</w:t>
            </w:r>
            <w:r w:rsidRPr="00923ABB">
              <w:rPr>
                <w:rFonts w:ascii="GHEA Grapalat" w:hAnsi="GHEA Grapalat"/>
                <w:sz w:val="22"/>
                <w:szCs w:val="22"/>
              </w:rPr>
              <w:t xml:space="preserve"> </w:t>
            </w:r>
            <w:r w:rsidRPr="00217E2E">
              <w:rPr>
                <w:rFonts w:ascii="GHEA Grapalat" w:hAnsi="GHEA Grapalat"/>
                <w:sz w:val="22"/>
                <w:szCs w:val="22"/>
              </w:rPr>
              <w:t>անձնագրերը</w:t>
            </w:r>
            <w:r w:rsidRPr="00923ABB">
              <w:rPr>
                <w:rFonts w:ascii="GHEA Grapalat" w:hAnsi="GHEA Grapalat"/>
                <w:sz w:val="22"/>
                <w:szCs w:val="22"/>
              </w:rPr>
              <w:t>:</w:t>
            </w:r>
          </w:p>
        </w:tc>
      </w:tr>
      <w:tr w:rsidR="00C30104" w:rsidRPr="00DE6E27" w:rsidTr="00F938B7">
        <w:trPr>
          <w:trHeight w:val="483"/>
          <w:jc w:val="center"/>
        </w:trPr>
        <w:tc>
          <w:tcPr>
            <w:tcW w:w="14228" w:type="dxa"/>
            <w:gridSpan w:val="2"/>
            <w:shd w:val="clear" w:color="auto" w:fill="auto"/>
          </w:tcPr>
          <w:p w:rsidR="00C30104" w:rsidRPr="00DE6E27" w:rsidRDefault="00C30104" w:rsidP="00F938B7">
            <w:pPr>
              <w:spacing w:line="360" w:lineRule="auto"/>
              <w:jc w:val="center"/>
              <w:rPr>
                <w:rFonts w:ascii="GHEA Grapalat" w:hAnsi="GHEA Grapalat" w:cs="Sylfaen"/>
                <w:lang w:val="ru-RU"/>
              </w:rPr>
            </w:pPr>
            <w:r w:rsidRPr="00DE6E27">
              <w:rPr>
                <w:rFonts w:ascii="GHEA Grapalat" w:hAnsi="GHEA Grapalat" w:cs="Sylfaen"/>
                <w:sz w:val="22"/>
                <w:szCs w:val="22"/>
                <w:lang w:val="af-ZA"/>
              </w:rPr>
              <w:t xml:space="preserve">Ծառայության մատուցման </w:t>
            </w:r>
            <w:r w:rsidRPr="00DE6E27">
              <w:rPr>
                <w:rFonts w:ascii="GHEA Grapalat" w:hAnsi="GHEA Grapalat" w:cs="Sylfaen"/>
                <w:sz w:val="22"/>
                <w:szCs w:val="22"/>
                <w:lang w:val="ru-RU"/>
              </w:rPr>
              <w:t>ժամկետը</w:t>
            </w:r>
          </w:p>
        </w:tc>
      </w:tr>
      <w:tr w:rsidR="00C30104" w:rsidRPr="00DE6E27" w:rsidTr="00F938B7">
        <w:trPr>
          <w:trHeight w:val="428"/>
          <w:jc w:val="center"/>
        </w:trPr>
        <w:tc>
          <w:tcPr>
            <w:tcW w:w="7122" w:type="dxa"/>
            <w:shd w:val="clear" w:color="auto" w:fill="auto"/>
          </w:tcPr>
          <w:p w:rsidR="00C30104" w:rsidRPr="00DE6E27" w:rsidRDefault="00C30104" w:rsidP="00F938B7">
            <w:pPr>
              <w:spacing w:line="360" w:lineRule="auto"/>
              <w:jc w:val="center"/>
              <w:rPr>
                <w:rFonts w:ascii="GHEA Grapalat" w:hAnsi="GHEA Grapalat" w:cs="Sylfaen"/>
                <w:lang w:val="ru-RU"/>
              </w:rPr>
            </w:pPr>
            <w:r w:rsidRPr="00DE6E27">
              <w:rPr>
                <w:rFonts w:ascii="GHEA Grapalat" w:hAnsi="GHEA Grapalat" w:cs="Sylfaen"/>
                <w:sz w:val="22"/>
                <w:szCs w:val="22"/>
                <w:lang w:val="af-ZA"/>
              </w:rPr>
              <w:t>Սկիզբ</w:t>
            </w:r>
            <w:r w:rsidRPr="00DE6E27">
              <w:rPr>
                <w:rFonts w:ascii="GHEA Grapalat" w:hAnsi="GHEA Grapalat" w:cs="Sylfaen"/>
                <w:sz w:val="22"/>
                <w:szCs w:val="22"/>
                <w:lang w:val="ru-RU"/>
              </w:rPr>
              <w:t>ը</w:t>
            </w:r>
          </w:p>
        </w:tc>
        <w:tc>
          <w:tcPr>
            <w:tcW w:w="7106" w:type="dxa"/>
            <w:shd w:val="clear" w:color="auto" w:fill="auto"/>
          </w:tcPr>
          <w:p w:rsidR="00C30104" w:rsidRPr="00DE6E27" w:rsidRDefault="00C30104" w:rsidP="00F938B7">
            <w:pPr>
              <w:spacing w:line="360" w:lineRule="auto"/>
              <w:jc w:val="center"/>
              <w:rPr>
                <w:rFonts w:ascii="GHEA Grapalat" w:hAnsi="GHEA Grapalat" w:cs="Sylfaen"/>
                <w:lang w:val="ru-RU"/>
              </w:rPr>
            </w:pPr>
            <w:r w:rsidRPr="00DE6E27">
              <w:rPr>
                <w:rFonts w:ascii="GHEA Grapalat" w:hAnsi="GHEA Grapalat" w:cs="Sylfaen"/>
                <w:sz w:val="22"/>
                <w:szCs w:val="22"/>
                <w:lang w:val="hy-AM"/>
              </w:rPr>
              <w:t>Ա</w:t>
            </w:r>
            <w:r w:rsidRPr="00DE6E27">
              <w:rPr>
                <w:rFonts w:ascii="GHEA Grapalat" w:hAnsi="GHEA Grapalat" w:cs="Sylfaen"/>
                <w:sz w:val="22"/>
                <w:szCs w:val="22"/>
                <w:lang w:val="af-ZA"/>
              </w:rPr>
              <w:t>վարտ</w:t>
            </w:r>
            <w:r w:rsidRPr="00DE6E27">
              <w:rPr>
                <w:rFonts w:ascii="GHEA Grapalat" w:hAnsi="GHEA Grapalat" w:cs="Sylfaen"/>
                <w:sz w:val="22"/>
                <w:szCs w:val="22"/>
                <w:lang w:val="ru-RU"/>
              </w:rPr>
              <w:t>ը</w:t>
            </w:r>
          </w:p>
        </w:tc>
      </w:tr>
      <w:tr w:rsidR="00C30104" w:rsidRPr="00C32E35" w:rsidTr="00F938B7">
        <w:trPr>
          <w:trHeight w:val="772"/>
          <w:jc w:val="center"/>
        </w:trPr>
        <w:tc>
          <w:tcPr>
            <w:tcW w:w="7122" w:type="dxa"/>
            <w:shd w:val="clear" w:color="auto" w:fill="auto"/>
          </w:tcPr>
          <w:p w:rsidR="00C30104" w:rsidRPr="003D02F2" w:rsidRDefault="00C30104" w:rsidP="00C30104">
            <w:pPr>
              <w:spacing w:line="360" w:lineRule="auto"/>
              <w:jc w:val="center"/>
              <w:rPr>
                <w:rFonts w:ascii="GHEA Grapalat" w:hAnsi="GHEA Grapalat" w:cs="Sylfaen"/>
                <w:lang w:val="af-ZA"/>
              </w:rPr>
            </w:pPr>
            <w:r w:rsidRPr="003D02F2">
              <w:rPr>
                <w:rFonts w:ascii="GHEA Grapalat" w:hAnsi="GHEA Grapalat" w:cs="Sylfaen"/>
                <w:sz w:val="22"/>
                <w:szCs w:val="22"/>
                <w:lang w:val="af-ZA"/>
              </w:rPr>
              <w:t>Պայմանագրի կնքման օրվանից</w:t>
            </w:r>
          </w:p>
        </w:tc>
        <w:tc>
          <w:tcPr>
            <w:tcW w:w="7106" w:type="dxa"/>
            <w:shd w:val="clear" w:color="auto" w:fill="auto"/>
          </w:tcPr>
          <w:p w:rsidR="00C30104" w:rsidRPr="003D02F2" w:rsidRDefault="00C30104" w:rsidP="00C814AF">
            <w:pPr>
              <w:spacing w:line="360" w:lineRule="auto"/>
              <w:jc w:val="center"/>
              <w:rPr>
                <w:rFonts w:ascii="GHEA Grapalat" w:hAnsi="GHEA Grapalat" w:cs="Sylfaen"/>
                <w:lang w:val="af-ZA"/>
              </w:rPr>
            </w:pPr>
            <w:r w:rsidRPr="003D02F2">
              <w:rPr>
                <w:rFonts w:ascii="GHEA Grapalat" w:hAnsi="GHEA Grapalat" w:cs="Sylfaen"/>
                <w:sz w:val="22"/>
                <w:szCs w:val="22"/>
                <w:lang w:val="af-ZA"/>
              </w:rPr>
              <w:t>2018թ. դեկտեմբերի 3</w:t>
            </w:r>
            <w:r w:rsidR="00C814AF" w:rsidRPr="003D02F2">
              <w:rPr>
                <w:rFonts w:ascii="GHEA Grapalat" w:hAnsi="GHEA Grapalat" w:cs="Sylfaen"/>
                <w:sz w:val="22"/>
                <w:szCs w:val="22"/>
                <w:lang w:val="af-ZA"/>
              </w:rPr>
              <w:t>1</w:t>
            </w:r>
          </w:p>
        </w:tc>
      </w:tr>
    </w:tbl>
    <w:p w:rsidR="00FF77E4" w:rsidRDefault="00FF77E4" w:rsidP="00FF77E4">
      <w:pPr>
        <w:spacing w:line="288" w:lineRule="auto"/>
        <w:rPr>
          <w:rFonts w:ascii="GHEA Grapalat" w:hAnsi="GHEA Grapalat" w:cs="Sylfaen"/>
          <w:b/>
          <w:sz w:val="26"/>
          <w:szCs w:val="26"/>
        </w:rPr>
      </w:pPr>
    </w:p>
    <w:tbl>
      <w:tblPr>
        <w:tblpPr w:leftFromText="180" w:rightFromText="180" w:vertAnchor="text" w:horzAnchor="margin" w:tblpXSpec="center" w:tblpY="142"/>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325"/>
        <w:gridCol w:w="1138"/>
        <w:gridCol w:w="1559"/>
        <w:gridCol w:w="1560"/>
        <w:gridCol w:w="1838"/>
        <w:gridCol w:w="997"/>
        <w:gridCol w:w="1271"/>
        <w:gridCol w:w="1701"/>
      </w:tblGrid>
      <w:tr w:rsidR="00C30104" w:rsidRPr="00AB31C0" w:rsidTr="00F938B7">
        <w:trPr>
          <w:trHeight w:val="761"/>
        </w:trPr>
        <w:tc>
          <w:tcPr>
            <w:tcW w:w="611" w:type="dxa"/>
            <w:vMerge w:val="restart"/>
            <w:vAlign w:val="center"/>
          </w:tcPr>
          <w:p w:rsidR="00C30104" w:rsidRPr="00AB31C0" w:rsidRDefault="00C30104" w:rsidP="00F938B7">
            <w:pPr>
              <w:jc w:val="center"/>
              <w:rPr>
                <w:rFonts w:ascii="GHEA Grapalat" w:hAnsi="GHEA Grapalat"/>
                <w:b/>
                <w:bCs/>
                <w:sz w:val="16"/>
                <w:szCs w:val="16"/>
              </w:rPr>
            </w:pPr>
            <w:r w:rsidRPr="00AB31C0">
              <w:rPr>
                <w:rFonts w:ascii="GHEA Grapalat" w:hAnsi="GHEA Grapalat"/>
                <w:b/>
                <w:sz w:val="16"/>
                <w:szCs w:val="16"/>
                <w:lang w:val="es-ES"/>
              </w:rPr>
              <w:t>Հ/հ</w:t>
            </w:r>
          </w:p>
        </w:tc>
        <w:tc>
          <w:tcPr>
            <w:tcW w:w="3325" w:type="dxa"/>
            <w:vMerge w:val="restart"/>
            <w:vAlign w:val="center"/>
          </w:tcPr>
          <w:p w:rsidR="00C30104" w:rsidRPr="00AB31C0" w:rsidRDefault="00C30104" w:rsidP="00F938B7">
            <w:pPr>
              <w:tabs>
                <w:tab w:val="left" w:pos="-108"/>
              </w:tabs>
              <w:jc w:val="center"/>
              <w:rPr>
                <w:rFonts w:ascii="GHEA Grapalat" w:hAnsi="GHEA Grapalat"/>
                <w:b/>
                <w:sz w:val="16"/>
                <w:szCs w:val="16"/>
                <w:lang w:val="es-ES"/>
              </w:rPr>
            </w:pPr>
            <w:r w:rsidRPr="00AB31C0">
              <w:rPr>
                <w:rFonts w:ascii="GHEA Grapalat" w:hAnsi="GHEA Grapalat" w:cs="Sylfaen"/>
                <w:b/>
                <w:sz w:val="16"/>
                <w:szCs w:val="16"/>
                <w:lang w:val="es-ES"/>
              </w:rPr>
              <w:t>Գնման</w:t>
            </w:r>
            <w:r w:rsidRPr="00AB31C0">
              <w:rPr>
                <w:rFonts w:ascii="GHEA Grapalat" w:hAnsi="GHEA Grapalat" w:cs="Arial Armenian"/>
                <w:b/>
                <w:sz w:val="16"/>
                <w:szCs w:val="16"/>
                <w:lang w:val="es-ES"/>
              </w:rPr>
              <w:t xml:space="preserve"> </w:t>
            </w:r>
            <w:r w:rsidRPr="00AB31C0">
              <w:rPr>
                <w:rFonts w:ascii="GHEA Grapalat" w:hAnsi="GHEA Grapalat" w:cs="Sylfaen"/>
                <w:b/>
                <w:sz w:val="16"/>
                <w:szCs w:val="16"/>
                <w:lang w:val="es-ES"/>
              </w:rPr>
              <w:t>ենթակա</w:t>
            </w:r>
            <w:r w:rsidRPr="00AB31C0">
              <w:rPr>
                <w:rFonts w:ascii="GHEA Grapalat" w:hAnsi="GHEA Grapalat" w:cs="Arial Armenian"/>
                <w:b/>
                <w:sz w:val="16"/>
                <w:szCs w:val="16"/>
                <w:lang w:val="es-ES"/>
              </w:rPr>
              <w:t xml:space="preserve"> առարկայի (ա</w:t>
            </w:r>
            <w:r w:rsidRPr="00AB31C0">
              <w:rPr>
                <w:rFonts w:ascii="GHEA Grapalat" w:hAnsi="GHEA Grapalat" w:cs="Sylfaen"/>
                <w:b/>
                <w:sz w:val="16"/>
                <w:szCs w:val="16"/>
              </w:rPr>
              <w:t>պր</w:t>
            </w:r>
            <w:r w:rsidRPr="00AB31C0">
              <w:rPr>
                <w:rFonts w:ascii="GHEA Grapalat" w:hAnsi="GHEA Grapalat" w:cs="Sylfaen"/>
                <w:b/>
                <w:sz w:val="16"/>
                <w:szCs w:val="16"/>
                <w:lang w:val="es-ES"/>
              </w:rPr>
              <w:t xml:space="preserve">., </w:t>
            </w:r>
            <w:r w:rsidRPr="00AB31C0">
              <w:rPr>
                <w:rFonts w:ascii="GHEA Grapalat" w:hAnsi="GHEA Grapalat" w:cs="Sylfaen"/>
                <w:b/>
                <w:sz w:val="16"/>
                <w:szCs w:val="16"/>
              </w:rPr>
              <w:t>աշխ</w:t>
            </w:r>
            <w:r w:rsidRPr="00AB31C0">
              <w:rPr>
                <w:rFonts w:ascii="GHEA Grapalat" w:hAnsi="GHEA Grapalat" w:cs="Sylfaen"/>
                <w:b/>
                <w:sz w:val="16"/>
                <w:szCs w:val="16"/>
                <w:lang w:val="es-ES"/>
              </w:rPr>
              <w:t xml:space="preserve">. </w:t>
            </w:r>
            <w:r w:rsidRPr="00AB31C0">
              <w:rPr>
                <w:rFonts w:ascii="GHEA Grapalat" w:hAnsi="GHEA Grapalat" w:cs="Sylfaen"/>
                <w:b/>
                <w:sz w:val="16"/>
                <w:szCs w:val="16"/>
              </w:rPr>
              <w:t>և</w:t>
            </w:r>
            <w:r w:rsidRPr="00AB31C0">
              <w:rPr>
                <w:rFonts w:ascii="GHEA Grapalat" w:hAnsi="GHEA Grapalat" w:cs="Sylfaen"/>
                <w:b/>
                <w:sz w:val="16"/>
                <w:szCs w:val="16"/>
                <w:lang w:val="es-ES"/>
              </w:rPr>
              <w:t xml:space="preserve"> </w:t>
            </w:r>
            <w:r w:rsidRPr="00AB31C0">
              <w:rPr>
                <w:rFonts w:ascii="GHEA Grapalat" w:hAnsi="GHEA Grapalat" w:cs="Sylfaen"/>
                <w:b/>
                <w:sz w:val="16"/>
                <w:szCs w:val="16"/>
              </w:rPr>
              <w:t>ծառ</w:t>
            </w:r>
            <w:r w:rsidRPr="00AB31C0">
              <w:rPr>
                <w:rFonts w:ascii="GHEA Grapalat" w:hAnsi="GHEA Grapalat" w:cs="Sylfaen"/>
                <w:b/>
                <w:sz w:val="16"/>
                <w:szCs w:val="16"/>
                <w:lang w:val="es-ES"/>
              </w:rPr>
              <w:t>.) անվանումը</w:t>
            </w:r>
          </w:p>
        </w:tc>
        <w:tc>
          <w:tcPr>
            <w:tcW w:w="1138" w:type="dxa"/>
            <w:vMerge w:val="restart"/>
            <w:vAlign w:val="center"/>
          </w:tcPr>
          <w:p w:rsidR="00C30104" w:rsidRPr="00AB31C0" w:rsidRDefault="00C30104" w:rsidP="00F938B7">
            <w:pPr>
              <w:jc w:val="center"/>
              <w:rPr>
                <w:rFonts w:ascii="GHEA Grapalat" w:hAnsi="GHEA Grapalat"/>
                <w:b/>
                <w:bCs/>
                <w:sz w:val="16"/>
                <w:szCs w:val="16"/>
              </w:rPr>
            </w:pPr>
            <w:r w:rsidRPr="00AB31C0">
              <w:rPr>
                <w:rFonts w:ascii="GHEA Grapalat" w:hAnsi="GHEA Grapalat" w:cs="Sylfaen"/>
                <w:b/>
                <w:sz w:val="16"/>
                <w:szCs w:val="16"/>
                <w:lang w:val="es-ES"/>
              </w:rPr>
              <w:t>Չափման միավորը</w:t>
            </w:r>
          </w:p>
        </w:tc>
        <w:tc>
          <w:tcPr>
            <w:tcW w:w="1559" w:type="dxa"/>
            <w:vMerge w:val="restart"/>
            <w:tcBorders>
              <w:right w:val="single" w:sz="4" w:space="0" w:color="auto"/>
            </w:tcBorders>
            <w:vAlign w:val="center"/>
          </w:tcPr>
          <w:p w:rsidR="00C30104" w:rsidRPr="00AB31C0" w:rsidRDefault="00C30104" w:rsidP="00F938B7">
            <w:pPr>
              <w:jc w:val="center"/>
              <w:rPr>
                <w:rFonts w:ascii="GHEA Grapalat" w:hAnsi="GHEA Grapalat"/>
                <w:b/>
                <w:bCs/>
                <w:sz w:val="16"/>
                <w:szCs w:val="16"/>
              </w:rPr>
            </w:pPr>
            <w:r w:rsidRPr="00AB31C0">
              <w:rPr>
                <w:rFonts w:ascii="GHEA Grapalat" w:hAnsi="GHEA Grapalat" w:cs="Sylfaen"/>
                <w:b/>
                <w:sz w:val="16"/>
                <w:szCs w:val="16"/>
                <w:lang w:val="es-ES"/>
              </w:rPr>
              <w:t>Մեկ</w:t>
            </w:r>
            <w:r w:rsidRPr="00AB31C0">
              <w:rPr>
                <w:rFonts w:ascii="GHEA Grapalat" w:hAnsi="GHEA Grapalat" w:cs="Arial Armenian"/>
                <w:b/>
                <w:sz w:val="16"/>
                <w:szCs w:val="16"/>
                <w:lang w:val="es-ES"/>
              </w:rPr>
              <w:t xml:space="preserve"> </w:t>
            </w:r>
            <w:r w:rsidRPr="00AB31C0">
              <w:rPr>
                <w:rFonts w:ascii="GHEA Grapalat" w:hAnsi="GHEA Grapalat" w:cs="Sylfaen"/>
                <w:b/>
                <w:sz w:val="16"/>
                <w:szCs w:val="16"/>
                <w:lang w:val="es-ES"/>
              </w:rPr>
              <w:t>միավորի</w:t>
            </w:r>
            <w:r w:rsidRPr="00AB31C0">
              <w:rPr>
                <w:rFonts w:ascii="GHEA Grapalat" w:hAnsi="GHEA Grapalat" w:cs="Arial Armenian"/>
                <w:b/>
                <w:sz w:val="16"/>
                <w:szCs w:val="16"/>
                <w:lang w:val="es-ES"/>
              </w:rPr>
              <w:t xml:space="preserve"> </w:t>
            </w:r>
            <w:r w:rsidRPr="00AB31C0">
              <w:rPr>
                <w:rFonts w:ascii="GHEA Grapalat" w:hAnsi="GHEA Grapalat" w:cs="Sylfaen"/>
                <w:b/>
                <w:sz w:val="16"/>
                <w:szCs w:val="16"/>
                <w:lang w:val="es-ES"/>
              </w:rPr>
              <w:t>գինը</w:t>
            </w:r>
            <w:r w:rsidRPr="00AB31C0">
              <w:rPr>
                <w:rFonts w:ascii="GHEA Grapalat" w:hAnsi="GHEA Grapalat"/>
                <w:b/>
                <w:sz w:val="16"/>
                <w:szCs w:val="16"/>
                <w:lang w:val="es-ES"/>
              </w:rPr>
              <w:t xml:space="preserve">  առա</w:t>
            </w:r>
            <w:r w:rsidRPr="00AB31C0">
              <w:rPr>
                <w:rFonts w:ascii="GHEA Grapalat" w:hAnsi="GHEA Grapalat"/>
                <w:b/>
                <w:sz w:val="16"/>
                <w:szCs w:val="16"/>
              </w:rPr>
              <w:t>նց</w:t>
            </w:r>
            <w:r w:rsidRPr="00AB31C0">
              <w:rPr>
                <w:rFonts w:ascii="GHEA Grapalat" w:hAnsi="GHEA Grapalat"/>
                <w:b/>
                <w:sz w:val="16"/>
                <w:szCs w:val="16"/>
                <w:lang w:val="es-ES"/>
              </w:rPr>
              <w:t xml:space="preserve"> ԱԱՀ</w:t>
            </w:r>
          </w:p>
        </w:tc>
        <w:tc>
          <w:tcPr>
            <w:tcW w:w="1560" w:type="dxa"/>
            <w:vMerge w:val="restart"/>
            <w:tcBorders>
              <w:left w:val="single" w:sz="4" w:space="0" w:color="auto"/>
            </w:tcBorders>
            <w:vAlign w:val="center"/>
          </w:tcPr>
          <w:p w:rsidR="00C30104" w:rsidRPr="00AB31C0" w:rsidRDefault="00C30104" w:rsidP="00F938B7">
            <w:pPr>
              <w:jc w:val="center"/>
              <w:rPr>
                <w:rFonts w:ascii="GHEA Grapalat" w:hAnsi="GHEA Grapalat"/>
                <w:b/>
                <w:bCs/>
                <w:sz w:val="16"/>
                <w:szCs w:val="16"/>
              </w:rPr>
            </w:pPr>
            <w:r w:rsidRPr="00AB31C0">
              <w:rPr>
                <w:rFonts w:ascii="GHEA Grapalat" w:hAnsi="GHEA Grapalat" w:cs="Sylfaen"/>
                <w:b/>
                <w:sz w:val="16"/>
                <w:szCs w:val="16"/>
                <w:lang w:val="es-ES"/>
              </w:rPr>
              <w:t>Մեկ</w:t>
            </w:r>
            <w:r w:rsidRPr="00AB31C0">
              <w:rPr>
                <w:rFonts w:ascii="GHEA Grapalat" w:hAnsi="GHEA Grapalat" w:cs="Arial Armenian"/>
                <w:b/>
                <w:sz w:val="16"/>
                <w:szCs w:val="16"/>
                <w:lang w:val="es-ES"/>
              </w:rPr>
              <w:t xml:space="preserve"> </w:t>
            </w:r>
            <w:r w:rsidRPr="00AB31C0">
              <w:rPr>
                <w:rFonts w:ascii="GHEA Grapalat" w:hAnsi="GHEA Grapalat" w:cs="Sylfaen"/>
                <w:b/>
                <w:sz w:val="16"/>
                <w:szCs w:val="16"/>
                <w:lang w:val="es-ES"/>
              </w:rPr>
              <w:t>միավորի</w:t>
            </w:r>
            <w:r w:rsidRPr="00AB31C0">
              <w:rPr>
                <w:rFonts w:ascii="GHEA Grapalat" w:hAnsi="GHEA Grapalat" w:cs="Arial Armenian"/>
                <w:b/>
                <w:sz w:val="16"/>
                <w:szCs w:val="16"/>
                <w:lang w:val="es-ES"/>
              </w:rPr>
              <w:t xml:space="preserve"> </w:t>
            </w:r>
            <w:r w:rsidRPr="00AB31C0">
              <w:rPr>
                <w:rFonts w:ascii="GHEA Grapalat" w:hAnsi="GHEA Grapalat" w:cs="Sylfaen"/>
                <w:b/>
                <w:sz w:val="16"/>
                <w:szCs w:val="16"/>
                <w:lang w:val="es-ES"/>
              </w:rPr>
              <w:t>գինը</w:t>
            </w:r>
            <w:r w:rsidRPr="00AB31C0">
              <w:rPr>
                <w:rFonts w:ascii="GHEA Grapalat" w:hAnsi="GHEA Grapalat" w:cs="Sylfaen"/>
                <w:sz w:val="16"/>
                <w:szCs w:val="16"/>
              </w:rPr>
              <w:t xml:space="preserve"> </w:t>
            </w:r>
            <w:r w:rsidRPr="00AB31C0">
              <w:rPr>
                <w:rFonts w:ascii="GHEA Grapalat" w:hAnsi="GHEA Grapalat" w:cs="Sylfaen"/>
                <w:b/>
                <w:sz w:val="16"/>
                <w:szCs w:val="16"/>
                <w:lang w:val="es-ES"/>
              </w:rPr>
              <w:t>ներառյալ ԱԱՀ</w:t>
            </w:r>
          </w:p>
        </w:tc>
        <w:tc>
          <w:tcPr>
            <w:tcW w:w="1838" w:type="dxa"/>
            <w:vMerge w:val="restart"/>
            <w:vAlign w:val="center"/>
          </w:tcPr>
          <w:p w:rsidR="00C30104" w:rsidRPr="00492B3D" w:rsidRDefault="00C30104" w:rsidP="00F938B7">
            <w:pPr>
              <w:jc w:val="center"/>
              <w:rPr>
                <w:rFonts w:ascii="GHEA Grapalat" w:hAnsi="GHEA Grapalat"/>
                <w:b/>
                <w:bCs/>
                <w:sz w:val="16"/>
                <w:szCs w:val="16"/>
              </w:rPr>
            </w:pPr>
            <w:r w:rsidRPr="00492B3D">
              <w:rPr>
                <w:rFonts w:ascii="GHEA Grapalat" w:hAnsi="GHEA Grapalat"/>
                <w:b/>
                <w:bCs/>
                <w:sz w:val="16"/>
                <w:szCs w:val="16"/>
              </w:rPr>
              <w:t>Նախատեսվում է գնել պայմանագրի կնքման պահից մինչև 201</w:t>
            </w:r>
            <w:r>
              <w:rPr>
                <w:rFonts w:ascii="GHEA Grapalat" w:hAnsi="GHEA Grapalat"/>
                <w:b/>
                <w:bCs/>
                <w:sz w:val="16"/>
                <w:szCs w:val="16"/>
              </w:rPr>
              <w:t>8</w:t>
            </w:r>
            <w:r w:rsidRPr="00492B3D">
              <w:rPr>
                <w:rFonts w:ascii="GHEA Grapalat" w:hAnsi="GHEA Grapalat"/>
                <w:b/>
                <w:bCs/>
                <w:sz w:val="16"/>
                <w:szCs w:val="16"/>
              </w:rPr>
              <w:t>թ. վերջը,</w:t>
            </w:r>
          </w:p>
          <w:p w:rsidR="00C30104" w:rsidRPr="00AB31C0" w:rsidRDefault="00C30104" w:rsidP="00F938B7">
            <w:pPr>
              <w:jc w:val="center"/>
              <w:rPr>
                <w:rFonts w:ascii="GHEA Grapalat" w:hAnsi="GHEA Grapalat"/>
                <w:b/>
                <w:bCs/>
                <w:sz w:val="16"/>
                <w:szCs w:val="16"/>
              </w:rPr>
            </w:pPr>
            <w:r w:rsidRPr="00492B3D">
              <w:rPr>
                <w:rFonts w:ascii="GHEA Grapalat" w:hAnsi="GHEA Grapalat"/>
                <w:b/>
                <w:bCs/>
                <w:sz w:val="16"/>
                <w:szCs w:val="16"/>
              </w:rPr>
              <w:t>ըստ ամիսների</w:t>
            </w:r>
          </w:p>
        </w:tc>
        <w:tc>
          <w:tcPr>
            <w:tcW w:w="3969" w:type="dxa"/>
            <w:gridSpan w:val="3"/>
            <w:tcBorders>
              <w:bottom w:val="single" w:sz="4" w:space="0" w:color="auto"/>
            </w:tcBorders>
            <w:vAlign w:val="center"/>
          </w:tcPr>
          <w:p w:rsidR="00C30104" w:rsidRPr="00AB31C0" w:rsidRDefault="00C30104" w:rsidP="00F938B7">
            <w:pPr>
              <w:jc w:val="center"/>
              <w:rPr>
                <w:rFonts w:ascii="GHEA Grapalat" w:hAnsi="GHEA Grapalat"/>
                <w:b/>
                <w:bCs/>
                <w:sz w:val="16"/>
                <w:szCs w:val="16"/>
              </w:rPr>
            </w:pPr>
            <w:r w:rsidRPr="00AB31C0">
              <w:rPr>
                <w:rFonts w:ascii="GHEA Grapalat" w:hAnsi="GHEA Grapalat"/>
                <w:b/>
                <w:bCs/>
                <w:sz w:val="16"/>
                <w:szCs w:val="16"/>
              </w:rPr>
              <w:t>Ընդա</w:t>
            </w:r>
            <w:r w:rsidRPr="00AB31C0">
              <w:rPr>
                <w:rFonts w:ascii="GHEA Grapalat" w:hAnsi="GHEA Grapalat"/>
                <w:b/>
                <w:bCs/>
                <w:sz w:val="16"/>
                <w:szCs w:val="16"/>
              </w:rPr>
              <w:softHyphen/>
              <w:t>մենը</w:t>
            </w:r>
          </w:p>
        </w:tc>
      </w:tr>
      <w:tr w:rsidR="00C30104" w:rsidRPr="00AB31C0" w:rsidTr="00F938B7">
        <w:trPr>
          <w:trHeight w:val="791"/>
        </w:trPr>
        <w:tc>
          <w:tcPr>
            <w:tcW w:w="611" w:type="dxa"/>
            <w:vMerge/>
            <w:tcBorders>
              <w:bottom w:val="single" w:sz="4" w:space="0" w:color="auto"/>
            </w:tcBorders>
            <w:vAlign w:val="center"/>
          </w:tcPr>
          <w:p w:rsidR="00C30104" w:rsidRPr="00AB31C0" w:rsidRDefault="00C30104" w:rsidP="00F938B7">
            <w:pPr>
              <w:jc w:val="center"/>
              <w:rPr>
                <w:rFonts w:ascii="GHEA Grapalat" w:hAnsi="GHEA Grapalat"/>
                <w:b/>
                <w:bCs/>
                <w:sz w:val="16"/>
                <w:szCs w:val="16"/>
              </w:rPr>
            </w:pPr>
          </w:p>
        </w:tc>
        <w:tc>
          <w:tcPr>
            <w:tcW w:w="3325" w:type="dxa"/>
            <w:vMerge/>
            <w:tcBorders>
              <w:bottom w:val="single" w:sz="4" w:space="0" w:color="auto"/>
            </w:tcBorders>
            <w:vAlign w:val="center"/>
          </w:tcPr>
          <w:p w:rsidR="00C30104" w:rsidRPr="00AB31C0" w:rsidRDefault="00C30104" w:rsidP="00F938B7">
            <w:pPr>
              <w:jc w:val="center"/>
              <w:rPr>
                <w:rFonts w:ascii="GHEA Grapalat" w:hAnsi="GHEA Grapalat"/>
                <w:b/>
                <w:bCs/>
                <w:sz w:val="16"/>
                <w:szCs w:val="16"/>
              </w:rPr>
            </w:pPr>
          </w:p>
        </w:tc>
        <w:tc>
          <w:tcPr>
            <w:tcW w:w="1138" w:type="dxa"/>
            <w:vMerge/>
            <w:tcBorders>
              <w:bottom w:val="single" w:sz="4" w:space="0" w:color="auto"/>
            </w:tcBorders>
            <w:vAlign w:val="center"/>
          </w:tcPr>
          <w:p w:rsidR="00C30104" w:rsidRPr="00AB31C0" w:rsidRDefault="00C30104" w:rsidP="00F938B7">
            <w:pPr>
              <w:jc w:val="center"/>
              <w:rPr>
                <w:rFonts w:ascii="GHEA Grapalat" w:hAnsi="GHEA Grapalat"/>
                <w:b/>
                <w:bCs/>
                <w:sz w:val="16"/>
                <w:szCs w:val="16"/>
              </w:rPr>
            </w:pPr>
          </w:p>
        </w:tc>
        <w:tc>
          <w:tcPr>
            <w:tcW w:w="1559" w:type="dxa"/>
            <w:vMerge/>
            <w:tcBorders>
              <w:bottom w:val="single" w:sz="4" w:space="0" w:color="auto"/>
              <w:right w:val="single" w:sz="4" w:space="0" w:color="auto"/>
            </w:tcBorders>
            <w:vAlign w:val="center"/>
          </w:tcPr>
          <w:p w:rsidR="00C30104" w:rsidRPr="00AB31C0" w:rsidRDefault="00C30104" w:rsidP="00F938B7">
            <w:pPr>
              <w:jc w:val="center"/>
              <w:rPr>
                <w:rFonts w:ascii="GHEA Grapalat" w:hAnsi="GHEA Grapalat"/>
                <w:b/>
                <w:bCs/>
                <w:sz w:val="16"/>
                <w:szCs w:val="16"/>
              </w:rPr>
            </w:pPr>
          </w:p>
        </w:tc>
        <w:tc>
          <w:tcPr>
            <w:tcW w:w="1560" w:type="dxa"/>
            <w:vMerge/>
            <w:tcBorders>
              <w:left w:val="single" w:sz="4" w:space="0" w:color="auto"/>
              <w:bottom w:val="single" w:sz="4" w:space="0" w:color="auto"/>
            </w:tcBorders>
            <w:vAlign w:val="center"/>
          </w:tcPr>
          <w:p w:rsidR="00C30104" w:rsidRPr="00AB31C0" w:rsidRDefault="00C30104" w:rsidP="00F938B7">
            <w:pPr>
              <w:jc w:val="center"/>
              <w:rPr>
                <w:rFonts w:ascii="GHEA Grapalat" w:hAnsi="GHEA Grapalat"/>
                <w:b/>
                <w:bCs/>
                <w:sz w:val="16"/>
                <w:szCs w:val="16"/>
              </w:rPr>
            </w:pPr>
          </w:p>
        </w:tc>
        <w:tc>
          <w:tcPr>
            <w:tcW w:w="1838" w:type="dxa"/>
            <w:vMerge/>
            <w:tcBorders>
              <w:bottom w:val="single" w:sz="4" w:space="0" w:color="auto"/>
            </w:tcBorders>
            <w:vAlign w:val="center"/>
          </w:tcPr>
          <w:p w:rsidR="00C30104" w:rsidRPr="00AB31C0" w:rsidRDefault="00C30104" w:rsidP="00F938B7">
            <w:pPr>
              <w:jc w:val="center"/>
              <w:rPr>
                <w:rFonts w:ascii="GHEA Grapalat" w:hAnsi="GHEA Grapalat"/>
                <w:bCs/>
                <w:sz w:val="16"/>
                <w:szCs w:val="16"/>
              </w:rPr>
            </w:pPr>
          </w:p>
        </w:tc>
        <w:tc>
          <w:tcPr>
            <w:tcW w:w="997" w:type="dxa"/>
            <w:tcBorders>
              <w:top w:val="single" w:sz="4" w:space="0" w:color="auto"/>
              <w:bottom w:val="single" w:sz="4" w:space="0" w:color="auto"/>
              <w:right w:val="single" w:sz="4" w:space="0" w:color="auto"/>
            </w:tcBorders>
            <w:vAlign w:val="center"/>
          </w:tcPr>
          <w:p w:rsidR="00C30104" w:rsidRPr="00AB31C0" w:rsidRDefault="00C30104" w:rsidP="00F938B7">
            <w:pPr>
              <w:tabs>
                <w:tab w:val="left" w:pos="1273"/>
              </w:tabs>
              <w:jc w:val="center"/>
              <w:rPr>
                <w:rFonts w:ascii="GHEA Grapalat" w:hAnsi="GHEA Grapalat"/>
                <w:b/>
                <w:sz w:val="16"/>
                <w:szCs w:val="16"/>
                <w:lang w:val="es-ES"/>
              </w:rPr>
            </w:pPr>
            <w:r>
              <w:rPr>
                <w:rFonts w:ascii="GHEA Grapalat" w:hAnsi="GHEA Grapalat" w:cs="Sylfaen"/>
                <w:b/>
                <w:sz w:val="16"/>
                <w:szCs w:val="16"/>
                <w:lang w:val="hy-AM"/>
              </w:rPr>
              <w:t xml:space="preserve">առավելագույն </w:t>
            </w:r>
            <w:r w:rsidRPr="00AB31C0">
              <w:rPr>
                <w:rFonts w:ascii="GHEA Grapalat" w:hAnsi="GHEA Grapalat" w:cs="Sylfaen"/>
                <w:b/>
                <w:sz w:val="16"/>
                <w:szCs w:val="16"/>
                <w:lang w:val="es-ES"/>
              </w:rPr>
              <w:t>քանակը</w:t>
            </w:r>
          </w:p>
        </w:tc>
        <w:tc>
          <w:tcPr>
            <w:tcW w:w="1271" w:type="dxa"/>
            <w:tcBorders>
              <w:top w:val="single" w:sz="4" w:space="0" w:color="auto"/>
              <w:left w:val="single" w:sz="4" w:space="0" w:color="auto"/>
              <w:bottom w:val="single" w:sz="4" w:space="0" w:color="auto"/>
              <w:right w:val="single" w:sz="4" w:space="0" w:color="auto"/>
            </w:tcBorders>
            <w:vAlign w:val="center"/>
          </w:tcPr>
          <w:p w:rsidR="00C30104" w:rsidRPr="00AB31C0" w:rsidRDefault="00C814AF" w:rsidP="00F938B7">
            <w:pPr>
              <w:tabs>
                <w:tab w:val="left" w:pos="1273"/>
              </w:tabs>
              <w:jc w:val="center"/>
              <w:rPr>
                <w:rFonts w:ascii="GHEA Grapalat" w:hAnsi="GHEA Grapalat"/>
                <w:b/>
                <w:sz w:val="16"/>
                <w:szCs w:val="16"/>
                <w:lang w:val="es-ES"/>
              </w:rPr>
            </w:pPr>
            <w:r>
              <w:rPr>
                <w:rFonts w:ascii="GHEA Grapalat" w:hAnsi="GHEA Grapalat" w:cs="Sylfaen"/>
                <w:b/>
                <w:sz w:val="16"/>
                <w:szCs w:val="16"/>
                <w:lang w:val="es-ES"/>
              </w:rPr>
              <w:t xml:space="preserve">առավելագույն </w:t>
            </w:r>
            <w:r w:rsidR="00C30104" w:rsidRPr="00AB31C0">
              <w:rPr>
                <w:rFonts w:ascii="GHEA Grapalat" w:hAnsi="GHEA Grapalat" w:cs="Sylfaen"/>
                <w:b/>
                <w:sz w:val="16"/>
                <w:szCs w:val="16"/>
                <w:lang w:val="es-ES"/>
              </w:rPr>
              <w:t>գումարը</w:t>
            </w:r>
            <w:r w:rsidR="00C30104" w:rsidRPr="00AB31C0">
              <w:rPr>
                <w:rFonts w:ascii="GHEA Grapalat" w:hAnsi="GHEA Grapalat"/>
                <w:b/>
                <w:sz w:val="16"/>
                <w:szCs w:val="16"/>
                <w:lang w:val="es-ES"/>
              </w:rPr>
              <w:t xml:space="preserve"> (առա</w:t>
            </w:r>
            <w:r w:rsidR="00C30104" w:rsidRPr="00AB31C0">
              <w:rPr>
                <w:rFonts w:ascii="GHEA Grapalat" w:hAnsi="GHEA Grapalat"/>
                <w:b/>
                <w:sz w:val="16"/>
                <w:szCs w:val="16"/>
              </w:rPr>
              <w:t>նց</w:t>
            </w:r>
            <w:r w:rsidR="00C30104" w:rsidRPr="00AB31C0">
              <w:rPr>
                <w:rFonts w:ascii="GHEA Grapalat" w:hAnsi="GHEA Grapalat"/>
                <w:b/>
                <w:sz w:val="16"/>
                <w:szCs w:val="16"/>
                <w:lang w:val="es-ES"/>
              </w:rPr>
              <w:t xml:space="preserve"> ԱԱՀ)</w:t>
            </w:r>
          </w:p>
        </w:tc>
        <w:tc>
          <w:tcPr>
            <w:tcW w:w="1701" w:type="dxa"/>
            <w:tcBorders>
              <w:top w:val="single" w:sz="4" w:space="0" w:color="auto"/>
              <w:left w:val="single" w:sz="4" w:space="0" w:color="auto"/>
              <w:bottom w:val="single" w:sz="4" w:space="0" w:color="auto"/>
            </w:tcBorders>
            <w:vAlign w:val="center"/>
          </w:tcPr>
          <w:p w:rsidR="00C30104" w:rsidRPr="00AB31C0" w:rsidRDefault="00C814AF" w:rsidP="00F938B7">
            <w:pPr>
              <w:tabs>
                <w:tab w:val="left" w:pos="1273"/>
              </w:tabs>
              <w:jc w:val="center"/>
              <w:rPr>
                <w:rFonts w:ascii="GHEA Grapalat" w:hAnsi="GHEA Grapalat"/>
                <w:b/>
                <w:sz w:val="16"/>
                <w:szCs w:val="16"/>
                <w:lang w:val="es-ES"/>
              </w:rPr>
            </w:pPr>
            <w:r>
              <w:rPr>
                <w:rFonts w:ascii="GHEA Grapalat" w:hAnsi="GHEA Grapalat" w:cs="Sylfaen"/>
                <w:b/>
                <w:sz w:val="16"/>
                <w:szCs w:val="16"/>
                <w:lang w:val="es-ES"/>
              </w:rPr>
              <w:t xml:space="preserve">առավելագույն </w:t>
            </w:r>
            <w:r w:rsidR="00C30104" w:rsidRPr="00AB31C0">
              <w:rPr>
                <w:rFonts w:ascii="GHEA Grapalat" w:hAnsi="GHEA Grapalat" w:cs="Sylfaen"/>
                <w:b/>
                <w:sz w:val="16"/>
                <w:szCs w:val="16"/>
                <w:lang w:val="es-ES"/>
              </w:rPr>
              <w:t xml:space="preserve">գումարը </w:t>
            </w:r>
            <w:r w:rsidR="00C30104" w:rsidRPr="00AB31C0">
              <w:rPr>
                <w:rFonts w:ascii="GHEA Grapalat" w:hAnsi="GHEA Grapalat"/>
                <w:b/>
                <w:sz w:val="16"/>
                <w:szCs w:val="16"/>
                <w:lang w:val="es-ES"/>
              </w:rPr>
              <w:t>(</w:t>
            </w:r>
            <w:r w:rsidR="00C30104" w:rsidRPr="00AB31C0">
              <w:rPr>
                <w:rFonts w:ascii="GHEA Grapalat" w:hAnsi="GHEA Grapalat" w:cs="Sylfaen"/>
                <w:b/>
                <w:sz w:val="16"/>
                <w:szCs w:val="16"/>
                <w:lang w:val="es-ES"/>
              </w:rPr>
              <w:t>ներառյալ</w:t>
            </w:r>
            <w:r w:rsidR="00C30104" w:rsidRPr="00AB31C0">
              <w:rPr>
                <w:rFonts w:ascii="GHEA Grapalat" w:hAnsi="GHEA Grapalat" w:cs="Times Armenian"/>
                <w:b/>
                <w:sz w:val="16"/>
                <w:szCs w:val="16"/>
                <w:lang w:val="es-ES"/>
              </w:rPr>
              <w:t xml:space="preserve"> </w:t>
            </w:r>
            <w:r w:rsidR="00C30104" w:rsidRPr="00AB31C0">
              <w:rPr>
                <w:rFonts w:ascii="GHEA Grapalat" w:hAnsi="GHEA Grapalat" w:cs="Sylfaen"/>
                <w:b/>
                <w:sz w:val="16"/>
                <w:szCs w:val="16"/>
                <w:lang w:val="es-ES"/>
              </w:rPr>
              <w:t>ԱԱՀ</w:t>
            </w:r>
            <w:r w:rsidR="00C30104" w:rsidRPr="00AB31C0">
              <w:rPr>
                <w:rFonts w:ascii="GHEA Grapalat" w:hAnsi="GHEA Grapalat"/>
                <w:b/>
                <w:sz w:val="16"/>
                <w:szCs w:val="16"/>
                <w:lang w:val="es-ES"/>
              </w:rPr>
              <w:t>)</w:t>
            </w:r>
          </w:p>
        </w:tc>
      </w:tr>
      <w:tr w:rsidR="00C30104" w:rsidRPr="00AB31C0" w:rsidTr="00F938B7">
        <w:trPr>
          <w:trHeight w:val="416"/>
        </w:trPr>
        <w:tc>
          <w:tcPr>
            <w:tcW w:w="611" w:type="dxa"/>
            <w:vAlign w:val="center"/>
          </w:tcPr>
          <w:p w:rsidR="00C30104" w:rsidRPr="00AB31C0" w:rsidRDefault="00C30104" w:rsidP="00F938B7">
            <w:pPr>
              <w:ind w:left="-76"/>
              <w:jc w:val="center"/>
              <w:rPr>
                <w:rFonts w:ascii="GHEA Grapalat" w:hAnsi="GHEA Grapalat" w:cs="Sylfaen"/>
              </w:rPr>
            </w:pPr>
            <w:r w:rsidRPr="00AB31C0">
              <w:rPr>
                <w:rFonts w:ascii="GHEA Grapalat" w:hAnsi="GHEA Grapalat" w:cs="Sylfaen"/>
                <w:sz w:val="22"/>
                <w:szCs w:val="22"/>
              </w:rPr>
              <w:t>N 1</w:t>
            </w:r>
          </w:p>
        </w:tc>
        <w:tc>
          <w:tcPr>
            <w:tcW w:w="3325" w:type="dxa"/>
            <w:vAlign w:val="center"/>
          </w:tcPr>
          <w:p w:rsidR="00C30104" w:rsidRPr="00CB1391" w:rsidRDefault="00C30104" w:rsidP="00F938B7">
            <w:pPr>
              <w:rPr>
                <w:rFonts w:ascii="GHEA Grapalat" w:hAnsi="GHEA Grapalat"/>
                <w:color w:val="000000"/>
              </w:rPr>
            </w:pPr>
            <w:r>
              <w:rPr>
                <w:rFonts w:ascii="GHEA Grapalat" w:hAnsi="GHEA Grapalat" w:cs="Sylfaen"/>
                <w:noProof/>
                <w:sz w:val="22"/>
                <w:szCs w:val="22"/>
              </w:rPr>
              <w:t>բժշկական թափոնների ոչնչացման ծառայություններ</w:t>
            </w:r>
          </w:p>
        </w:tc>
        <w:tc>
          <w:tcPr>
            <w:tcW w:w="1138" w:type="dxa"/>
            <w:vAlign w:val="center"/>
          </w:tcPr>
          <w:p w:rsidR="00C30104" w:rsidRPr="000837CD" w:rsidRDefault="00C30104" w:rsidP="00F938B7">
            <w:pPr>
              <w:jc w:val="center"/>
              <w:rPr>
                <w:rFonts w:ascii="GHEA Grapalat" w:hAnsi="GHEA Grapalat"/>
                <w:lang w:val="hy-AM"/>
              </w:rPr>
            </w:pPr>
            <w:r w:rsidRPr="000837CD">
              <w:rPr>
                <w:rFonts w:ascii="GHEA Grapalat" w:hAnsi="GHEA Grapalat"/>
                <w:sz w:val="22"/>
                <w:szCs w:val="22"/>
                <w:lang w:val="hy-AM"/>
              </w:rPr>
              <w:t>կգ</w:t>
            </w:r>
          </w:p>
        </w:tc>
        <w:tc>
          <w:tcPr>
            <w:tcW w:w="1559" w:type="dxa"/>
            <w:tcBorders>
              <w:right w:val="single" w:sz="4" w:space="0" w:color="auto"/>
            </w:tcBorders>
            <w:vAlign w:val="center"/>
          </w:tcPr>
          <w:p w:rsidR="00C30104" w:rsidRPr="00AB31C0" w:rsidRDefault="00C30104" w:rsidP="00F938B7">
            <w:pPr>
              <w:jc w:val="center"/>
              <w:rPr>
                <w:rFonts w:ascii="GHEA Grapalat" w:hAnsi="GHEA Grapalat"/>
                <w:bCs/>
                <w:lang w:val="es-ES"/>
              </w:rPr>
            </w:pPr>
          </w:p>
        </w:tc>
        <w:tc>
          <w:tcPr>
            <w:tcW w:w="1560" w:type="dxa"/>
            <w:tcBorders>
              <w:left w:val="single" w:sz="4" w:space="0" w:color="auto"/>
            </w:tcBorders>
            <w:vAlign w:val="center"/>
          </w:tcPr>
          <w:p w:rsidR="00C30104" w:rsidRPr="00AB31C0" w:rsidRDefault="00C30104" w:rsidP="00F938B7">
            <w:pPr>
              <w:jc w:val="center"/>
              <w:rPr>
                <w:rFonts w:ascii="GHEA Grapalat" w:hAnsi="GHEA Grapalat"/>
                <w:bCs/>
                <w:lang w:val="es-ES"/>
              </w:rPr>
            </w:pPr>
          </w:p>
        </w:tc>
        <w:tc>
          <w:tcPr>
            <w:tcW w:w="1838" w:type="dxa"/>
            <w:tcBorders>
              <w:left w:val="single" w:sz="4" w:space="0" w:color="auto"/>
            </w:tcBorders>
            <w:vAlign w:val="center"/>
          </w:tcPr>
          <w:p w:rsidR="00C30104" w:rsidRPr="00C30104" w:rsidRDefault="00C30104" w:rsidP="00F938B7">
            <w:pPr>
              <w:jc w:val="center"/>
              <w:rPr>
                <w:rFonts w:ascii="GHEA Grapalat" w:hAnsi="GHEA Grapalat" w:cs="Sylfaen"/>
                <w:noProof/>
              </w:rPr>
            </w:pPr>
            <w:r>
              <w:rPr>
                <w:rFonts w:ascii="GHEA Grapalat" w:hAnsi="GHEA Grapalat" w:cs="Sylfaen"/>
                <w:noProof/>
                <w:sz w:val="22"/>
                <w:szCs w:val="22"/>
              </w:rPr>
              <w:t>2400</w:t>
            </w:r>
          </w:p>
        </w:tc>
        <w:tc>
          <w:tcPr>
            <w:tcW w:w="997" w:type="dxa"/>
            <w:tcBorders>
              <w:right w:val="single" w:sz="4" w:space="0" w:color="auto"/>
            </w:tcBorders>
            <w:vAlign w:val="center"/>
          </w:tcPr>
          <w:p w:rsidR="00C30104" w:rsidRPr="00C30104" w:rsidRDefault="00C30104" w:rsidP="00F938B7">
            <w:pPr>
              <w:jc w:val="center"/>
              <w:rPr>
                <w:rFonts w:ascii="GHEA Grapalat" w:hAnsi="GHEA Grapalat" w:cs="Calibri"/>
              </w:rPr>
            </w:pPr>
            <w:r>
              <w:rPr>
                <w:rFonts w:ascii="GHEA Grapalat" w:hAnsi="GHEA Grapalat" w:cs="Calibri"/>
                <w:sz w:val="22"/>
                <w:szCs w:val="22"/>
              </w:rPr>
              <w:t>2400</w:t>
            </w:r>
          </w:p>
        </w:tc>
        <w:tc>
          <w:tcPr>
            <w:tcW w:w="1271" w:type="dxa"/>
            <w:tcBorders>
              <w:left w:val="single" w:sz="4" w:space="0" w:color="auto"/>
              <w:right w:val="single" w:sz="4" w:space="0" w:color="auto"/>
            </w:tcBorders>
            <w:vAlign w:val="center"/>
          </w:tcPr>
          <w:p w:rsidR="00C30104" w:rsidRPr="00AB31C0" w:rsidRDefault="00C30104" w:rsidP="00F938B7">
            <w:pPr>
              <w:jc w:val="center"/>
              <w:rPr>
                <w:rFonts w:ascii="GHEA Grapalat" w:hAnsi="GHEA Grapalat" w:cs="Calibri"/>
              </w:rPr>
            </w:pPr>
          </w:p>
        </w:tc>
        <w:tc>
          <w:tcPr>
            <w:tcW w:w="1701" w:type="dxa"/>
            <w:tcBorders>
              <w:left w:val="single" w:sz="4" w:space="0" w:color="auto"/>
            </w:tcBorders>
            <w:vAlign w:val="center"/>
          </w:tcPr>
          <w:p w:rsidR="00C30104" w:rsidRPr="007F3B7E" w:rsidRDefault="00C30104" w:rsidP="00F938B7">
            <w:pPr>
              <w:jc w:val="center"/>
              <w:rPr>
                <w:rFonts w:ascii="GHEA Grapalat" w:hAnsi="GHEA Grapalat" w:cs="Calibri"/>
                <w:lang w:val="hy-AM"/>
              </w:rPr>
            </w:pPr>
          </w:p>
        </w:tc>
      </w:tr>
      <w:tr w:rsidR="00C30104" w:rsidRPr="00AB31C0" w:rsidTr="00F938B7">
        <w:trPr>
          <w:trHeight w:val="416"/>
        </w:trPr>
        <w:tc>
          <w:tcPr>
            <w:tcW w:w="10031" w:type="dxa"/>
            <w:gridSpan w:val="6"/>
            <w:vAlign w:val="center"/>
          </w:tcPr>
          <w:p w:rsidR="00C30104" w:rsidRPr="00AB31C0" w:rsidRDefault="00C30104" w:rsidP="00F938B7">
            <w:pPr>
              <w:jc w:val="center"/>
              <w:rPr>
                <w:rFonts w:ascii="GHEA Grapalat" w:hAnsi="GHEA Grapalat" w:cs="Sylfaen"/>
                <w:b/>
                <w:noProof/>
              </w:rPr>
            </w:pPr>
          </w:p>
        </w:tc>
        <w:tc>
          <w:tcPr>
            <w:tcW w:w="997" w:type="dxa"/>
            <w:tcBorders>
              <w:right w:val="single" w:sz="4" w:space="0" w:color="auto"/>
            </w:tcBorders>
            <w:vAlign w:val="center"/>
          </w:tcPr>
          <w:p w:rsidR="00C30104" w:rsidRPr="00AB31C0" w:rsidRDefault="00C30104" w:rsidP="00F938B7">
            <w:pPr>
              <w:jc w:val="center"/>
              <w:rPr>
                <w:rFonts w:ascii="GHEA Grapalat" w:hAnsi="GHEA Grapalat" w:cs="Calibri"/>
                <w:b/>
              </w:rPr>
            </w:pPr>
          </w:p>
        </w:tc>
        <w:tc>
          <w:tcPr>
            <w:tcW w:w="1271" w:type="dxa"/>
            <w:tcBorders>
              <w:left w:val="single" w:sz="4" w:space="0" w:color="auto"/>
              <w:right w:val="single" w:sz="4" w:space="0" w:color="auto"/>
            </w:tcBorders>
            <w:vAlign w:val="center"/>
          </w:tcPr>
          <w:p w:rsidR="00C30104" w:rsidRPr="00AB31C0" w:rsidRDefault="00C30104" w:rsidP="00F938B7">
            <w:pPr>
              <w:jc w:val="center"/>
              <w:rPr>
                <w:rFonts w:ascii="GHEA Grapalat" w:hAnsi="GHEA Grapalat" w:cs="Calibri"/>
                <w:b/>
              </w:rPr>
            </w:pPr>
          </w:p>
        </w:tc>
        <w:tc>
          <w:tcPr>
            <w:tcW w:w="1701" w:type="dxa"/>
            <w:tcBorders>
              <w:left w:val="single" w:sz="4" w:space="0" w:color="auto"/>
            </w:tcBorders>
            <w:vAlign w:val="center"/>
          </w:tcPr>
          <w:p w:rsidR="00C30104" w:rsidRPr="00AB31C0" w:rsidRDefault="00C30104" w:rsidP="00F938B7">
            <w:pPr>
              <w:jc w:val="center"/>
              <w:rPr>
                <w:rFonts w:ascii="GHEA Grapalat" w:hAnsi="GHEA Grapalat" w:cs="Calibri"/>
                <w:b/>
              </w:rPr>
            </w:pPr>
          </w:p>
        </w:tc>
      </w:tr>
    </w:tbl>
    <w:p w:rsidR="00C30104" w:rsidRPr="009C736F" w:rsidRDefault="00C30104" w:rsidP="00FF77E4">
      <w:pPr>
        <w:spacing w:line="288" w:lineRule="auto"/>
        <w:rPr>
          <w:rFonts w:ascii="GHEA Grapalat" w:hAnsi="GHEA Grapalat" w:cs="Sylfaen"/>
          <w:b/>
          <w:sz w:val="26"/>
          <w:szCs w:val="26"/>
        </w:rPr>
      </w:pPr>
    </w:p>
    <w:p w:rsidR="00C30104" w:rsidRPr="00DE6E27" w:rsidRDefault="00C30104" w:rsidP="00C30104">
      <w:pPr>
        <w:spacing w:line="360" w:lineRule="auto"/>
        <w:ind w:left="540"/>
        <w:jc w:val="both"/>
        <w:rPr>
          <w:rFonts w:ascii="GHEA Grapalat" w:hAnsi="GHEA Grapalat"/>
          <w:b/>
        </w:rPr>
      </w:pPr>
      <w:r w:rsidRPr="00DE6E27">
        <w:rPr>
          <w:rFonts w:ascii="GHEA Grapalat" w:hAnsi="GHEA Grapalat" w:cs="Sylfaen"/>
          <w:b/>
          <w:lang w:val="ru-RU"/>
        </w:rPr>
        <w:t>Գնային</w:t>
      </w:r>
      <w:r w:rsidRPr="00DE6E27">
        <w:rPr>
          <w:rFonts w:ascii="GHEA Grapalat" w:hAnsi="GHEA Grapalat"/>
          <w:b/>
        </w:rPr>
        <w:t xml:space="preserve"> </w:t>
      </w:r>
      <w:r w:rsidRPr="00DE6E27">
        <w:rPr>
          <w:rFonts w:ascii="GHEA Grapalat" w:hAnsi="GHEA Grapalat" w:cs="Sylfaen"/>
          <w:b/>
          <w:lang w:val="ru-RU"/>
        </w:rPr>
        <w:t>առաջարկը</w:t>
      </w:r>
      <w:r w:rsidRPr="00DE6E27">
        <w:rPr>
          <w:rFonts w:ascii="GHEA Grapalat" w:hAnsi="GHEA Grapalat"/>
          <w:b/>
        </w:rPr>
        <w:t xml:space="preserve"> </w:t>
      </w:r>
      <w:r w:rsidRPr="00DE6E27">
        <w:rPr>
          <w:rFonts w:ascii="GHEA Grapalat" w:hAnsi="GHEA Grapalat" w:cs="Sylfaen"/>
          <w:b/>
          <w:lang w:val="ru-RU"/>
        </w:rPr>
        <w:t>անհրաժեշտ</w:t>
      </w:r>
      <w:r w:rsidRPr="00DE6E27">
        <w:rPr>
          <w:rFonts w:ascii="GHEA Grapalat" w:hAnsi="GHEA Grapalat"/>
          <w:b/>
        </w:rPr>
        <w:t xml:space="preserve"> </w:t>
      </w:r>
      <w:r w:rsidRPr="00DE6E27">
        <w:rPr>
          <w:rFonts w:ascii="GHEA Grapalat" w:hAnsi="GHEA Grapalat" w:cs="Sylfaen"/>
          <w:b/>
          <w:lang w:val="ru-RU"/>
        </w:rPr>
        <w:t>է</w:t>
      </w:r>
      <w:r w:rsidRPr="00DE6E27">
        <w:rPr>
          <w:rFonts w:ascii="GHEA Grapalat" w:hAnsi="GHEA Grapalat"/>
          <w:b/>
        </w:rPr>
        <w:t xml:space="preserve"> </w:t>
      </w:r>
      <w:r w:rsidRPr="00DE6E27">
        <w:rPr>
          <w:rFonts w:ascii="GHEA Grapalat" w:hAnsi="GHEA Grapalat" w:cs="Sylfaen"/>
          <w:b/>
          <w:lang w:val="ru-RU"/>
        </w:rPr>
        <w:t>ներկայացնել</w:t>
      </w:r>
      <w:r w:rsidRPr="00DE6E27">
        <w:rPr>
          <w:rFonts w:ascii="GHEA Grapalat" w:hAnsi="GHEA Grapalat"/>
          <w:b/>
        </w:rPr>
        <w:t xml:space="preserve"> </w:t>
      </w:r>
      <w:r w:rsidRPr="00DE6E27">
        <w:rPr>
          <w:rFonts w:ascii="GHEA Grapalat" w:hAnsi="GHEA Grapalat" w:cs="Sylfaen"/>
          <w:b/>
          <w:lang w:val="ru-RU"/>
        </w:rPr>
        <w:t>ամբողջ</w:t>
      </w:r>
      <w:r w:rsidRPr="00DE6E27">
        <w:rPr>
          <w:rFonts w:ascii="GHEA Grapalat" w:hAnsi="GHEA Grapalat"/>
          <w:b/>
        </w:rPr>
        <w:t xml:space="preserve"> </w:t>
      </w:r>
      <w:r w:rsidRPr="00DE6E27">
        <w:rPr>
          <w:rFonts w:ascii="GHEA Grapalat" w:hAnsi="GHEA Grapalat" w:cs="Sylfaen"/>
          <w:b/>
          <w:lang w:val="ru-RU"/>
        </w:rPr>
        <w:t>խմբաքանակի</w:t>
      </w:r>
      <w:r w:rsidRPr="00DE6E27">
        <w:rPr>
          <w:rFonts w:ascii="GHEA Grapalat" w:hAnsi="GHEA Grapalat"/>
          <w:b/>
        </w:rPr>
        <w:t xml:space="preserve"> </w:t>
      </w:r>
      <w:r w:rsidRPr="00DE6E27">
        <w:rPr>
          <w:rFonts w:ascii="GHEA Grapalat" w:hAnsi="GHEA Grapalat" w:cs="Sylfaen"/>
          <w:b/>
          <w:lang w:val="ru-RU"/>
        </w:rPr>
        <w:t>համար</w:t>
      </w:r>
      <w:r w:rsidRPr="00DE6E27">
        <w:rPr>
          <w:rFonts w:ascii="GHEA Grapalat" w:hAnsi="GHEA Grapalat"/>
          <w:b/>
        </w:rPr>
        <w:t>:</w:t>
      </w:r>
    </w:p>
    <w:p w:rsidR="00C30104" w:rsidRPr="00A404ED" w:rsidRDefault="00C30104" w:rsidP="00C30104">
      <w:pPr>
        <w:spacing w:line="360" w:lineRule="auto"/>
        <w:ind w:left="540"/>
        <w:jc w:val="both"/>
        <w:rPr>
          <w:rFonts w:ascii="GHEA Grapalat" w:hAnsi="GHEA Grapalat" w:cs="Sylfaen"/>
          <w:b/>
          <w:lang w:val="hy-AM"/>
        </w:rPr>
      </w:pPr>
      <w:r w:rsidRPr="00DE6E27">
        <w:rPr>
          <w:rFonts w:ascii="GHEA Grapalat" w:hAnsi="GHEA Grapalat" w:cs="Sylfaen"/>
          <w:b/>
          <w:lang w:val="ru-RU"/>
        </w:rPr>
        <w:t>Ծառայությունները</w:t>
      </w:r>
      <w:r w:rsidRPr="00DE6E27">
        <w:rPr>
          <w:rFonts w:ascii="GHEA Grapalat" w:hAnsi="GHEA Grapalat"/>
          <w:b/>
        </w:rPr>
        <w:t xml:space="preserve"> </w:t>
      </w:r>
      <w:r w:rsidRPr="00DE6E27">
        <w:rPr>
          <w:rFonts w:ascii="GHEA Grapalat" w:hAnsi="GHEA Grapalat" w:cs="Sylfaen"/>
          <w:b/>
          <w:lang w:val="ru-RU"/>
        </w:rPr>
        <w:t>փաստացի</w:t>
      </w:r>
      <w:r w:rsidRPr="00DE6E27">
        <w:rPr>
          <w:rFonts w:ascii="GHEA Grapalat" w:hAnsi="GHEA Grapalat"/>
          <w:b/>
        </w:rPr>
        <w:t xml:space="preserve"> </w:t>
      </w:r>
      <w:r w:rsidRPr="00DE6E27">
        <w:rPr>
          <w:rFonts w:ascii="GHEA Grapalat" w:hAnsi="GHEA Grapalat" w:cs="Sylfaen"/>
          <w:b/>
          <w:lang w:val="ru-RU"/>
        </w:rPr>
        <w:t>կմատուցվեն</w:t>
      </w:r>
      <w:r w:rsidRPr="00DE6E27">
        <w:rPr>
          <w:rFonts w:ascii="GHEA Grapalat" w:hAnsi="GHEA Grapalat"/>
          <w:b/>
        </w:rPr>
        <w:t xml:space="preserve"> </w:t>
      </w:r>
      <w:r w:rsidRPr="00DE6E27">
        <w:rPr>
          <w:rFonts w:ascii="GHEA Grapalat" w:hAnsi="GHEA Grapalat" w:cs="Sylfaen"/>
          <w:b/>
          <w:lang w:val="ru-RU"/>
        </w:rPr>
        <w:t>ըստ</w:t>
      </w:r>
      <w:r w:rsidRPr="00DE6E27">
        <w:rPr>
          <w:rFonts w:ascii="GHEA Grapalat" w:hAnsi="GHEA Grapalat"/>
          <w:b/>
        </w:rPr>
        <w:t xml:space="preserve"> </w:t>
      </w:r>
      <w:r w:rsidRPr="00DE6E27">
        <w:rPr>
          <w:rFonts w:ascii="GHEA Grapalat" w:hAnsi="GHEA Grapalat" w:cs="Sylfaen"/>
          <w:b/>
          <w:lang w:val="ru-RU"/>
        </w:rPr>
        <w:t>պահանջի</w:t>
      </w:r>
      <w:r w:rsidRPr="00DE6E27">
        <w:rPr>
          <w:rFonts w:ascii="GHEA Grapalat" w:hAnsi="GHEA Grapalat"/>
          <w:b/>
        </w:rPr>
        <w:t xml:space="preserve"> (</w:t>
      </w:r>
      <w:r w:rsidRPr="00DE6E27">
        <w:rPr>
          <w:rFonts w:ascii="GHEA Grapalat" w:hAnsi="GHEA Grapalat" w:cs="Sylfaen"/>
          <w:b/>
          <w:lang w:val="ru-RU"/>
        </w:rPr>
        <w:t>քանակի</w:t>
      </w:r>
      <w:r w:rsidRPr="00DE6E27">
        <w:rPr>
          <w:rFonts w:ascii="GHEA Grapalat" w:hAnsi="GHEA Grapalat"/>
          <w:b/>
        </w:rPr>
        <w:t xml:space="preserve">), </w:t>
      </w:r>
      <w:r w:rsidRPr="00DE6E27">
        <w:rPr>
          <w:rFonts w:ascii="GHEA Grapalat" w:hAnsi="GHEA Grapalat" w:cs="Sylfaen"/>
          <w:b/>
          <w:lang w:val="ru-RU"/>
        </w:rPr>
        <w:t>բայց</w:t>
      </w:r>
      <w:r w:rsidRPr="00DE6E27">
        <w:rPr>
          <w:rFonts w:ascii="GHEA Grapalat" w:hAnsi="GHEA Grapalat"/>
          <w:b/>
        </w:rPr>
        <w:t xml:space="preserve"> </w:t>
      </w:r>
      <w:r w:rsidRPr="00DE6E27">
        <w:rPr>
          <w:rFonts w:ascii="GHEA Grapalat" w:hAnsi="GHEA Grapalat" w:cs="Sylfaen"/>
          <w:b/>
          <w:lang w:val="ru-RU"/>
        </w:rPr>
        <w:t>ոչ</w:t>
      </w:r>
      <w:r w:rsidRPr="00DE6E27">
        <w:rPr>
          <w:rFonts w:ascii="GHEA Grapalat" w:hAnsi="GHEA Grapalat"/>
          <w:b/>
        </w:rPr>
        <w:t xml:space="preserve"> </w:t>
      </w:r>
      <w:r w:rsidRPr="00DE6E27">
        <w:rPr>
          <w:rFonts w:ascii="GHEA Grapalat" w:hAnsi="GHEA Grapalat" w:cs="Sylfaen"/>
          <w:b/>
          <w:lang w:val="ru-RU"/>
        </w:rPr>
        <w:t>ավել</w:t>
      </w:r>
      <w:r w:rsidRPr="00DE6E27">
        <w:rPr>
          <w:rFonts w:ascii="GHEA Grapalat" w:hAnsi="GHEA Grapalat"/>
          <w:b/>
        </w:rPr>
        <w:t xml:space="preserve">, </w:t>
      </w:r>
      <w:r w:rsidRPr="00DE6E27">
        <w:rPr>
          <w:rFonts w:ascii="GHEA Grapalat" w:hAnsi="GHEA Grapalat" w:cs="Sylfaen"/>
          <w:b/>
          <w:lang w:val="ru-RU"/>
        </w:rPr>
        <w:t>քան</w:t>
      </w:r>
      <w:r w:rsidRPr="00DE6E27">
        <w:rPr>
          <w:rFonts w:ascii="GHEA Grapalat" w:hAnsi="GHEA Grapalat"/>
          <w:b/>
        </w:rPr>
        <w:t xml:space="preserve"> </w:t>
      </w:r>
      <w:r>
        <w:rPr>
          <w:rFonts w:ascii="GHEA Grapalat" w:hAnsi="GHEA Grapalat"/>
          <w:b/>
        </w:rPr>
        <w:t>2400</w:t>
      </w:r>
      <w:r w:rsidRPr="00DE6E27">
        <w:rPr>
          <w:rFonts w:ascii="GHEA Grapalat" w:hAnsi="GHEA Grapalat"/>
          <w:b/>
        </w:rPr>
        <w:t xml:space="preserve"> </w:t>
      </w:r>
      <w:r w:rsidRPr="00DE6E27">
        <w:rPr>
          <w:rFonts w:ascii="GHEA Grapalat" w:hAnsi="GHEA Grapalat" w:cs="Sylfaen"/>
          <w:b/>
          <w:lang w:val="ru-RU"/>
        </w:rPr>
        <w:t>կգ</w:t>
      </w:r>
      <w:r w:rsidRPr="00DE6E27">
        <w:rPr>
          <w:rFonts w:ascii="GHEA Grapalat" w:hAnsi="GHEA Grapalat"/>
          <w:b/>
        </w:rPr>
        <w:t xml:space="preserve"> (201</w:t>
      </w:r>
      <w:r>
        <w:rPr>
          <w:rFonts w:ascii="GHEA Grapalat" w:hAnsi="GHEA Grapalat"/>
          <w:b/>
        </w:rPr>
        <w:t>8</w:t>
      </w:r>
      <w:r w:rsidRPr="00DE6E27">
        <w:rPr>
          <w:rFonts w:ascii="GHEA Grapalat" w:hAnsi="GHEA Grapalat"/>
          <w:b/>
        </w:rPr>
        <w:t xml:space="preserve"> </w:t>
      </w:r>
      <w:r w:rsidRPr="00DE6E27">
        <w:rPr>
          <w:rFonts w:ascii="GHEA Grapalat" w:hAnsi="GHEA Grapalat"/>
          <w:b/>
          <w:lang w:val="ru-RU"/>
        </w:rPr>
        <w:t>թվականի</w:t>
      </w:r>
      <w:r w:rsidRPr="00DE6E27">
        <w:rPr>
          <w:rFonts w:ascii="GHEA Grapalat" w:hAnsi="GHEA Grapalat"/>
          <w:b/>
        </w:rPr>
        <w:t xml:space="preserve"> </w:t>
      </w:r>
      <w:r w:rsidRPr="00DE6E27">
        <w:rPr>
          <w:rFonts w:ascii="GHEA Grapalat" w:hAnsi="GHEA Grapalat"/>
          <w:b/>
          <w:lang w:val="ru-RU"/>
        </w:rPr>
        <w:t>ընթացքում</w:t>
      </w:r>
      <w:r w:rsidRPr="00DE6E27">
        <w:rPr>
          <w:rFonts w:ascii="GHEA Grapalat" w:hAnsi="GHEA Grapalat"/>
          <w:b/>
        </w:rPr>
        <w:t>):</w:t>
      </w:r>
    </w:p>
    <w:p w:rsidR="00FF77E4" w:rsidRPr="00C30104" w:rsidRDefault="00FF77E4" w:rsidP="00FF77E4">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F77E4" w:rsidRPr="00EC7ADC" w:rsidTr="00FF77E4">
        <w:trPr>
          <w:jc w:val="center"/>
        </w:trPr>
        <w:tc>
          <w:tcPr>
            <w:tcW w:w="4536" w:type="dxa"/>
          </w:tcPr>
          <w:p w:rsidR="00FF77E4" w:rsidRPr="00EC7ADC" w:rsidRDefault="00FF77E4" w:rsidP="00FF77E4">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FF77E4" w:rsidRPr="00C45597" w:rsidRDefault="00FF77E4" w:rsidP="00FF77E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FF77E4" w:rsidRPr="00C45597" w:rsidRDefault="00FF77E4" w:rsidP="00FF77E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FF77E4" w:rsidRPr="00EC7ADC" w:rsidRDefault="00FF77E4" w:rsidP="00FF77E4">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FF77E4" w:rsidRPr="00F17213" w:rsidRDefault="00FF77E4" w:rsidP="00FF77E4">
            <w:pPr>
              <w:rPr>
                <w:rFonts w:ascii="GHEA Grapalat" w:hAnsi="GHEA Grapalat"/>
                <w:lang w:val="hy-AM"/>
              </w:rPr>
            </w:pPr>
          </w:p>
          <w:p w:rsidR="00FF77E4" w:rsidRPr="00F17213" w:rsidRDefault="00FF77E4" w:rsidP="00FF77E4">
            <w:pPr>
              <w:rPr>
                <w:rFonts w:ascii="GHEA Grapalat" w:hAnsi="GHEA Grapalat"/>
                <w:lang w:val="hy-AM"/>
              </w:rPr>
            </w:pPr>
          </w:p>
          <w:p w:rsidR="00FF77E4" w:rsidRPr="00F17213" w:rsidRDefault="00FF77E4" w:rsidP="00FF77E4">
            <w:pPr>
              <w:rPr>
                <w:rFonts w:ascii="GHEA Grapalat" w:hAnsi="GHEA Grapalat"/>
                <w:lang w:val="hy-AM"/>
              </w:rPr>
            </w:pPr>
          </w:p>
          <w:p w:rsidR="00FF77E4" w:rsidRPr="00F17213" w:rsidRDefault="00FF77E4" w:rsidP="00FF77E4">
            <w:pPr>
              <w:jc w:val="center"/>
              <w:rPr>
                <w:rFonts w:ascii="GHEA Grapalat" w:hAnsi="GHEA Grapalat"/>
                <w:lang w:val="hy-AM"/>
              </w:rPr>
            </w:pPr>
            <w:r w:rsidRPr="00F17213">
              <w:rPr>
                <w:rFonts w:ascii="GHEA Grapalat" w:hAnsi="GHEA Grapalat"/>
                <w:lang w:val="hy-AM"/>
              </w:rPr>
              <w:t>---------------------------------</w:t>
            </w:r>
          </w:p>
          <w:p w:rsidR="00FF77E4" w:rsidRPr="00F17213" w:rsidRDefault="00FF77E4" w:rsidP="00FF77E4">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FF77E4" w:rsidRPr="00F17213" w:rsidRDefault="00FF77E4" w:rsidP="00FF77E4">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FF77E4" w:rsidRPr="00F17213" w:rsidRDefault="00FF77E4" w:rsidP="00FF77E4">
            <w:pPr>
              <w:spacing w:line="360" w:lineRule="auto"/>
              <w:jc w:val="center"/>
              <w:rPr>
                <w:rFonts w:ascii="GHEA Grapalat" w:hAnsi="GHEA Grapalat"/>
                <w:lang w:val="hy-AM"/>
              </w:rPr>
            </w:pPr>
          </w:p>
        </w:tc>
        <w:tc>
          <w:tcPr>
            <w:tcW w:w="4343" w:type="dxa"/>
          </w:tcPr>
          <w:p w:rsidR="00FF77E4" w:rsidRPr="00EC7ADC" w:rsidRDefault="00FF77E4" w:rsidP="00FF77E4">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FF77E4" w:rsidRPr="00EC7ADC" w:rsidRDefault="00FF77E4" w:rsidP="00FF77E4">
            <w:pPr>
              <w:jc w:val="center"/>
              <w:rPr>
                <w:rFonts w:ascii="GHEA Grapalat" w:hAnsi="GHEA Grapalat"/>
                <w:lang w:val="ru-RU"/>
              </w:rPr>
            </w:pPr>
          </w:p>
          <w:p w:rsidR="00FF77E4" w:rsidRPr="00EC7ADC" w:rsidRDefault="00FF77E4" w:rsidP="00FF77E4">
            <w:pPr>
              <w:jc w:val="center"/>
              <w:rPr>
                <w:rFonts w:ascii="GHEA Grapalat" w:hAnsi="GHEA Grapalat"/>
                <w:lang w:val="ru-RU"/>
              </w:rPr>
            </w:pPr>
          </w:p>
          <w:p w:rsidR="00FF77E4" w:rsidRPr="00EC7ADC" w:rsidRDefault="00FF77E4" w:rsidP="00FF77E4">
            <w:pPr>
              <w:jc w:val="center"/>
              <w:rPr>
                <w:rFonts w:ascii="GHEA Grapalat" w:hAnsi="GHEA Grapalat"/>
                <w:lang w:val="ru-RU"/>
              </w:rPr>
            </w:pPr>
          </w:p>
          <w:p w:rsidR="00FF77E4" w:rsidRDefault="00FF77E4" w:rsidP="00FF77E4">
            <w:pPr>
              <w:jc w:val="center"/>
              <w:rPr>
                <w:rFonts w:ascii="GHEA Grapalat" w:hAnsi="GHEA Grapalat"/>
                <w:lang w:val="ru-RU"/>
              </w:rPr>
            </w:pPr>
          </w:p>
          <w:p w:rsidR="00FF77E4" w:rsidRDefault="00FF77E4" w:rsidP="00FF77E4">
            <w:pPr>
              <w:jc w:val="center"/>
              <w:rPr>
                <w:rFonts w:ascii="GHEA Grapalat" w:hAnsi="GHEA Grapalat"/>
                <w:lang w:val="ru-RU"/>
              </w:rPr>
            </w:pPr>
          </w:p>
          <w:p w:rsidR="00FF77E4" w:rsidRDefault="00FF77E4" w:rsidP="00FF77E4">
            <w:pPr>
              <w:jc w:val="center"/>
              <w:rPr>
                <w:rFonts w:ascii="GHEA Grapalat" w:hAnsi="GHEA Grapalat"/>
                <w:lang w:val="ru-RU"/>
              </w:rPr>
            </w:pPr>
          </w:p>
          <w:p w:rsidR="00FF77E4" w:rsidRPr="00904E67" w:rsidRDefault="00FF77E4" w:rsidP="00FF77E4">
            <w:pPr>
              <w:jc w:val="center"/>
              <w:rPr>
                <w:rFonts w:ascii="GHEA Grapalat" w:hAnsi="GHEA Grapalat"/>
                <w:lang w:val="ru-RU"/>
              </w:rPr>
            </w:pPr>
          </w:p>
          <w:p w:rsidR="00FF77E4" w:rsidRPr="00EC7ADC" w:rsidRDefault="00FF77E4" w:rsidP="00FF77E4">
            <w:pPr>
              <w:jc w:val="center"/>
              <w:rPr>
                <w:rFonts w:ascii="GHEA Grapalat" w:hAnsi="GHEA Grapalat"/>
              </w:rPr>
            </w:pPr>
          </w:p>
          <w:p w:rsidR="00FF77E4" w:rsidRPr="00EC7ADC" w:rsidRDefault="00FF77E4" w:rsidP="00FF77E4">
            <w:pPr>
              <w:jc w:val="center"/>
              <w:rPr>
                <w:rFonts w:ascii="GHEA Grapalat" w:hAnsi="GHEA Grapalat"/>
                <w:lang w:val="ru-RU"/>
              </w:rPr>
            </w:pPr>
            <w:r w:rsidRPr="00EC7ADC">
              <w:rPr>
                <w:rFonts w:ascii="GHEA Grapalat" w:hAnsi="GHEA Grapalat"/>
                <w:lang w:val="ru-RU"/>
              </w:rPr>
              <w:t>---------------------------------</w:t>
            </w:r>
          </w:p>
          <w:p w:rsidR="00FF77E4" w:rsidRPr="00EC7ADC" w:rsidRDefault="00FF77E4" w:rsidP="00FF77E4">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FF77E4" w:rsidRPr="00EC7ADC" w:rsidRDefault="00FF77E4" w:rsidP="00FF77E4">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FF77E4" w:rsidRDefault="00FF77E4" w:rsidP="00FF77E4">
      <w:pPr>
        <w:jc w:val="right"/>
        <w:rPr>
          <w:rFonts w:ascii="GHEA Grapalat" w:hAnsi="GHEA Grapalat"/>
          <w:sz w:val="20"/>
        </w:rPr>
        <w:sectPr w:rsidR="00FF77E4" w:rsidSect="00FF77E4">
          <w:footnotePr>
            <w:pos w:val="beneathText"/>
          </w:footnotePr>
          <w:pgSz w:w="16838" w:h="11906" w:orient="landscape" w:code="9"/>
          <w:pgMar w:top="849" w:right="720" w:bottom="663" w:left="533" w:header="561" w:footer="561" w:gutter="0"/>
          <w:cols w:space="720"/>
        </w:sectPr>
      </w:pPr>
    </w:p>
    <w:p w:rsidR="00FF77E4" w:rsidRPr="00EC7ADC" w:rsidRDefault="00FF77E4" w:rsidP="00FF77E4">
      <w:pPr>
        <w:jc w:val="right"/>
        <w:rPr>
          <w:rFonts w:ascii="GHEA Grapalat" w:hAnsi="GHEA Grapalat"/>
          <w:sz w:val="20"/>
        </w:rPr>
      </w:pPr>
    </w:p>
    <w:p w:rsidR="00FF77E4" w:rsidRPr="00EC7ADC" w:rsidRDefault="00FF77E4" w:rsidP="00FF77E4">
      <w:pPr>
        <w:jc w:val="right"/>
        <w:rPr>
          <w:rFonts w:ascii="GHEA Grapalat" w:hAnsi="GHEA Grapalat"/>
          <w:i/>
          <w:sz w:val="18"/>
          <w:lang w:val="hy-AM"/>
        </w:rPr>
      </w:pPr>
      <w:r w:rsidRPr="00EC7ADC">
        <w:rPr>
          <w:rFonts w:ascii="GHEA Grapalat" w:hAnsi="GHEA Grapalat"/>
          <w:i/>
          <w:sz w:val="18"/>
          <w:lang w:val="hy-AM"/>
        </w:rPr>
        <w:t>Հավելված N 2</w:t>
      </w:r>
    </w:p>
    <w:p w:rsidR="00FF77E4" w:rsidRPr="00EC7ADC" w:rsidRDefault="00FF77E4" w:rsidP="00FF77E4">
      <w:pPr>
        <w:jc w:val="right"/>
        <w:rPr>
          <w:rFonts w:ascii="GHEA Grapalat" w:hAnsi="GHEA Grapalat"/>
          <w:i/>
          <w:sz w:val="18"/>
          <w:lang w:val="hy-AM"/>
        </w:rPr>
      </w:pPr>
      <w:r w:rsidRPr="00EC7ADC">
        <w:rPr>
          <w:rFonts w:ascii="GHEA Grapalat" w:hAnsi="GHEA Grapalat"/>
          <w:i/>
          <w:sz w:val="18"/>
          <w:lang w:val="hy-AM"/>
        </w:rPr>
        <w:t xml:space="preserve">«         »              20  թ. կնքված </w:t>
      </w:r>
    </w:p>
    <w:p w:rsidR="00FF77E4" w:rsidRPr="00EC7ADC" w:rsidRDefault="00FF77E4" w:rsidP="00FF77E4">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FF77E4" w:rsidRPr="00EC7ADC" w:rsidRDefault="00FF77E4" w:rsidP="00FF77E4">
      <w:pPr>
        <w:tabs>
          <w:tab w:val="left" w:pos="9540"/>
        </w:tabs>
        <w:rPr>
          <w:rFonts w:ascii="GHEA Grapalat" w:hAnsi="GHEA Grapalat"/>
          <w:sz w:val="20"/>
        </w:rPr>
      </w:pPr>
    </w:p>
    <w:p w:rsidR="00FF77E4" w:rsidRDefault="00FF77E4" w:rsidP="00FF77E4">
      <w:pPr>
        <w:tabs>
          <w:tab w:val="left" w:pos="9540"/>
        </w:tabs>
        <w:jc w:val="center"/>
        <w:rPr>
          <w:rFonts w:ascii="GHEA Grapalat" w:hAnsi="GHEA Grapalat"/>
          <w:b/>
        </w:rPr>
      </w:pPr>
      <w:r w:rsidRPr="00714106">
        <w:rPr>
          <w:rFonts w:ascii="GHEA Grapalat" w:hAnsi="GHEA Grapalat"/>
          <w:b/>
        </w:rPr>
        <w:t>ԲԺՇԿԱԿ</w:t>
      </w:r>
      <w:r>
        <w:rPr>
          <w:rFonts w:ascii="GHEA Grapalat" w:hAnsi="GHEA Grapalat"/>
          <w:b/>
        </w:rPr>
        <w:t>ԱՆ ՍԱՐՔԱՎՈՐՈՒՄՆԵՐԻ ՎԵՐԱՆՈՐՈԳՄԱՆ</w:t>
      </w:r>
    </w:p>
    <w:p w:rsidR="00FF77E4" w:rsidRPr="00714106" w:rsidRDefault="00FF77E4" w:rsidP="00FF77E4">
      <w:pPr>
        <w:tabs>
          <w:tab w:val="left" w:pos="9540"/>
        </w:tabs>
        <w:jc w:val="center"/>
        <w:rPr>
          <w:rFonts w:ascii="GHEA Grapalat" w:hAnsi="GHEA Grapalat"/>
          <w:b/>
        </w:rPr>
      </w:pPr>
      <w:r w:rsidRPr="00714106">
        <w:rPr>
          <w:rFonts w:ascii="GHEA Grapalat" w:hAnsi="GHEA Grapalat"/>
          <w:b/>
        </w:rPr>
        <w:t>ԾԱՌԱՅՈՒԹՅՈՒՆՆԵՐԻ ՁԵՌՔԲԵՐՄԱՆ</w:t>
      </w:r>
    </w:p>
    <w:p w:rsidR="00FF77E4" w:rsidRPr="00714106" w:rsidRDefault="00FF77E4" w:rsidP="00FF77E4">
      <w:pPr>
        <w:jc w:val="center"/>
        <w:rPr>
          <w:rFonts w:ascii="GHEA Grapalat" w:hAnsi="GHEA Grapalat"/>
          <w:b/>
        </w:rPr>
      </w:pP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b/>
        </w:rPr>
        <w:t>ՎՃԱՐՄԱՆ ԺԱՄԱՆԱԿԱՑՈՒՅՑ*</w:t>
      </w:r>
    </w:p>
    <w:p w:rsidR="00FF77E4" w:rsidRPr="00EC7ADC" w:rsidRDefault="00FF77E4" w:rsidP="00FF77E4">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867"/>
        <w:gridCol w:w="712"/>
        <w:gridCol w:w="712"/>
        <w:gridCol w:w="713"/>
        <w:gridCol w:w="713"/>
        <w:gridCol w:w="713"/>
        <w:gridCol w:w="713"/>
        <w:gridCol w:w="713"/>
        <w:gridCol w:w="713"/>
        <w:gridCol w:w="713"/>
        <w:gridCol w:w="713"/>
        <w:gridCol w:w="1251"/>
      </w:tblGrid>
      <w:tr w:rsidR="00C30104" w:rsidRPr="003D02F2" w:rsidTr="00C30104">
        <w:trPr>
          <w:cantSplit/>
          <w:trHeight w:val="593"/>
        </w:trPr>
        <w:tc>
          <w:tcPr>
            <w:tcW w:w="174" w:type="pct"/>
            <w:vMerge w:val="restar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pt-BR"/>
              </w:rPr>
            </w:pPr>
            <w:r w:rsidRPr="00DE6E27">
              <w:rPr>
                <w:rFonts w:ascii="GHEA Grapalat" w:hAnsi="GHEA Grapalat"/>
                <w:sz w:val="22"/>
                <w:szCs w:val="22"/>
                <w:lang w:val="pt-BR"/>
              </w:rPr>
              <w:t>N</w:t>
            </w:r>
          </w:p>
          <w:p w:rsidR="00C30104" w:rsidRPr="00DE6E27" w:rsidRDefault="00C30104" w:rsidP="00F938B7">
            <w:pPr>
              <w:jc w:val="center"/>
              <w:rPr>
                <w:rFonts w:ascii="GHEA Grapalat" w:hAnsi="GHEA Grapalat"/>
                <w:lang w:val="pt-BR"/>
              </w:rPr>
            </w:pPr>
          </w:p>
        </w:tc>
        <w:tc>
          <w:tcPr>
            <w:tcW w:w="902" w:type="pct"/>
            <w:vMerge w:val="restar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pt-BR"/>
              </w:rPr>
            </w:pPr>
            <w:r w:rsidRPr="00DE6E27">
              <w:rPr>
                <w:rFonts w:ascii="GHEA Grapalat" w:hAnsi="GHEA Grapalat"/>
                <w:sz w:val="22"/>
                <w:szCs w:val="22"/>
              </w:rPr>
              <w:t xml:space="preserve"> </w:t>
            </w:r>
            <w:r w:rsidRPr="00DE6E27">
              <w:rPr>
                <w:rFonts w:ascii="GHEA Grapalat" w:hAnsi="GHEA Grapalat" w:cs="Sylfaen"/>
                <w:sz w:val="22"/>
                <w:szCs w:val="22"/>
                <w:lang w:val="pt-BR"/>
              </w:rPr>
              <w:t>Ծառայության</w:t>
            </w:r>
            <w:r w:rsidRPr="00DE6E27">
              <w:rPr>
                <w:rFonts w:ascii="GHEA Grapalat" w:hAnsi="GHEA Grapalat" w:cs="Times Armenian"/>
                <w:sz w:val="22"/>
                <w:szCs w:val="22"/>
                <w:lang w:val="pt-BR"/>
              </w:rPr>
              <w:t xml:space="preserve"> </w:t>
            </w:r>
            <w:r w:rsidRPr="00DE6E27">
              <w:rPr>
                <w:rFonts w:ascii="GHEA Grapalat" w:hAnsi="GHEA Grapalat" w:cs="Sylfaen"/>
                <w:sz w:val="22"/>
                <w:szCs w:val="22"/>
                <w:lang w:val="pt-BR"/>
              </w:rPr>
              <w:t>անվանումը</w:t>
            </w:r>
          </w:p>
        </w:tc>
        <w:tc>
          <w:tcPr>
            <w:tcW w:w="3924" w:type="pct"/>
            <w:gridSpan w:val="11"/>
            <w:tcBorders>
              <w:top w:val="single" w:sz="4" w:space="0" w:color="auto"/>
              <w:left w:val="single" w:sz="4" w:space="0" w:color="auto"/>
              <w:bottom w:val="single" w:sz="4" w:space="0" w:color="auto"/>
              <w:right w:val="single" w:sz="4" w:space="0" w:color="auto"/>
            </w:tcBorders>
          </w:tcPr>
          <w:p w:rsidR="00C30104" w:rsidRPr="00DE6E27" w:rsidRDefault="00C30104" w:rsidP="00C30104">
            <w:pPr>
              <w:ind w:right="-1"/>
              <w:jc w:val="center"/>
              <w:rPr>
                <w:rFonts w:ascii="GHEA Grapalat" w:hAnsi="GHEA Grapalat"/>
                <w:lang w:val="pt-BR"/>
              </w:rPr>
            </w:pPr>
            <w:r w:rsidRPr="00DE6E27">
              <w:rPr>
                <w:rFonts w:ascii="GHEA Grapalat" w:hAnsi="GHEA Grapalat" w:cs="Sylfaen"/>
                <w:sz w:val="22"/>
                <w:szCs w:val="22"/>
                <w:lang w:val="pt-BR"/>
              </w:rPr>
              <w:t>Նախատեսվում է ֆինանսավորել 201</w:t>
            </w:r>
            <w:r>
              <w:rPr>
                <w:rFonts w:ascii="GHEA Grapalat" w:hAnsi="GHEA Grapalat" w:cs="Sylfaen"/>
                <w:sz w:val="22"/>
                <w:szCs w:val="22"/>
                <w:lang w:val="pt-BR"/>
              </w:rPr>
              <w:t>8</w:t>
            </w:r>
            <w:r w:rsidRPr="00DE6E27">
              <w:rPr>
                <w:rFonts w:ascii="GHEA Grapalat" w:hAnsi="GHEA Grapalat" w:cs="Sylfaen"/>
                <w:sz w:val="22"/>
                <w:szCs w:val="22"/>
                <w:lang w:val="pt-BR"/>
              </w:rPr>
              <w:t>թ.`</w:t>
            </w:r>
            <w:r w:rsidRPr="00DE6E27">
              <w:rPr>
                <w:rFonts w:ascii="GHEA Grapalat" w:hAnsi="GHEA Grapalat"/>
                <w:sz w:val="22"/>
                <w:szCs w:val="22"/>
                <w:lang w:val="pt-BR"/>
              </w:rPr>
              <w:t xml:space="preserve"> </w:t>
            </w:r>
            <w:r w:rsidRPr="00DE6E27">
              <w:rPr>
                <w:rFonts w:ascii="GHEA Grapalat" w:hAnsi="GHEA Grapalat" w:cs="Sylfaen"/>
                <w:sz w:val="22"/>
                <w:szCs w:val="22"/>
                <w:lang w:val="pt-BR"/>
              </w:rPr>
              <w:t>ըստ</w:t>
            </w:r>
            <w:r w:rsidRPr="00DE6E27">
              <w:rPr>
                <w:rFonts w:ascii="GHEA Grapalat" w:hAnsi="GHEA Grapalat" w:cs="Times Armenian"/>
                <w:sz w:val="22"/>
                <w:szCs w:val="22"/>
                <w:lang w:val="pt-BR"/>
              </w:rPr>
              <w:t xml:space="preserve"> </w:t>
            </w:r>
            <w:r w:rsidRPr="00DE6E27">
              <w:rPr>
                <w:rFonts w:ascii="GHEA Grapalat" w:hAnsi="GHEA Grapalat" w:cs="Sylfaen"/>
                <w:sz w:val="22"/>
                <w:szCs w:val="22"/>
                <w:lang w:val="pt-BR"/>
              </w:rPr>
              <w:t>ամիսների</w:t>
            </w:r>
            <w:r w:rsidRPr="00DE6E27">
              <w:rPr>
                <w:rFonts w:ascii="GHEA Grapalat" w:hAnsi="GHEA Grapalat" w:cs="Times Armenian"/>
                <w:sz w:val="22"/>
                <w:szCs w:val="22"/>
                <w:lang w:val="pt-BR"/>
              </w:rPr>
              <w:t xml:space="preserve">` </w:t>
            </w:r>
            <w:r w:rsidRPr="00DE6E27">
              <w:rPr>
                <w:rFonts w:ascii="GHEA Grapalat" w:hAnsi="GHEA Grapalat" w:cs="Sylfaen"/>
                <w:sz w:val="22"/>
                <w:szCs w:val="22"/>
                <w:lang w:val="pt-BR"/>
              </w:rPr>
              <w:t>ընդ</w:t>
            </w:r>
            <w:r w:rsidRPr="00DE6E27">
              <w:rPr>
                <w:rFonts w:ascii="GHEA Grapalat" w:hAnsi="GHEA Grapalat" w:cs="Times Armenian"/>
                <w:sz w:val="22"/>
                <w:szCs w:val="22"/>
                <w:lang w:val="pt-BR"/>
              </w:rPr>
              <w:t xml:space="preserve"> </w:t>
            </w:r>
            <w:r w:rsidRPr="00DE6E27">
              <w:rPr>
                <w:rFonts w:ascii="GHEA Grapalat" w:hAnsi="GHEA Grapalat" w:cs="Sylfaen"/>
                <w:sz w:val="22"/>
                <w:szCs w:val="22"/>
                <w:lang w:val="pt-BR"/>
              </w:rPr>
              <w:t>որում</w:t>
            </w:r>
          </w:p>
        </w:tc>
      </w:tr>
      <w:tr w:rsidR="00C30104" w:rsidRPr="00DE6E27" w:rsidTr="00C30104">
        <w:trPr>
          <w:cantSplit/>
          <w:trHeight w:val="1412"/>
        </w:trPr>
        <w:tc>
          <w:tcPr>
            <w:tcW w:w="174" w:type="pct"/>
            <w:vMerge/>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rPr>
                <w:rFonts w:ascii="GHEA Grapalat" w:hAnsi="GHEA Grapalat"/>
                <w:lang w:val="pt-BR"/>
              </w:rPr>
            </w:pPr>
          </w:p>
        </w:tc>
        <w:tc>
          <w:tcPr>
            <w:tcW w:w="902" w:type="pct"/>
            <w:vMerge/>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rPr>
                <w:rFonts w:ascii="GHEA Grapalat" w:hAnsi="GHEA Grapalat"/>
                <w:lang w:val="pt-BR"/>
              </w:rPr>
            </w:pPr>
          </w:p>
        </w:tc>
        <w:tc>
          <w:tcPr>
            <w:tcW w:w="242" w:type="pct"/>
            <w:tcBorders>
              <w:top w:val="single" w:sz="4" w:space="0" w:color="auto"/>
              <w:left w:val="single" w:sz="4" w:space="0" w:color="auto"/>
              <w:bottom w:val="single" w:sz="4" w:space="0" w:color="auto"/>
              <w:right w:val="single" w:sz="4" w:space="0" w:color="auto"/>
            </w:tcBorders>
            <w:textDirection w:val="btLr"/>
          </w:tcPr>
          <w:p w:rsidR="00C30104" w:rsidRPr="00DE6E27" w:rsidRDefault="00C30104" w:rsidP="00C30104">
            <w:pPr>
              <w:ind w:right="-1"/>
              <w:jc w:val="center"/>
              <w:rPr>
                <w:rFonts w:ascii="GHEA Grapalat" w:hAnsi="GHEA Grapalat" w:cs="Sylfaen"/>
                <w:lang w:val="pt-BR"/>
              </w:rPr>
            </w:pPr>
            <w:r>
              <w:rPr>
                <w:rFonts w:ascii="GHEA Grapalat" w:hAnsi="GHEA Grapalat" w:cs="Sylfaen"/>
                <w:sz w:val="22"/>
                <w:szCs w:val="22"/>
                <w:lang w:val="pt-BR"/>
              </w:rPr>
              <w:t>մարտ</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cs="Sylfaen"/>
                <w:lang w:val="pt-BR"/>
              </w:rPr>
            </w:pPr>
            <w:r w:rsidRPr="00DE6E27">
              <w:rPr>
                <w:rFonts w:ascii="GHEA Grapalat" w:hAnsi="GHEA Grapalat" w:cs="Sylfaen"/>
                <w:sz w:val="22"/>
                <w:szCs w:val="22"/>
                <w:lang w:val="pt-BR"/>
              </w:rPr>
              <w:t>ապրիլ</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մայիս</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հունիս</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հուլիս</w:t>
            </w:r>
            <w:r w:rsidRPr="00DE6E27">
              <w:rPr>
                <w:rFonts w:ascii="GHEA Grapalat" w:hAnsi="GHEA Grapalat" w:cs="Times Armenian"/>
                <w:sz w:val="22"/>
                <w:szCs w:val="22"/>
                <w:lang w:val="pt-BR"/>
              </w:rPr>
              <w:t xml:space="preserve"> </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օգոստոս</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սեպտեմբեր</w:t>
            </w:r>
            <w:r w:rsidRPr="00DE6E27">
              <w:rPr>
                <w:rFonts w:ascii="GHEA Grapalat" w:hAnsi="GHEA Grapalat" w:cs="Times Armenian"/>
                <w:sz w:val="22"/>
                <w:szCs w:val="22"/>
                <w:lang w:val="pt-BR"/>
              </w:rPr>
              <w:t xml:space="preserve"> </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հոկտեմբեր</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sz w:val="22"/>
                <w:szCs w:val="22"/>
                <w:lang w:val="pt-BR"/>
              </w:rPr>
              <w:t xml:space="preserve"> </w:t>
            </w:r>
            <w:r w:rsidRPr="00DE6E27">
              <w:rPr>
                <w:rFonts w:ascii="GHEA Grapalat" w:hAnsi="GHEA Grapalat" w:cs="Sylfaen"/>
                <w:sz w:val="22"/>
                <w:szCs w:val="22"/>
                <w:lang w:val="pt-BR"/>
              </w:rPr>
              <w:t>նոյեմբեր</w:t>
            </w:r>
          </w:p>
        </w:tc>
        <w:tc>
          <w:tcPr>
            <w:tcW w:w="342" w:type="pct"/>
            <w:tcBorders>
              <w:top w:val="single" w:sz="4" w:space="0" w:color="auto"/>
              <w:left w:val="single" w:sz="4" w:space="0" w:color="auto"/>
              <w:bottom w:val="single" w:sz="4" w:space="0" w:color="auto"/>
              <w:right w:val="single" w:sz="4" w:space="0" w:color="auto"/>
            </w:tcBorders>
            <w:textDirection w:val="btLr"/>
            <w:vAlign w:val="center"/>
          </w:tcPr>
          <w:p w:rsidR="00C30104" w:rsidRPr="00DE6E27" w:rsidRDefault="00C30104" w:rsidP="00F938B7">
            <w:pPr>
              <w:ind w:left="113" w:right="-7"/>
              <w:jc w:val="center"/>
              <w:rPr>
                <w:rFonts w:ascii="GHEA Grapalat" w:hAnsi="GHEA Grapalat"/>
                <w:lang w:val="pt-BR"/>
              </w:rPr>
            </w:pPr>
            <w:r w:rsidRPr="00DE6E27">
              <w:rPr>
                <w:rFonts w:ascii="GHEA Grapalat" w:hAnsi="GHEA Grapalat" w:cs="Sylfaen"/>
                <w:sz w:val="22"/>
                <w:szCs w:val="22"/>
                <w:lang w:val="pt-BR"/>
              </w:rPr>
              <w:t>դեկտեմբեր</w:t>
            </w:r>
          </w:p>
        </w:tc>
        <w:tc>
          <w:tcPr>
            <w:tcW w:w="603" w:type="pct"/>
            <w:tcBorders>
              <w:top w:val="single" w:sz="4" w:space="0" w:color="000000"/>
              <w:left w:val="single" w:sz="4" w:space="0" w:color="000000"/>
              <w:bottom w:val="single" w:sz="4" w:space="0" w:color="auto"/>
              <w:right w:val="single" w:sz="4" w:space="0" w:color="auto"/>
            </w:tcBorders>
            <w:vAlign w:val="center"/>
          </w:tcPr>
          <w:p w:rsidR="00C30104" w:rsidRPr="00DE6E27" w:rsidRDefault="00C30104" w:rsidP="00F938B7">
            <w:pPr>
              <w:ind w:right="-1"/>
              <w:jc w:val="center"/>
              <w:rPr>
                <w:rFonts w:ascii="GHEA Grapalat" w:hAnsi="GHEA Grapalat"/>
                <w:lang w:val="pt-BR"/>
              </w:rPr>
            </w:pPr>
            <w:r w:rsidRPr="00DE6E27">
              <w:rPr>
                <w:rFonts w:ascii="GHEA Grapalat" w:hAnsi="GHEA Grapalat"/>
                <w:sz w:val="22"/>
                <w:szCs w:val="22"/>
                <w:lang w:val="pt-BR"/>
              </w:rPr>
              <w:t xml:space="preserve"> </w:t>
            </w:r>
            <w:r w:rsidRPr="00DE6E27">
              <w:rPr>
                <w:rFonts w:ascii="GHEA Grapalat" w:hAnsi="GHEA Grapalat" w:cs="Sylfaen"/>
                <w:sz w:val="22"/>
                <w:szCs w:val="22"/>
                <w:lang w:val="pt-BR"/>
              </w:rPr>
              <w:t>Ընդամենը</w:t>
            </w:r>
          </w:p>
        </w:tc>
      </w:tr>
      <w:tr w:rsidR="00C30104" w:rsidRPr="00DE6E27" w:rsidTr="00C30104">
        <w:trPr>
          <w:cantSplit/>
          <w:trHeight w:val="338"/>
        </w:trPr>
        <w:tc>
          <w:tcPr>
            <w:tcW w:w="174"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rPr>
                <w:rFonts w:ascii="GHEA Grapalat" w:hAnsi="GHEA Grapalat"/>
                <w:lang w:val="pt-BR"/>
              </w:rPr>
            </w:pPr>
            <w:r w:rsidRPr="00DE6E27">
              <w:rPr>
                <w:rFonts w:ascii="GHEA Grapalat" w:hAnsi="GHEA Grapalat"/>
                <w:sz w:val="22"/>
                <w:szCs w:val="22"/>
                <w:lang w:val="pt-BR"/>
              </w:rPr>
              <w:t>1.</w:t>
            </w:r>
          </w:p>
        </w:tc>
        <w:tc>
          <w:tcPr>
            <w:tcW w:w="90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rPr>
                <w:rFonts w:ascii="GHEA Grapalat" w:hAnsi="GHEA Grapalat"/>
                <w:color w:val="000000"/>
              </w:rPr>
            </w:pPr>
            <w:r w:rsidRPr="00DE6E27">
              <w:rPr>
                <w:rFonts w:ascii="GHEA Grapalat" w:hAnsi="GHEA Grapalat" w:cs="Sylfaen"/>
                <w:noProof/>
                <w:sz w:val="22"/>
                <w:szCs w:val="22"/>
              </w:rPr>
              <w:t>բժշկական թափոնների ոչնչացման ծառայություններ</w:t>
            </w:r>
          </w:p>
        </w:tc>
        <w:tc>
          <w:tcPr>
            <w:tcW w:w="2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342" w:type="pct"/>
            <w:tcBorders>
              <w:top w:val="single" w:sz="4" w:space="0" w:color="auto"/>
              <w:left w:val="single" w:sz="4" w:space="0" w:color="auto"/>
              <w:bottom w:val="single" w:sz="4" w:space="0" w:color="auto"/>
              <w:right w:val="single" w:sz="4" w:space="0" w:color="auto"/>
            </w:tcBorders>
            <w:vAlign w:val="center"/>
          </w:tcPr>
          <w:p w:rsidR="00C30104" w:rsidRPr="00DE6E27" w:rsidRDefault="00C30104" w:rsidP="00F938B7">
            <w:pPr>
              <w:jc w:val="center"/>
              <w:rPr>
                <w:rFonts w:ascii="GHEA Grapalat" w:hAnsi="GHEA Grapalat"/>
                <w:lang w:val="ru-RU"/>
              </w:rPr>
            </w:pPr>
            <w:r w:rsidRPr="00DE6E27">
              <w:rPr>
                <w:rFonts w:ascii="GHEA Grapalat" w:hAnsi="GHEA Grapalat"/>
                <w:sz w:val="22"/>
                <w:szCs w:val="22"/>
                <w:lang w:val="ru-RU"/>
              </w:rPr>
              <w:t>100</w:t>
            </w:r>
            <w:r w:rsidRPr="00DE6E27">
              <w:rPr>
                <w:rFonts w:ascii="GHEA Grapalat" w:hAnsi="GHEA Grapalat"/>
                <w:sz w:val="22"/>
                <w:szCs w:val="22"/>
              </w:rPr>
              <w:t>%</w:t>
            </w:r>
          </w:p>
        </w:tc>
        <w:tc>
          <w:tcPr>
            <w:tcW w:w="603" w:type="pct"/>
            <w:tcBorders>
              <w:top w:val="single" w:sz="4" w:space="0" w:color="auto"/>
              <w:left w:val="single" w:sz="4" w:space="0" w:color="000000"/>
              <w:bottom w:val="single" w:sz="4" w:space="0" w:color="auto"/>
              <w:right w:val="single" w:sz="4" w:space="0" w:color="auto"/>
            </w:tcBorders>
            <w:vAlign w:val="center"/>
          </w:tcPr>
          <w:p w:rsidR="00C30104" w:rsidRPr="00DE6E27" w:rsidRDefault="00C30104" w:rsidP="00F938B7">
            <w:pPr>
              <w:jc w:val="center"/>
              <w:rPr>
                <w:rFonts w:ascii="GHEA Grapalat" w:hAnsi="GHEA Grapalat"/>
                <w:b/>
                <w:lang w:val="pt-BR"/>
              </w:rPr>
            </w:pPr>
            <w:r w:rsidRPr="00DE6E27">
              <w:rPr>
                <w:rFonts w:ascii="GHEA Grapalat" w:hAnsi="GHEA Grapalat"/>
                <w:b/>
                <w:sz w:val="22"/>
                <w:szCs w:val="22"/>
                <w:lang w:val="pt-BR"/>
              </w:rPr>
              <w:t>100%</w:t>
            </w:r>
          </w:p>
        </w:tc>
      </w:tr>
    </w:tbl>
    <w:p w:rsidR="00FF77E4" w:rsidRDefault="00FF77E4" w:rsidP="00FF77E4">
      <w:pPr>
        <w:rPr>
          <w:rFonts w:ascii="GHEA Grapalat" w:hAnsi="GHEA Grapalat"/>
          <w:i/>
          <w:sz w:val="18"/>
          <w:szCs w:val="18"/>
        </w:rPr>
      </w:pPr>
    </w:p>
    <w:p w:rsidR="00C30104" w:rsidRPr="00DE6E27" w:rsidRDefault="00C30104" w:rsidP="00C30104">
      <w:pPr>
        <w:widowControl w:val="0"/>
        <w:shd w:val="clear" w:color="auto" w:fill="FFFFFF"/>
        <w:rPr>
          <w:rFonts w:ascii="GHEA Grapalat" w:hAnsi="GHEA Grapalat"/>
          <w:b/>
          <w:lang w:val="pt-BR"/>
        </w:rPr>
      </w:pPr>
      <w:r w:rsidRPr="00DE6E27">
        <w:rPr>
          <w:rFonts w:ascii="GHEA Grapalat" w:hAnsi="GHEA Grapalat"/>
          <w:b/>
          <w:lang w:val="ru-RU"/>
        </w:rPr>
        <w:t>Հաշիվ</w:t>
      </w:r>
      <w:r w:rsidRPr="00DE6E27">
        <w:rPr>
          <w:rFonts w:ascii="GHEA Grapalat" w:hAnsi="GHEA Grapalat"/>
          <w:b/>
          <w:lang w:val="pt-BR"/>
        </w:rPr>
        <w:t xml:space="preserve"> </w:t>
      </w:r>
      <w:r w:rsidRPr="00DE6E27">
        <w:rPr>
          <w:rFonts w:ascii="GHEA Grapalat" w:hAnsi="GHEA Grapalat"/>
          <w:b/>
          <w:lang w:val="ru-RU"/>
        </w:rPr>
        <w:t>ապրանքագրերն</w:t>
      </w:r>
      <w:r w:rsidRPr="00DE6E27">
        <w:rPr>
          <w:rFonts w:ascii="GHEA Grapalat" w:hAnsi="GHEA Grapalat"/>
          <w:b/>
          <w:lang w:val="pt-BR"/>
        </w:rPr>
        <w:t xml:space="preserve"> </w:t>
      </w:r>
      <w:r w:rsidRPr="00DE6E27">
        <w:rPr>
          <w:rFonts w:ascii="GHEA Grapalat" w:hAnsi="GHEA Grapalat"/>
          <w:b/>
          <w:lang w:val="ru-RU"/>
        </w:rPr>
        <w:t>անհրաժեշտ</w:t>
      </w:r>
      <w:r w:rsidRPr="00DE6E27">
        <w:rPr>
          <w:rFonts w:ascii="GHEA Grapalat" w:hAnsi="GHEA Grapalat"/>
          <w:b/>
          <w:lang w:val="pt-BR"/>
        </w:rPr>
        <w:t xml:space="preserve"> </w:t>
      </w:r>
      <w:r w:rsidRPr="00DE6E27">
        <w:rPr>
          <w:rFonts w:ascii="GHEA Grapalat" w:hAnsi="GHEA Grapalat"/>
          <w:b/>
          <w:lang w:val="ru-RU"/>
        </w:rPr>
        <w:t>է</w:t>
      </w:r>
      <w:r w:rsidRPr="00DE6E27">
        <w:rPr>
          <w:rFonts w:ascii="GHEA Grapalat" w:hAnsi="GHEA Grapalat"/>
          <w:b/>
          <w:lang w:val="pt-BR"/>
        </w:rPr>
        <w:t xml:space="preserve"> </w:t>
      </w:r>
      <w:r w:rsidRPr="00DE6E27">
        <w:rPr>
          <w:rFonts w:ascii="GHEA Grapalat" w:hAnsi="GHEA Grapalat"/>
          <w:b/>
          <w:lang w:val="ru-RU"/>
        </w:rPr>
        <w:t>դուրս</w:t>
      </w:r>
      <w:r w:rsidRPr="00DE6E27">
        <w:rPr>
          <w:rFonts w:ascii="GHEA Grapalat" w:hAnsi="GHEA Grapalat"/>
          <w:b/>
          <w:lang w:val="pt-BR"/>
        </w:rPr>
        <w:t xml:space="preserve"> </w:t>
      </w:r>
      <w:r w:rsidRPr="00DE6E27">
        <w:rPr>
          <w:rFonts w:ascii="GHEA Grapalat" w:hAnsi="GHEA Grapalat"/>
          <w:b/>
          <w:lang w:val="ru-RU"/>
        </w:rPr>
        <w:t>գրել</w:t>
      </w:r>
      <w:r w:rsidRPr="00DE6E27">
        <w:rPr>
          <w:rFonts w:ascii="GHEA Grapalat" w:hAnsi="GHEA Grapalat"/>
          <w:b/>
          <w:lang w:val="pt-BR"/>
        </w:rPr>
        <w:t xml:space="preserve"> </w:t>
      </w:r>
      <w:r w:rsidRPr="00DE6E27">
        <w:rPr>
          <w:rFonts w:ascii="GHEA Grapalat" w:hAnsi="GHEA Grapalat"/>
          <w:b/>
          <w:lang w:val="ru-RU"/>
        </w:rPr>
        <w:t>ամսական</w:t>
      </w:r>
      <w:r w:rsidRPr="00DE6E27">
        <w:rPr>
          <w:rFonts w:ascii="GHEA Grapalat" w:hAnsi="GHEA Grapalat"/>
          <w:b/>
          <w:lang w:val="pt-BR"/>
        </w:rPr>
        <w:t xml:space="preserve"> </w:t>
      </w:r>
      <w:r w:rsidRPr="00DE6E27">
        <w:rPr>
          <w:rFonts w:ascii="GHEA Grapalat" w:hAnsi="GHEA Grapalat"/>
          <w:b/>
          <w:lang w:val="ru-RU"/>
        </w:rPr>
        <w:t>կտրվածքով</w:t>
      </w:r>
      <w:r w:rsidR="00C814AF">
        <w:rPr>
          <w:rFonts w:ascii="GHEA Grapalat" w:hAnsi="GHEA Grapalat"/>
          <w:b/>
          <w:lang w:val="pt-BR"/>
        </w:rPr>
        <w:t>:</w:t>
      </w:r>
    </w:p>
    <w:p w:rsidR="00C30104" w:rsidRPr="00C30104" w:rsidRDefault="00C30104" w:rsidP="00FF77E4">
      <w:pPr>
        <w:rPr>
          <w:rFonts w:ascii="GHEA Grapalat" w:hAnsi="GHEA Grapalat"/>
          <w:i/>
          <w:sz w:val="18"/>
          <w:szCs w:val="18"/>
          <w:lang w:val="pt-BR"/>
        </w:rPr>
      </w:pPr>
    </w:p>
    <w:p w:rsidR="00FF77E4" w:rsidRPr="00EC7ADC" w:rsidRDefault="00FF77E4" w:rsidP="00FF77E4">
      <w:pPr>
        <w:jc w:val="center"/>
        <w:rPr>
          <w:rFonts w:ascii="GHEA Grapalat" w:hAnsi="GHEA Grapalat"/>
          <w:sz w:val="20"/>
          <w:lang w:val="es-ES"/>
        </w:rPr>
      </w:pPr>
    </w:p>
    <w:p w:rsidR="00FF77E4" w:rsidRPr="00EC7ADC" w:rsidRDefault="00FF77E4" w:rsidP="00FF77E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F77E4" w:rsidRPr="00EC7ADC" w:rsidTr="00FF77E4">
        <w:trPr>
          <w:jc w:val="center"/>
        </w:trPr>
        <w:tc>
          <w:tcPr>
            <w:tcW w:w="4536" w:type="dxa"/>
          </w:tcPr>
          <w:p w:rsidR="00FF77E4" w:rsidRPr="00EC7ADC" w:rsidRDefault="00FF77E4" w:rsidP="00FF77E4">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FF77E4" w:rsidRPr="00C45597" w:rsidRDefault="00FF77E4" w:rsidP="00FF77E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FF77E4" w:rsidRPr="00C45597" w:rsidRDefault="00FF77E4" w:rsidP="00FF77E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FF77E4" w:rsidRPr="00C45597" w:rsidRDefault="00FF77E4" w:rsidP="00FF77E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FF77E4" w:rsidRPr="00F17213" w:rsidRDefault="00FF77E4" w:rsidP="00FF77E4">
            <w:pPr>
              <w:rPr>
                <w:rFonts w:ascii="GHEA Grapalat" w:hAnsi="GHEA Grapalat"/>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FF77E4" w:rsidRPr="00F17213" w:rsidRDefault="00FF77E4" w:rsidP="00FF77E4">
            <w:pPr>
              <w:rPr>
                <w:rFonts w:ascii="GHEA Grapalat" w:hAnsi="GHEA Grapalat"/>
                <w:lang w:val="hy-AM"/>
              </w:rPr>
            </w:pPr>
          </w:p>
          <w:p w:rsidR="00FF77E4" w:rsidRPr="00F17213" w:rsidRDefault="00FF77E4" w:rsidP="00FF77E4">
            <w:pPr>
              <w:jc w:val="center"/>
              <w:rPr>
                <w:rFonts w:ascii="GHEA Grapalat" w:hAnsi="GHEA Grapalat"/>
                <w:lang w:val="hy-AM"/>
              </w:rPr>
            </w:pPr>
            <w:r w:rsidRPr="00F17213">
              <w:rPr>
                <w:rFonts w:ascii="GHEA Grapalat" w:hAnsi="GHEA Grapalat"/>
                <w:lang w:val="hy-AM"/>
              </w:rPr>
              <w:t>---------------------------------</w:t>
            </w:r>
          </w:p>
          <w:p w:rsidR="00FF77E4" w:rsidRPr="00F17213" w:rsidRDefault="00FF77E4" w:rsidP="00FF77E4">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FF77E4" w:rsidRPr="00F17213" w:rsidRDefault="00FF77E4" w:rsidP="00FF77E4">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FF77E4" w:rsidRPr="00F17213" w:rsidRDefault="00FF77E4" w:rsidP="00FF77E4">
            <w:pPr>
              <w:spacing w:line="360" w:lineRule="auto"/>
              <w:jc w:val="center"/>
              <w:rPr>
                <w:rFonts w:ascii="GHEA Grapalat" w:hAnsi="GHEA Grapalat"/>
                <w:lang w:val="hy-AM"/>
              </w:rPr>
            </w:pPr>
          </w:p>
        </w:tc>
        <w:tc>
          <w:tcPr>
            <w:tcW w:w="4343" w:type="dxa"/>
          </w:tcPr>
          <w:p w:rsidR="00FF77E4" w:rsidRPr="00EC7ADC" w:rsidRDefault="00FF77E4" w:rsidP="00FF77E4">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FF77E4" w:rsidRPr="00EC7ADC" w:rsidRDefault="00FF77E4" w:rsidP="00FF77E4">
            <w:pPr>
              <w:jc w:val="center"/>
              <w:rPr>
                <w:rFonts w:ascii="GHEA Grapalat" w:hAnsi="GHEA Grapalat"/>
                <w:lang w:val="ru-RU"/>
              </w:rPr>
            </w:pPr>
          </w:p>
          <w:p w:rsidR="00FF77E4" w:rsidRDefault="00FF77E4" w:rsidP="00FF77E4">
            <w:pPr>
              <w:jc w:val="center"/>
              <w:rPr>
                <w:rFonts w:ascii="GHEA Grapalat" w:hAnsi="GHEA Grapalat"/>
                <w:lang w:val="ru-RU"/>
              </w:rPr>
            </w:pPr>
          </w:p>
          <w:p w:rsidR="00FF77E4" w:rsidRDefault="00FF77E4" w:rsidP="00FF77E4">
            <w:pPr>
              <w:jc w:val="center"/>
              <w:rPr>
                <w:rFonts w:ascii="GHEA Grapalat" w:hAnsi="GHEA Grapalat"/>
                <w:lang w:val="ru-RU"/>
              </w:rPr>
            </w:pPr>
          </w:p>
          <w:p w:rsidR="00FF77E4" w:rsidRDefault="00FF77E4" w:rsidP="00FF77E4">
            <w:pPr>
              <w:jc w:val="center"/>
              <w:rPr>
                <w:rFonts w:ascii="GHEA Grapalat" w:hAnsi="GHEA Grapalat"/>
                <w:lang w:val="ru-RU"/>
              </w:rPr>
            </w:pPr>
          </w:p>
          <w:p w:rsidR="00FF77E4" w:rsidRDefault="00FF77E4" w:rsidP="00FF77E4">
            <w:pPr>
              <w:jc w:val="center"/>
              <w:rPr>
                <w:rFonts w:ascii="GHEA Grapalat" w:hAnsi="GHEA Grapalat"/>
              </w:rPr>
            </w:pPr>
          </w:p>
          <w:p w:rsidR="00C814AF" w:rsidRPr="00C814AF" w:rsidRDefault="00C814AF" w:rsidP="00FF77E4">
            <w:pPr>
              <w:jc w:val="center"/>
              <w:rPr>
                <w:rFonts w:ascii="GHEA Grapalat" w:hAnsi="GHEA Grapalat"/>
              </w:rPr>
            </w:pPr>
          </w:p>
          <w:p w:rsidR="00FF77E4" w:rsidRPr="00EC7ADC" w:rsidRDefault="00FF77E4" w:rsidP="00FF77E4">
            <w:pPr>
              <w:jc w:val="center"/>
              <w:rPr>
                <w:rFonts w:ascii="GHEA Grapalat" w:hAnsi="GHEA Grapalat"/>
                <w:lang w:val="ru-RU"/>
              </w:rPr>
            </w:pPr>
            <w:r w:rsidRPr="00EC7ADC">
              <w:rPr>
                <w:rFonts w:ascii="GHEA Grapalat" w:hAnsi="GHEA Grapalat"/>
                <w:lang w:val="ru-RU"/>
              </w:rPr>
              <w:t>---------------------------------</w:t>
            </w:r>
          </w:p>
          <w:p w:rsidR="00FF77E4" w:rsidRPr="00EC7ADC" w:rsidRDefault="00FF77E4" w:rsidP="00FF77E4">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FF77E4" w:rsidRPr="00EC7ADC" w:rsidRDefault="00FF77E4" w:rsidP="00FF77E4">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FF77E4" w:rsidRPr="00EC7ADC" w:rsidRDefault="00FF77E4" w:rsidP="00FF77E4">
      <w:pPr>
        <w:rPr>
          <w:rFonts w:ascii="GHEA Grapalat" w:hAnsi="GHEA Grapalat"/>
          <w:sz w:val="20"/>
          <w:lang w:val="ru-RU"/>
        </w:rPr>
        <w:sectPr w:rsidR="00FF77E4" w:rsidRPr="00EC7ADC" w:rsidSect="00FF77E4">
          <w:footnotePr>
            <w:pos w:val="beneathText"/>
          </w:footnotePr>
          <w:pgSz w:w="11906" w:h="16838" w:code="9"/>
          <w:pgMar w:top="533" w:right="849" w:bottom="720" w:left="663" w:header="561" w:footer="561" w:gutter="0"/>
          <w:cols w:space="720"/>
        </w:sectPr>
      </w:pPr>
    </w:p>
    <w:p w:rsidR="00FF77E4" w:rsidRPr="00EC7ADC" w:rsidRDefault="00FF77E4" w:rsidP="00FF77E4">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w:t>
      </w:r>
    </w:p>
    <w:p w:rsidR="00FF77E4" w:rsidRPr="00EC7ADC" w:rsidRDefault="00FF77E4" w:rsidP="00FF77E4">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FF77E4" w:rsidRPr="00EC7ADC" w:rsidRDefault="00FF77E4" w:rsidP="00FF77E4">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FF77E4" w:rsidRPr="00EC7ADC" w:rsidRDefault="00FF77E4" w:rsidP="00FF77E4">
      <w:pPr>
        <w:autoSpaceDE w:val="0"/>
        <w:autoSpaceDN w:val="0"/>
        <w:adjustRightInd w:val="0"/>
        <w:jc w:val="right"/>
        <w:rPr>
          <w:rFonts w:ascii="GHEA Grapalat" w:hAnsi="GHEA Grapalat" w:cs="TimesArmenianPSMT"/>
          <w:i/>
          <w:sz w:val="20"/>
        </w:rPr>
      </w:pPr>
    </w:p>
    <w:p w:rsidR="00FF77E4" w:rsidRPr="00EC7ADC" w:rsidRDefault="00FF77E4" w:rsidP="00FF77E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FF77E4" w:rsidRPr="00EC7ADC" w:rsidTr="00FF77E4">
        <w:trPr>
          <w:tblCellSpacing w:w="7" w:type="dxa"/>
          <w:jc w:val="center"/>
        </w:trPr>
        <w:tc>
          <w:tcPr>
            <w:tcW w:w="0" w:type="auto"/>
            <w:vAlign w:val="center"/>
          </w:tcPr>
          <w:p w:rsidR="00FF77E4" w:rsidRPr="00F17213" w:rsidRDefault="00FF77E4" w:rsidP="00FF77E4">
            <w:pPr>
              <w:jc w:val="center"/>
              <w:rPr>
                <w:rFonts w:ascii="Arial Unicode" w:hAnsi="Arial Unicode"/>
                <w:iCs/>
                <w:color w:val="000000"/>
                <w:sz w:val="21"/>
                <w:szCs w:val="21"/>
              </w:rPr>
            </w:pPr>
            <w:r>
              <w:rPr>
                <w:rFonts w:ascii="Arial Unicode" w:hAnsi="Arial Unicode"/>
                <w:iCs/>
                <w:color w:val="000000"/>
                <w:sz w:val="21"/>
                <w:szCs w:val="21"/>
                <w:lang w:val="ru-RU"/>
              </w:rPr>
              <w:t>Կատարող</w:t>
            </w:r>
          </w:p>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FF77E4" w:rsidRPr="00EC7ADC" w:rsidRDefault="00FF77E4" w:rsidP="00FF77E4">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FF77E4" w:rsidRPr="00C45597" w:rsidRDefault="00FF77E4" w:rsidP="00FF77E4">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FF77E4" w:rsidRPr="00C45597" w:rsidRDefault="00FF77E4" w:rsidP="00FF77E4">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FF77E4" w:rsidRPr="00C45597" w:rsidRDefault="00FF77E4" w:rsidP="00FF77E4">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FF77E4" w:rsidRPr="00C45597" w:rsidRDefault="00FF77E4" w:rsidP="00FF77E4">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FF77E4" w:rsidRPr="00C45597" w:rsidRDefault="00FF77E4" w:rsidP="00FF77E4">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FF77E4" w:rsidRPr="00EC7ADC" w:rsidRDefault="00FF77E4" w:rsidP="00FF77E4">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FF77E4" w:rsidRPr="00EC7ADC" w:rsidRDefault="00FF77E4" w:rsidP="00FF77E4">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FF77E4" w:rsidRPr="00EC7ADC" w:rsidRDefault="00FF77E4" w:rsidP="00FF77E4">
      <w:pPr>
        <w:ind w:firstLine="375"/>
        <w:rPr>
          <w:rFonts w:ascii="Arial Unicode" w:hAnsi="Arial Unicode"/>
          <w:iCs/>
          <w:color w:val="000000"/>
          <w:sz w:val="21"/>
          <w:szCs w:val="21"/>
          <w:lang w:val="pt-BR"/>
        </w:rPr>
      </w:pPr>
    </w:p>
    <w:p w:rsidR="00FF77E4" w:rsidRPr="00EC7ADC" w:rsidRDefault="00FF77E4" w:rsidP="00FF77E4">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FF77E4" w:rsidRPr="00D40061" w:rsidRDefault="00FF77E4" w:rsidP="00FF77E4">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FF77E4" w:rsidRPr="00EC7ADC" w:rsidRDefault="00FF77E4" w:rsidP="00FF77E4">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FF77E4" w:rsidRPr="00EC7ADC" w:rsidRDefault="00FF77E4" w:rsidP="00FF77E4">
      <w:pPr>
        <w:pStyle w:val="BodyTextIndent"/>
        <w:spacing w:line="240" w:lineRule="auto"/>
        <w:ind w:firstLine="0"/>
        <w:jc w:val="center"/>
        <w:rPr>
          <w:b/>
          <w:bCs/>
          <w:iCs/>
          <w:lang w:val="es-ES"/>
        </w:rPr>
      </w:pPr>
    </w:p>
    <w:p w:rsidR="00FF77E4" w:rsidRPr="00EC7ADC" w:rsidRDefault="00FF77E4" w:rsidP="00FF77E4">
      <w:pPr>
        <w:pStyle w:val="BodyTextIndent"/>
        <w:spacing w:line="240" w:lineRule="auto"/>
        <w:ind w:firstLine="540"/>
        <w:rPr>
          <w:iCs/>
          <w:sz w:val="22"/>
          <w:szCs w:val="22"/>
          <w:lang w:val="es-ES"/>
        </w:rPr>
      </w:pPr>
      <w:r w:rsidRPr="00EC7ADC">
        <w:rPr>
          <w:iCs/>
          <w:sz w:val="22"/>
          <w:szCs w:val="22"/>
          <w:lang w:val="es-ES"/>
        </w:rPr>
        <w:t>§        ¦ §                     ¦  20    Ã.</w:t>
      </w:r>
    </w:p>
    <w:p w:rsidR="00FF77E4" w:rsidRPr="00EC7ADC" w:rsidRDefault="00FF77E4" w:rsidP="00FF77E4">
      <w:pPr>
        <w:pStyle w:val="BodyTextIndent"/>
        <w:spacing w:line="240" w:lineRule="auto"/>
        <w:ind w:firstLine="0"/>
        <w:rPr>
          <w:iCs/>
          <w:lang w:val="es-ES"/>
        </w:rPr>
      </w:pPr>
    </w:p>
    <w:p w:rsidR="00FF77E4" w:rsidRPr="00EC7ADC" w:rsidRDefault="00FF77E4" w:rsidP="00FF77E4">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FF77E4" w:rsidRPr="00EC7ADC" w:rsidRDefault="00FF77E4" w:rsidP="00FF77E4">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FF77E4" w:rsidRPr="00EC7ADC" w:rsidRDefault="00FF77E4" w:rsidP="00FF77E4">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FF77E4" w:rsidRPr="00EC7ADC" w:rsidRDefault="00FF77E4" w:rsidP="00FF77E4">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FF77E4" w:rsidRPr="00EC7ADC" w:rsidRDefault="00FF77E4" w:rsidP="00FF77E4">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Pr="00EC7ADC">
        <w:rPr>
          <w:rFonts w:ascii="GHEA Grapalat" w:hAnsi="GHEA Grapalat"/>
          <w:i w:val="0"/>
          <w:snapToGrid w:val="0"/>
          <w:color w:val="000000"/>
          <w:sz w:val="18"/>
          <w:szCs w:val="18"/>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77E4" w:rsidRPr="00EC7ADC" w:rsidRDefault="00FF77E4" w:rsidP="00FF77E4">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FF77E4" w:rsidRPr="00EC7ADC" w:rsidRDefault="00FF77E4" w:rsidP="00FF77E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F77E4" w:rsidRPr="00EC7ADC" w:rsidTr="00FF77E4">
        <w:tc>
          <w:tcPr>
            <w:tcW w:w="360" w:type="dxa"/>
            <w:vMerge w:val="restart"/>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FF77E4" w:rsidRPr="00EC7ADC" w:rsidRDefault="00FF77E4" w:rsidP="00FF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FF77E4" w:rsidRPr="00EC7ADC" w:rsidTr="00FF77E4">
        <w:tc>
          <w:tcPr>
            <w:tcW w:w="360" w:type="dxa"/>
            <w:vMerge/>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FF77E4" w:rsidRPr="00EC7ADC" w:rsidTr="00FF77E4">
        <w:trPr>
          <w:trHeight w:val="1105"/>
        </w:trPr>
        <w:tc>
          <w:tcPr>
            <w:tcW w:w="360" w:type="dxa"/>
            <w:vMerge/>
            <w:tcBorders>
              <w:bottom w:val="single" w:sz="4" w:space="0" w:color="auto"/>
            </w:tcBorders>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r>
      <w:tr w:rsidR="00FF77E4" w:rsidRPr="00EC7ADC" w:rsidTr="00FF77E4">
        <w:tc>
          <w:tcPr>
            <w:tcW w:w="36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r>
      <w:tr w:rsidR="00FF77E4" w:rsidRPr="00EC7ADC" w:rsidTr="00FF77E4">
        <w:tc>
          <w:tcPr>
            <w:tcW w:w="3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r>
      <w:tr w:rsidR="00FF77E4" w:rsidRPr="00EC7ADC" w:rsidTr="00FF77E4">
        <w:tc>
          <w:tcPr>
            <w:tcW w:w="3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FF77E4" w:rsidRPr="00EC7ADC" w:rsidRDefault="00FF77E4" w:rsidP="00FF77E4">
            <w:pPr>
              <w:pStyle w:val="NormalWeb"/>
              <w:spacing w:before="0" w:beforeAutospacing="0" w:after="0" w:afterAutospacing="0"/>
              <w:jc w:val="center"/>
              <w:rPr>
                <w:rFonts w:ascii="GHEA Grapalat" w:hAnsi="GHEA Grapalat"/>
                <w:sz w:val="16"/>
                <w:szCs w:val="16"/>
              </w:rPr>
            </w:pPr>
          </w:p>
        </w:tc>
      </w:tr>
    </w:tbl>
    <w:p w:rsidR="00FF77E4" w:rsidRPr="00EC7ADC" w:rsidRDefault="00FF77E4" w:rsidP="00FF77E4">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77E4" w:rsidRPr="00EC7ADC" w:rsidRDefault="00FF77E4" w:rsidP="00FF77E4">
      <w:pPr>
        <w:ind w:firstLine="375"/>
        <w:jc w:val="both"/>
        <w:rPr>
          <w:rFonts w:ascii="GHEA Grapalat" w:hAnsi="GHEA Grapalat"/>
          <w:iCs/>
          <w:snapToGrid w:val="0"/>
          <w:color w:val="000000"/>
          <w:sz w:val="21"/>
          <w:szCs w:val="21"/>
          <w:lang w:val="es-ES"/>
        </w:rPr>
      </w:pPr>
    </w:p>
    <w:p w:rsidR="00FF77E4" w:rsidRPr="00EC7ADC" w:rsidRDefault="00FF77E4" w:rsidP="00FF77E4">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F77E4" w:rsidRPr="00EC7ADC" w:rsidTr="00FF77E4">
        <w:trPr>
          <w:tblCellSpacing w:w="7" w:type="dxa"/>
          <w:jc w:val="center"/>
        </w:trPr>
        <w:tc>
          <w:tcPr>
            <w:tcW w:w="0" w:type="auto"/>
            <w:vAlign w:val="center"/>
          </w:tcPr>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FF77E4" w:rsidRPr="00EC7ADC" w:rsidTr="00FF77E4">
        <w:trPr>
          <w:tblCellSpacing w:w="7" w:type="dxa"/>
          <w:jc w:val="center"/>
        </w:trPr>
        <w:tc>
          <w:tcPr>
            <w:tcW w:w="0" w:type="auto"/>
            <w:vAlign w:val="center"/>
          </w:tcPr>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FF77E4" w:rsidRPr="00EC7ADC" w:rsidTr="00FF77E4">
        <w:trPr>
          <w:tblCellSpacing w:w="7" w:type="dxa"/>
          <w:jc w:val="center"/>
        </w:trPr>
        <w:tc>
          <w:tcPr>
            <w:tcW w:w="0" w:type="auto"/>
            <w:vAlign w:val="center"/>
          </w:tcPr>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FF77E4" w:rsidRPr="00EC7ADC" w:rsidRDefault="00FF77E4" w:rsidP="00FF77E4">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FF77E4" w:rsidRPr="00EC7ADC" w:rsidTr="00FF77E4">
        <w:trPr>
          <w:tblCellSpacing w:w="7" w:type="dxa"/>
          <w:jc w:val="center"/>
        </w:trPr>
        <w:tc>
          <w:tcPr>
            <w:tcW w:w="0" w:type="auto"/>
            <w:vAlign w:val="center"/>
          </w:tcPr>
          <w:p w:rsidR="00FF77E4" w:rsidRPr="00EC7ADC" w:rsidRDefault="00FF77E4" w:rsidP="00FF77E4">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FF77E4" w:rsidRPr="00EC7ADC" w:rsidRDefault="00FF77E4" w:rsidP="00FF77E4">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FF77E4" w:rsidRPr="00EC7ADC" w:rsidRDefault="00FF77E4" w:rsidP="00FF77E4">
      <w:pPr>
        <w:autoSpaceDE w:val="0"/>
        <w:autoSpaceDN w:val="0"/>
        <w:adjustRightInd w:val="0"/>
        <w:jc w:val="right"/>
        <w:rPr>
          <w:rFonts w:ascii="GHEA Grapalat" w:hAnsi="GHEA Grapalat" w:cs="TimesArmenianPSMT"/>
          <w:sz w:val="18"/>
        </w:rPr>
      </w:pPr>
    </w:p>
    <w:p w:rsidR="00FF77E4" w:rsidRPr="00EC7ADC" w:rsidRDefault="00FF77E4" w:rsidP="00FF77E4">
      <w:pPr>
        <w:rPr>
          <w:rFonts w:ascii="GHEA Grapalat" w:hAnsi="GHEA Grapalat"/>
          <w:lang w:val="ru-RU"/>
        </w:rPr>
      </w:pPr>
    </w:p>
    <w:p w:rsidR="00FF77E4" w:rsidRPr="00EC7ADC" w:rsidRDefault="00FF77E4" w:rsidP="00FF77E4">
      <w:pPr>
        <w:rPr>
          <w:rFonts w:ascii="GHEA Grapalat" w:hAnsi="GHEA Grapalat"/>
        </w:rPr>
      </w:pPr>
    </w:p>
    <w:p w:rsidR="00FF77E4" w:rsidRPr="00EC7ADC" w:rsidRDefault="00FF77E4" w:rsidP="00FF77E4">
      <w:pPr>
        <w:rPr>
          <w:rFonts w:ascii="GHEA Grapalat" w:hAnsi="GHEA Grapalat"/>
        </w:rPr>
      </w:pPr>
    </w:p>
    <w:p w:rsidR="00FF77E4" w:rsidRPr="00EC7ADC" w:rsidRDefault="00FF77E4" w:rsidP="00FF77E4">
      <w:pPr>
        <w:rPr>
          <w:rFonts w:ascii="GHEA Grapalat" w:hAnsi="GHEA Grapalat"/>
        </w:rPr>
      </w:pPr>
    </w:p>
    <w:p w:rsidR="00FF77E4" w:rsidRPr="00EC7ADC" w:rsidRDefault="00FF77E4" w:rsidP="00FF77E4">
      <w:pPr>
        <w:rPr>
          <w:rFonts w:ascii="GHEA Grapalat" w:hAnsi="GHEA Grapalat"/>
        </w:rPr>
      </w:pPr>
    </w:p>
    <w:p w:rsidR="00FF77E4" w:rsidRPr="00EC7ADC" w:rsidRDefault="00FF77E4" w:rsidP="00FF77E4">
      <w:pPr>
        <w:rPr>
          <w:rFonts w:ascii="GHEA Grapalat" w:hAnsi="GHEA Grapalat"/>
        </w:rPr>
      </w:pPr>
    </w:p>
    <w:p w:rsidR="00FF77E4" w:rsidRPr="00EC7ADC" w:rsidRDefault="00FF77E4" w:rsidP="00FF77E4">
      <w:pPr>
        <w:rPr>
          <w:rFonts w:ascii="GHEA Grapalat" w:hAnsi="GHEA Grapalat"/>
          <w:lang w:val="ru-RU"/>
        </w:rPr>
      </w:pPr>
    </w:p>
    <w:p w:rsidR="00FF77E4" w:rsidRPr="00EC7ADC" w:rsidRDefault="00FF77E4" w:rsidP="00FF77E4">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FF77E4" w:rsidRPr="00EC7ADC" w:rsidRDefault="00FF77E4" w:rsidP="00FF77E4">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FF77E4" w:rsidRPr="00EC7ADC" w:rsidRDefault="00FF77E4" w:rsidP="00FF77E4">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FF77E4" w:rsidRPr="00EC7ADC" w:rsidRDefault="00FF77E4" w:rsidP="00FF77E4">
      <w:pPr>
        <w:autoSpaceDE w:val="0"/>
        <w:autoSpaceDN w:val="0"/>
        <w:adjustRightInd w:val="0"/>
        <w:jc w:val="right"/>
        <w:rPr>
          <w:rFonts w:ascii="GHEA Grapalat" w:hAnsi="GHEA Grapalat" w:cs="TimesArmenianPSMT"/>
          <w:i/>
          <w:sz w:val="20"/>
        </w:rPr>
      </w:pPr>
    </w:p>
    <w:p w:rsidR="00FF77E4" w:rsidRPr="00EC7ADC" w:rsidRDefault="00FF77E4" w:rsidP="00FF77E4">
      <w:pPr>
        <w:rPr>
          <w:rFonts w:ascii="GHEA Grapalat" w:hAnsi="GHEA Grapalat"/>
        </w:rPr>
      </w:pPr>
    </w:p>
    <w:p w:rsidR="00FF77E4" w:rsidRPr="00EC7ADC" w:rsidRDefault="00FF77E4" w:rsidP="00FF77E4">
      <w:pPr>
        <w:rPr>
          <w:rFonts w:ascii="GHEA Grapalat" w:hAnsi="GHEA Grapalat"/>
        </w:rPr>
      </w:pPr>
    </w:p>
    <w:p w:rsidR="00FF77E4" w:rsidRPr="00EC7ADC" w:rsidRDefault="00FF77E4" w:rsidP="00FF77E4">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FF77E4" w:rsidRPr="00EC7ADC" w:rsidRDefault="00FF77E4" w:rsidP="00FF77E4">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FF77E4" w:rsidRPr="00EC7ADC" w:rsidRDefault="00FF77E4" w:rsidP="00FF77E4">
      <w:pPr>
        <w:tabs>
          <w:tab w:val="left" w:pos="360"/>
          <w:tab w:val="left" w:pos="540"/>
        </w:tabs>
        <w:rPr>
          <w:rFonts w:ascii="GHEA Grapalat" w:hAnsi="GHEA Grapalat" w:cs="Sylfaen"/>
          <w:sz w:val="22"/>
          <w:szCs w:val="22"/>
        </w:rPr>
      </w:pPr>
    </w:p>
    <w:p w:rsidR="00FF77E4" w:rsidRPr="00EC7ADC" w:rsidRDefault="00FF77E4" w:rsidP="00FF77E4">
      <w:pPr>
        <w:tabs>
          <w:tab w:val="left" w:pos="360"/>
          <w:tab w:val="left" w:pos="540"/>
        </w:tabs>
        <w:rPr>
          <w:rFonts w:ascii="GHEA Grapalat" w:hAnsi="GHEA Grapalat" w:cs="Sylfaen"/>
          <w:sz w:val="22"/>
          <w:szCs w:val="22"/>
        </w:rPr>
      </w:pPr>
    </w:p>
    <w:p w:rsidR="00FF77E4" w:rsidRPr="00EC7ADC" w:rsidRDefault="00FF77E4" w:rsidP="00FF77E4">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FF77E4" w:rsidRPr="00EC7ADC" w:rsidRDefault="00FF77E4" w:rsidP="00FF77E4">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FF77E4" w:rsidRPr="00EC7ADC" w:rsidRDefault="00FF77E4" w:rsidP="00FF77E4">
      <w:pPr>
        <w:tabs>
          <w:tab w:val="left" w:pos="360"/>
          <w:tab w:val="left" w:pos="540"/>
        </w:tabs>
        <w:ind w:right="-360"/>
        <w:jc w:val="both"/>
        <w:rPr>
          <w:rFonts w:ascii="GHEA Grapalat" w:hAnsi="GHEA Grapalat" w:cs="Sylfaen"/>
          <w:sz w:val="12"/>
          <w:szCs w:val="12"/>
        </w:rPr>
      </w:pPr>
    </w:p>
    <w:p w:rsidR="00FF77E4" w:rsidRPr="00D40061" w:rsidRDefault="00FF77E4" w:rsidP="00FF77E4">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FF77E4" w:rsidRPr="00D40061" w:rsidRDefault="00FF77E4" w:rsidP="00FF77E4">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FF77E4" w:rsidRPr="00D40061" w:rsidRDefault="00FF77E4" w:rsidP="00FF77E4">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FF77E4" w:rsidRPr="00D40061" w:rsidRDefault="00FF77E4" w:rsidP="00FF77E4">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FF77E4" w:rsidRPr="00D40061" w:rsidRDefault="00FF77E4" w:rsidP="00FF77E4">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F77E4" w:rsidRPr="00EC7ADC" w:rsidTr="00FF77E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F77E4" w:rsidRPr="00EC7ADC" w:rsidRDefault="00FF77E4" w:rsidP="00FF77E4">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FF77E4" w:rsidRPr="00EC7ADC" w:rsidTr="00FF77E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F77E4" w:rsidRPr="00EC7ADC" w:rsidRDefault="00FF77E4" w:rsidP="00FF77E4">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F77E4" w:rsidRPr="00EC7ADC" w:rsidRDefault="00FF77E4" w:rsidP="00FF77E4">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F77E4" w:rsidRPr="00EC7ADC" w:rsidRDefault="00FF77E4" w:rsidP="00FF77E4">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FF77E4" w:rsidRPr="00EC7ADC" w:rsidTr="00FF77E4">
        <w:trPr>
          <w:trHeight w:val="273"/>
        </w:trPr>
        <w:tc>
          <w:tcPr>
            <w:tcW w:w="3852" w:type="dxa"/>
            <w:tcBorders>
              <w:top w:val="single" w:sz="4" w:space="0" w:color="000000"/>
              <w:left w:val="single" w:sz="4" w:space="0" w:color="000000"/>
              <w:bottom w:val="single" w:sz="4" w:space="0" w:color="000000"/>
              <w:right w:val="single" w:sz="4" w:space="0" w:color="000000"/>
            </w:tcBorders>
          </w:tcPr>
          <w:p w:rsidR="00FF77E4" w:rsidRPr="00EC7ADC" w:rsidRDefault="00FF77E4" w:rsidP="00FF77E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77E4" w:rsidRPr="00EC7ADC" w:rsidRDefault="00FF77E4" w:rsidP="00FF77E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77E4" w:rsidRPr="00EC7ADC" w:rsidRDefault="00FF77E4" w:rsidP="00FF77E4">
            <w:pPr>
              <w:rPr>
                <w:rFonts w:ascii="GHEA Grapalat" w:hAnsi="GHEA Grapalat" w:cs="Sylfaen"/>
                <w:sz w:val="18"/>
                <w:szCs w:val="18"/>
                <w:lang w:val="ru-RU" w:eastAsia="ru-RU"/>
              </w:rPr>
            </w:pPr>
          </w:p>
        </w:tc>
      </w:tr>
      <w:tr w:rsidR="00FF77E4" w:rsidRPr="00EC7ADC" w:rsidTr="00FF77E4">
        <w:trPr>
          <w:trHeight w:val="273"/>
        </w:trPr>
        <w:tc>
          <w:tcPr>
            <w:tcW w:w="3852" w:type="dxa"/>
            <w:tcBorders>
              <w:top w:val="single" w:sz="4" w:space="0" w:color="000000"/>
              <w:left w:val="single" w:sz="4" w:space="0" w:color="000000"/>
              <w:bottom w:val="single" w:sz="4" w:space="0" w:color="000000"/>
              <w:right w:val="single" w:sz="4" w:space="0" w:color="000000"/>
            </w:tcBorders>
          </w:tcPr>
          <w:p w:rsidR="00FF77E4" w:rsidRPr="00EC7ADC" w:rsidRDefault="00FF77E4" w:rsidP="00FF77E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77E4" w:rsidRPr="00EC7ADC" w:rsidRDefault="00FF77E4" w:rsidP="00FF77E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77E4" w:rsidRPr="00EC7ADC" w:rsidRDefault="00FF77E4" w:rsidP="00FF77E4">
            <w:pPr>
              <w:rPr>
                <w:rFonts w:ascii="GHEA Grapalat" w:hAnsi="GHEA Grapalat" w:cs="Sylfaen"/>
                <w:sz w:val="18"/>
                <w:szCs w:val="18"/>
                <w:lang w:val="ru-RU" w:eastAsia="ru-RU"/>
              </w:rPr>
            </w:pPr>
          </w:p>
        </w:tc>
      </w:tr>
    </w:tbl>
    <w:p w:rsidR="00FF77E4" w:rsidRPr="00EC7ADC" w:rsidRDefault="00FF77E4" w:rsidP="00FF77E4">
      <w:pPr>
        <w:tabs>
          <w:tab w:val="left" w:pos="360"/>
          <w:tab w:val="left" w:pos="540"/>
        </w:tabs>
        <w:jc w:val="both"/>
        <w:rPr>
          <w:rFonts w:ascii="GHEA Grapalat" w:hAnsi="GHEA Grapalat" w:cs="Sylfaen"/>
          <w:lang w:val="hy-AM"/>
        </w:rPr>
      </w:pPr>
    </w:p>
    <w:p w:rsidR="00FF77E4" w:rsidRPr="00EC7ADC" w:rsidRDefault="00FF77E4" w:rsidP="00FF77E4">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77E4" w:rsidRPr="00EC7ADC" w:rsidRDefault="00FF77E4" w:rsidP="00FF77E4">
      <w:pPr>
        <w:tabs>
          <w:tab w:val="left" w:pos="360"/>
          <w:tab w:val="left" w:pos="540"/>
        </w:tabs>
        <w:rPr>
          <w:rFonts w:ascii="GHEA Grapalat" w:hAnsi="GHEA Grapalat" w:cs="Sylfaen"/>
          <w:sz w:val="22"/>
          <w:szCs w:val="22"/>
          <w:lang w:val="hy-AM"/>
        </w:rPr>
      </w:pPr>
    </w:p>
    <w:p w:rsidR="00FF77E4" w:rsidRPr="00EC7ADC" w:rsidRDefault="00FF77E4" w:rsidP="00FF77E4">
      <w:pPr>
        <w:jc w:val="center"/>
        <w:rPr>
          <w:rFonts w:ascii="GHEA Grapalat" w:hAnsi="GHEA Grapalat" w:cs="Sylfaen"/>
          <w:sz w:val="22"/>
          <w:szCs w:val="22"/>
          <w:lang w:val="hy-AM"/>
        </w:rPr>
      </w:pPr>
    </w:p>
    <w:p w:rsidR="00FF77E4" w:rsidRPr="00EC7ADC" w:rsidRDefault="00FF77E4" w:rsidP="00FF77E4">
      <w:pPr>
        <w:jc w:val="center"/>
        <w:rPr>
          <w:rFonts w:ascii="GHEA Grapalat" w:hAnsi="GHEA Grapalat" w:cs="Sylfaen"/>
          <w:sz w:val="14"/>
          <w:szCs w:val="14"/>
          <w:lang w:val="hy-AM"/>
        </w:rPr>
      </w:pPr>
    </w:p>
    <w:p w:rsidR="00FF77E4" w:rsidRPr="00EC7ADC" w:rsidRDefault="00FF77E4" w:rsidP="00FF77E4">
      <w:pPr>
        <w:jc w:val="center"/>
        <w:rPr>
          <w:rFonts w:ascii="GHEA Grapalat" w:hAnsi="GHEA Grapalat" w:cs="Sylfaen"/>
          <w:sz w:val="22"/>
          <w:szCs w:val="22"/>
          <w:lang w:val="hy-AM"/>
        </w:rPr>
      </w:pPr>
    </w:p>
    <w:p w:rsidR="00FF77E4" w:rsidRPr="00EC7ADC" w:rsidRDefault="00FF77E4" w:rsidP="00FF77E4">
      <w:pPr>
        <w:jc w:val="center"/>
        <w:rPr>
          <w:rFonts w:ascii="GHEA Grapalat" w:hAnsi="GHEA Grapalat" w:cs="Sylfaen"/>
          <w:sz w:val="22"/>
          <w:szCs w:val="22"/>
        </w:rPr>
      </w:pPr>
      <w:r w:rsidRPr="00EC7ADC">
        <w:rPr>
          <w:rFonts w:ascii="GHEA Grapalat" w:hAnsi="GHEA Grapalat" w:cs="Sylfaen"/>
          <w:sz w:val="22"/>
          <w:szCs w:val="22"/>
        </w:rPr>
        <w:t>ԿՈՂՄԵՐԸ</w:t>
      </w:r>
    </w:p>
    <w:p w:rsidR="00FF77E4" w:rsidRPr="00EC7ADC" w:rsidRDefault="00FF77E4" w:rsidP="00FF77E4">
      <w:pPr>
        <w:jc w:val="center"/>
        <w:rPr>
          <w:rFonts w:ascii="GHEA Grapalat" w:hAnsi="GHEA Grapalat" w:cs="Sylfaen"/>
          <w:sz w:val="22"/>
          <w:szCs w:val="22"/>
        </w:rPr>
      </w:pPr>
    </w:p>
    <w:p w:rsidR="00FF77E4" w:rsidRPr="00EC7ADC" w:rsidRDefault="00FF77E4" w:rsidP="00FF77E4">
      <w:pPr>
        <w:tabs>
          <w:tab w:val="left" w:pos="360"/>
          <w:tab w:val="left" w:pos="540"/>
        </w:tabs>
        <w:rPr>
          <w:rFonts w:ascii="GHEA Grapalat" w:hAnsi="GHEA Grapalat" w:cs="Sylfaen"/>
          <w:sz w:val="22"/>
          <w:szCs w:val="22"/>
        </w:rPr>
      </w:pPr>
    </w:p>
    <w:p w:rsidR="00FF77E4" w:rsidRPr="00EC7ADC" w:rsidRDefault="00FF77E4" w:rsidP="00FF77E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F77E4" w:rsidRPr="00EC7ADC" w:rsidTr="00FF77E4">
        <w:tc>
          <w:tcPr>
            <w:tcW w:w="4785" w:type="dxa"/>
          </w:tcPr>
          <w:p w:rsidR="00FF77E4" w:rsidRPr="00EC7ADC" w:rsidRDefault="00FF77E4" w:rsidP="00FF77E4">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FF77E4" w:rsidRPr="00EC7ADC" w:rsidRDefault="00FF77E4" w:rsidP="00FF77E4">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FF77E4" w:rsidRPr="00EC7ADC" w:rsidRDefault="00FF77E4" w:rsidP="00FF77E4">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FF77E4" w:rsidRPr="00EC7ADC" w:rsidRDefault="00FF77E4" w:rsidP="00FF77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77E4" w:rsidRPr="00EC7ADC" w:rsidTr="00FF77E4">
        <w:trPr>
          <w:tblCellSpacing w:w="7" w:type="dxa"/>
          <w:jc w:val="center"/>
        </w:trPr>
        <w:tc>
          <w:tcPr>
            <w:tcW w:w="0" w:type="auto"/>
            <w:vAlign w:val="center"/>
          </w:tcPr>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FF77E4" w:rsidRPr="00EC7ADC" w:rsidTr="00FF77E4">
        <w:trPr>
          <w:tblCellSpacing w:w="7" w:type="dxa"/>
          <w:jc w:val="center"/>
        </w:trPr>
        <w:tc>
          <w:tcPr>
            <w:tcW w:w="0" w:type="auto"/>
            <w:vAlign w:val="center"/>
          </w:tcPr>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FF77E4" w:rsidRPr="00EC7ADC" w:rsidRDefault="00FF77E4" w:rsidP="00FF77E4">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FF77E4" w:rsidRPr="00EC7ADC" w:rsidTr="00FF77E4">
        <w:trPr>
          <w:tblCellSpacing w:w="7" w:type="dxa"/>
          <w:jc w:val="center"/>
        </w:trPr>
        <w:tc>
          <w:tcPr>
            <w:tcW w:w="0" w:type="auto"/>
            <w:vAlign w:val="center"/>
          </w:tcPr>
          <w:p w:rsidR="00FF77E4" w:rsidRPr="00EC7ADC" w:rsidRDefault="00FF77E4" w:rsidP="00FF77E4">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FF77E4" w:rsidRPr="00EC7ADC" w:rsidRDefault="00FF77E4" w:rsidP="00FF77E4">
            <w:pPr>
              <w:rPr>
                <w:rFonts w:ascii="GHEA Grapalat" w:hAnsi="GHEA Grapalat" w:cs="GHEA Grapalat"/>
                <w:color w:val="000000"/>
                <w:sz w:val="21"/>
                <w:szCs w:val="21"/>
                <w:lang w:val="ru-RU" w:eastAsia="ru-RU"/>
              </w:rPr>
            </w:pPr>
          </w:p>
        </w:tc>
      </w:tr>
    </w:tbl>
    <w:p w:rsidR="00FF77E4" w:rsidRPr="00EC7ADC" w:rsidRDefault="00FF77E4" w:rsidP="00FF77E4">
      <w:pPr>
        <w:tabs>
          <w:tab w:val="left" w:pos="2268"/>
        </w:tabs>
        <w:ind w:left="-284" w:firstLine="284"/>
        <w:jc w:val="right"/>
        <w:rPr>
          <w:rFonts w:ascii="GHEA Grapalat" w:hAnsi="GHEA Grapalat"/>
        </w:rPr>
      </w:pPr>
    </w:p>
    <w:p w:rsidR="00FF77E4" w:rsidRPr="00EC7ADC" w:rsidRDefault="00FF77E4" w:rsidP="00FF77E4">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77E4" w:rsidRPr="00EC7ADC" w:rsidTr="00FF77E4">
        <w:trPr>
          <w:tblCellSpacing w:w="7" w:type="dxa"/>
          <w:jc w:val="center"/>
        </w:trPr>
        <w:tc>
          <w:tcPr>
            <w:tcW w:w="0" w:type="auto"/>
            <w:vAlign w:val="center"/>
          </w:tcPr>
          <w:p w:rsidR="00FF77E4" w:rsidRPr="00EC7ADC" w:rsidRDefault="00FF77E4" w:rsidP="00FF77E4">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FF77E4" w:rsidRPr="00EC7ADC" w:rsidRDefault="00FF77E4" w:rsidP="00FF77E4">
            <w:pPr>
              <w:rPr>
                <w:rFonts w:ascii="GHEA Grapalat" w:hAnsi="GHEA Grapalat" w:cs="GHEA Grapalat"/>
                <w:color w:val="000000"/>
                <w:sz w:val="21"/>
                <w:szCs w:val="21"/>
                <w:lang w:val="ru-RU" w:eastAsia="ru-RU"/>
              </w:rPr>
            </w:pPr>
          </w:p>
        </w:tc>
      </w:tr>
    </w:tbl>
    <w:p w:rsidR="00FF77E4" w:rsidRPr="00EC7ADC" w:rsidRDefault="00FF77E4" w:rsidP="00FF77E4">
      <w:pPr>
        <w:ind w:left="-142" w:firstLine="142"/>
        <w:jc w:val="center"/>
        <w:rPr>
          <w:rFonts w:ascii="GHEA Grapalat" w:hAnsi="GHEA Grapalat" w:cs="Sylfaen"/>
          <w:b/>
          <w:sz w:val="22"/>
        </w:rPr>
      </w:pPr>
    </w:p>
    <w:p w:rsidR="00FF77E4" w:rsidRPr="00EC7ADC" w:rsidRDefault="00FF77E4" w:rsidP="00FF77E4">
      <w:pPr>
        <w:ind w:left="-142" w:firstLine="142"/>
        <w:jc w:val="center"/>
        <w:rPr>
          <w:rFonts w:ascii="GHEA Grapalat" w:hAnsi="GHEA Grapalat" w:cs="Sylfaen"/>
          <w:b/>
          <w:sz w:val="22"/>
        </w:rPr>
      </w:pPr>
    </w:p>
    <w:p w:rsidR="00FF77E4" w:rsidRPr="00EC7ADC" w:rsidRDefault="00FF77E4" w:rsidP="00FF77E4">
      <w:pPr>
        <w:ind w:left="-142" w:firstLine="142"/>
        <w:jc w:val="center"/>
        <w:rPr>
          <w:rFonts w:ascii="GHEA Grapalat" w:hAnsi="GHEA Grapalat" w:cs="Sylfaen"/>
          <w:b/>
          <w:sz w:val="22"/>
        </w:rPr>
      </w:pPr>
    </w:p>
    <w:p w:rsidR="00FF77E4" w:rsidRPr="00EC7ADC" w:rsidRDefault="00FF77E4" w:rsidP="00FF77E4">
      <w:pPr>
        <w:ind w:left="-142" w:firstLine="142"/>
        <w:jc w:val="center"/>
        <w:rPr>
          <w:rFonts w:ascii="GHEA Grapalat" w:hAnsi="GHEA Grapalat" w:cs="Sylfaen"/>
          <w:b/>
          <w:sz w:val="22"/>
        </w:rPr>
      </w:pPr>
    </w:p>
    <w:p w:rsidR="00FF77E4" w:rsidRPr="00EC7ADC" w:rsidRDefault="00FF77E4" w:rsidP="00FF77E4">
      <w:pPr>
        <w:ind w:left="-142" w:firstLine="142"/>
        <w:jc w:val="center"/>
        <w:rPr>
          <w:rFonts w:ascii="GHEA Grapalat" w:hAnsi="GHEA Grapalat" w:cs="Sylfaen"/>
          <w:b/>
        </w:rPr>
      </w:pPr>
    </w:p>
    <w:p w:rsidR="00FF77E4" w:rsidRPr="00EC7ADC" w:rsidRDefault="00FF77E4" w:rsidP="00FF77E4">
      <w:pPr>
        <w:ind w:left="-142" w:firstLine="142"/>
        <w:jc w:val="center"/>
        <w:rPr>
          <w:rFonts w:ascii="GHEA Grapalat" w:hAnsi="GHEA Grapalat" w:cs="Sylfaen"/>
          <w:b/>
        </w:rPr>
      </w:pPr>
    </w:p>
    <w:p w:rsidR="00FF77E4" w:rsidRPr="00EC7ADC" w:rsidRDefault="00FF77E4" w:rsidP="00FF77E4">
      <w:pPr>
        <w:ind w:left="-142" w:firstLine="142"/>
        <w:jc w:val="center"/>
        <w:rPr>
          <w:rFonts w:ascii="GHEA Grapalat" w:hAnsi="GHEA Grapalat" w:cs="Sylfaen"/>
          <w:b/>
        </w:rPr>
      </w:pPr>
    </w:p>
    <w:p w:rsidR="00FF77E4" w:rsidRPr="00EC7ADC" w:rsidRDefault="00FF77E4" w:rsidP="00FF77E4">
      <w:pPr>
        <w:ind w:left="-142" w:firstLine="142"/>
        <w:jc w:val="center"/>
        <w:rPr>
          <w:rFonts w:ascii="GHEA Grapalat" w:hAnsi="GHEA Grapalat" w:cs="Sylfaen"/>
          <w:b/>
        </w:rPr>
      </w:pPr>
    </w:p>
    <w:p w:rsidR="00FF77E4" w:rsidRPr="00EC7ADC" w:rsidRDefault="00FF77E4" w:rsidP="00FF77E4">
      <w:pPr>
        <w:ind w:left="-142" w:firstLine="142"/>
        <w:jc w:val="center"/>
        <w:rPr>
          <w:rFonts w:ascii="GHEA Grapalat" w:hAnsi="GHEA Grapalat" w:cs="Sylfaen"/>
          <w:b/>
        </w:rPr>
      </w:pPr>
    </w:p>
    <w:p w:rsidR="00FF77E4" w:rsidRPr="00EC7ADC" w:rsidRDefault="00FF77E4" w:rsidP="00FF77E4">
      <w:pPr>
        <w:ind w:left="-142" w:firstLine="142"/>
        <w:jc w:val="center"/>
        <w:rPr>
          <w:rFonts w:ascii="GHEA Grapalat" w:hAnsi="GHEA Grapalat" w:cs="Sylfaen"/>
          <w:b/>
        </w:rPr>
      </w:pPr>
    </w:p>
    <w:p w:rsidR="00FF77E4" w:rsidRPr="00EC7ADC" w:rsidRDefault="00FF77E4" w:rsidP="00FF77E4">
      <w:pPr>
        <w:pStyle w:val="norm"/>
        <w:spacing w:line="240" w:lineRule="auto"/>
        <w:ind w:firstLine="284"/>
        <w:jc w:val="right"/>
        <w:rPr>
          <w:rFonts w:ascii="GHEA Grapalat" w:hAnsi="GHEA Grapalat"/>
          <w:b/>
          <w:sz w:val="20"/>
        </w:rPr>
        <w:sectPr w:rsidR="00FF77E4" w:rsidRPr="00EC7ADC" w:rsidSect="00FF77E4">
          <w:pgSz w:w="11906" w:h="16838" w:code="9"/>
          <w:pgMar w:top="720" w:right="663" w:bottom="533" w:left="1140" w:header="561" w:footer="561" w:gutter="0"/>
          <w:cols w:space="720"/>
        </w:sectPr>
      </w:pPr>
    </w:p>
    <w:p w:rsidR="00FF77E4" w:rsidRPr="00EC7ADC" w:rsidRDefault="00FF77E4" w:rsidP="00FF77E4">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Հավելված 6</w:t>
      </w:r>
    </w:p>
    <w:p w:rsidR="00FF77E4" w:rsidRPr="00EC7ADC" w:rsidRDefault="00FF77E4" w:rsidP="00FF77E4">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Pr>
          <w:rFonts w:ascii="GHEA Grapalat" w:hAnsi="GHEA Grapalat" w:cs="Sylfaen"/>
          <w:i w:val="0"/>
          <w:lang w:val="hy-AM"/>
        </w:rPr>
        <w:t>ԳՀԾՁԲ-ԲԹՈ-ՁԻԱՀ-18/1</w:t>
      </w:r>
      <w:r w:rsidRPr="00EC7ADC">
        <w:rPr>
          <w:rFonts w:ascii="GHEA Grapalat" w:hAnsi="GHEA Grapalat" w:cs="Sylfaen"/>
          <w:i w:val="0"/>
          <w:lang w:val="hy-AM"/>
        </w:rPr>
        <w:t>»* ծածկագրով</w:t>
      </w:r>
    </w:p>
    <w:p w:rsidR="00FF77E4" w:rsidRPr="00EC7ADC" w:rsidRDefault="00FF77E4" w:rsidP="00FF77E4">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rPr>
          <w:rStyle w:val="Strong"/>
          <w:rFonts w:ascii="GHEA Grapalat" w:hAnsi="GHEA Grapalat"/>
          <w:sz w:val="15"/>
          <w:szCs w:val="15"/>
          <w:lang w:val="hy-AM"/>
        </w:rPr>
      </w:pPr>
    </w:p>
    <w:p w:rsidR="00FF77E4" w:rsidRPr="00EC7ADC" w:rsidRDefault="00FF77E4" w:rsidP="00FF77E4">
      <w:pPr>
        <w:jc w:val="center"/>
        <w:rPr>
          <w:rFonts w:ascii="GHEA Grapalat" w:hAnsi="GHEA Grapalat"/>
          <w:sz w:val="20"/>
          <w:szCs w:val="20"/>
          <w:lang w:val="hy-AM"/>
        </w:rPr>
      </w:pPr>
      <w:r w:rsidRPr="00EC7ADC">
        <w:rPr>
          <w:rFonts w:ascii="GHEA Grapalat" w:hAnsi="GHEA Grapalat"/>
          <w:sz w:val="20"/>
          <w:szCs w:val="20"/>
          <w:lang w:val="hy-AM"/>
        </w:rPr>
        <w:t>ՀԱՐՑՈՒՄ</w:t>
      </w:r>
    </w:p>
    <w:p w:rsidR="00FF77E4" w:rsidRPr="00EC7ADC" w:rsidRDefault="00FF77E4" w:rsidP="00FF77E4">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FF77E4" w:rsidRPr="00EC7ADC" w:rsidRDefault="00FF77E4" w:rsidP="00FF77E4">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FF77E4" w:rsidRPr="00EC7ADC" w:rsidRDefault="00FF77E4" w:rsidP="00FF77E4">
      <w:pPr>
        <w:jc w:val="center"/>
        <w:rPr>
          <w:rFonts w:ascii="GHEA Grapalat" w:hAnsi="GHEA Grapalat"/>
          <w:sz w:val="20"/>
          <w:szCs w:val="20"/>
          <w:lang w:val="hy-AM"/>
        </w:rPr>
      </w:pPr>
    </w:p>
    <w:p w:rsidR="00FF77E4" w:rsidRPr="00EC7ADC" w:rsidRDefault="00FF77E4" w:rsidP="00FF77E4">
      <w:pPr>
        <w:rPr>
          <w:rFonts w:ascii="GHEA Grapalat" w:hAnsi="GHEA Grapalat"/>
          <w:sz w:val="20"/>
          <w:szCs w:val="20"/>
          <w:lang w:val="hy-AM"/>
        </w:rPr>
      </w:pPr>
    </w:p>
    <w:p w:rsidR="00FF77E4" w:rsidRPr="00EC7ADC" w:rsidRDefault="00FF77E4" w:rsidP="00FF77E4">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FF77E4" w:rsidRPr="00EC7ADC" w:rsidRDefault="00FF77E4" w:rsidP="00FF77E4">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FF77E4" w:rsidRPr="00EC7ADC" w:rsidRDefault="00FF77E4" w:rsidP="00FF77E4">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FF77E4" w:rsidRPr="00EC7ADC" w:rsidRDefault="00FF77E4" w:rsidP="00FF77E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FF77E4" w:rsidRPr="00EC7ADC" w:rsidTr="00FF77E4">
        <w:tc>
          <w:tcPr>
            <w:tcW w:w="1472" w:type="dxa"/>
            <w:vMerge w:val="restart"/>
            <w:shd w:val="clear" w:color="auto" w:fill="auto"/>
            <w:vAlign w:val="center"/>
          </w:tcPr>
          <w:p w:rsidR="00FF77E4" w:rsidRPr="00EC7ADC" w:rsidRDefault="00FF77E4" w:rsidP="00FF77E4">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Մասնակցի</w:t>
            </w:r>
          </w:p>
        </w:tc>
      </w:tr>
      <w:tr w:rsidR="00FF77E4" w:rsidRPr="00EC7ADC" w:rsidTr="00FF77E4">
        <w:tc>
          <w:tcPr>
            <w:tcW w:w="1472" w:type="dxa"/>
            <w:vMerge/>
            <w:shd w:val="clear" w:color="auto" w:fill="auto"/>
            <w:vAlign w:val="center"/>
          </w:tcPr>
          <w:p w:rsidR="00FF77E4" w:rsidRPr="00EC7ADC" w:rsidRDefault="00FF77E4" w:rsidP="00FF77E4">
            <w:pPr>
              <w:jc w:val="center"/>
              <w:rPr>
                <w:rFonts w:ascii="GHEA Grapalat" w:hAnsi="GHEA Grapalat"/>
                <w:sz w:val="20"/>
                <w:szCs w:val="20"/>
              </w:rPr>
            </w:pPr>
          </w:p>
        </w:tc>
        <w:tc>
          <w:tcPr>
            <w:tcW w:w="4486" w:type="dxa"/>
            <w:shd w:val="clear" w:color="auto" w:fill="auto"/>
            <w:vAlign w:val="center"/>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հարկ վճարողի</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FF77E4" w:rsidRPr="00EC7ADC" w:rsidTr="00FF77E4">
        <w:tc>
          <w:tcPr>
            <w:tcW w:w="1472" w:type="dxa"/>
            <w:shd w:val="clear" w:color="auto" w:fill="auto"/>
          </w:tcPr>
          <w:p w:rsidR="00FF77E4" w:rsidRPr="00EC7ADC" w:rsidRDefault="00FF77E4" w:rsidP="00FF77E4">
            <w:pPr>
              <w:jc w:val="center"/>
              <w:rPr>
                <w:rFonts w:ascii="GHEA Grapalat" w:hAnsi="GHEA Grapalat"/>
                <w:sz w:val="20"/>
                <w:szCs w:val="20"/>
              </w:rPr>
            </w:pPr>
          </w:p>
        </w:tc>
        <w:tc>
          <w:tcPr>
            <w:tcW w:w="4486" w:type="dxa"/>
            <w:shd w:val="clear" w:color="auto" w:fill="auto"/>
          </w:tcPr>
          <w:p w:rsidR="00FF77E4" w:rsidRPr="00EC7ADC" w:rsidRDefault="00FF77E4" w:rsidP="00FF77E4">
            <w:pPr>
              <w:jc w:val="center"/>
              <w:rPr>
                <w:rFonts w:ascii="GHEA Grapalat" w:hAnsi="GHEA Grapalat"/>
                <w:sz w:val="20"/>
                <w:szCs w:val="20"/>
              </w:rPr>
            </w:pPr>
          </w:p>
        </w:tc>
        <w:tc>
          <w:tcPr>
            <w:tcW w:w="4230" w:type="dxa"/>
            <w:shd w:val="clear" w:color="auto" w:fill="auto"/>
          </w:tcPr>
          <w:p w:rsidR="00FF77E4" w:rsidRPr="00EC7ADC" w:rsidRDefault="00FF77E4" w:rsidP="00FF77E4">
            <w:pPr>
              <w:jc w:val="center"/>
              <w:rPr>
                <w:rFonts w:ascii="GHEA Grapalat" w:hAnsi="GHEA Grapalat"/>
                <w:sz w:val="20"/>
                <w:szCs w:val="20"/>
              </w:rPr>
            </w:pPr>
          </w:p>
        </w:tc>
        <w:tc>
          <w:tcPr>
            <w:tcW w:w="4276" w:type="dxa"/>
            <w:shd w:val="clear" w:color="auto" w:fill="auto"/>
          </w:tcPr>
          <w:p w:rsidR="00FF77E4" w:rsidRPr="00EC7ADC" w:rsidRDefault="00FF77E4" w:rsidP="00FF77E4">
            <w:pPr>
              <w:jc w:val="center"/>
              <w:rPr>
                <w:rFonts w:ascii="GHEA Grapalat" w:hAnsi="GHEA Grapalat"/>
                <w:sz w:val="20"/>
                <w:szCs w:val="20"/>
              </w:rPr>
            </w:pPr>
          </w:p>
        </w:tc>
      </w:tr>
      <w:tr w:rsidR="00FF77E4" w:rsidRPr="00EC7ADC" w:rsidTr="00FF77E4">
        <w:tc>
          <w:tcPr>
            <w:tcW w:w="1472" w:type="dxa"/>
            <w:shd w:val="clear" w:color="auto" w:fill="auto"/>
          </w:tcPr>
          <w:p w:rsidR="00FF77E4" w:rsidRPr="00EC7ADC" w:rsidRDefault="00FF77E4" w:rsidP="00FF77E4">
            <w:pPr>
              <w:jc w:val="center"/>
              <w:rPr>
                <w:rFonts w:ascii="GHEA Grapalat" w:hAnsi="GHEA Grapalat"/>
                <w:sz w:val="20"/>
                <w:szCs w:val="20"/>
              </w:rPr>
            </w:pPr>
          </w:p>
        </w:tc>
        <w:tc>
          <w:tcPr>
            <w:tcW w:w="4486" w:type="dxa"/>
            <w:shd w:val="clear" w:color="auto" w:fill="auto"/>
          </w:tcPr>
          <w:p w:rsidR="00FF77E4" w:rsidRPr="00EC7ADC" w:rsidRDefault="00FF77E4" w:rsidP="00FF77E4">
            <w:pPr>
              <w:jc w:val="center"/>
              <w:rPr>
                <w:rFonts w:ascii="GHEA Grapalat" w:hAnsi="GHEA Grapalat"/>
                <w:sz w:val="20"/>
                <w:szCs w:val="20"/>
              </w:rPr>
            </w:pPr>
          </w:p>
        </w:tc>
        <w:tc>
          <w:tcPr>
            <w:tcW w:w="4230" w:type="dxa"/>
            <w:shd w:val="clear" w:color="auto" w:fill="auto"/>
          </w:tcPr>
          <w:p w:rsidR="00FF77E4" w:rsidRPr="00EC7ADC" w:rsidRDefault="00FF77E4" w:rsidP="00FF77E4">
            <w:pPr>
              <w:jc w:val="center"/>
              <w:rPr>
                <w:rFonts w:ascii="GHEA Grapalat" w:hAnsi="GHEA Grapalat"/>
                <w:sz w:val="20"/>
                <w:szCs w:val="20"/>
              </w:rPr>
            </w:pPr>
          </w:p>
        </w:tc>
        <w:tc>
          <w:tcPr>
            <w:tcW w:w="4276" w:type="dxa"/>
            <w:shd w:val="clear" w:color="auto" w:fill="auto"/>
          </w:tcPr>
          <w:p w:rsidR="00FF77E4" w:rsidRPr="00EC7ADC" w:rsidRDefault="00FF77E4" w:rsidP="00FF77E4">
            <w:pPr>
              <w:jc w:val="center"/>
              <w:rPr>
                <w:rFonts w:ascii="GHEA Grapalat" w:hAnsi="GHEA Grapalat"/>
                <w:sz w:val="20"/>
                <w:szCs w:val="20"/>
              </w:rPr>
            </w:pPr>
          </w:p>
        </w:tc>
      </w:tr>
    </w:tbl>
    <w:p w:rsidR="00FF77E4" w:rsidRPr="00EC7ADC" w:rsidRDefault="00FF77E4" w:rsidP="00FF77E4">
      <w:pPr>
        <w:jc w:val="both"/>
        <w:rPr>
          <w:rFonts w:ascii="GHEA Grapalat" w:hAnsi="GHEA Grapalat"/>
          <w:sz w:val="20"/>
          <w:szCs w:val="20"/>
          <w:lang w:val="hy-AM"/>
        </w:rPr>
      </w:pPr>
      <w:r w:rsidRPr="00EC7ADC">
        <w:rPr>
          <w:rFonts w:ascii="GHEA Grapalat" w:hAnsi="GHEA Grapalat"/>
          <w:sz w:val="20"/>
          <w:szCs w:val="20"/>
        </w:rPr>
        <w:tab/>
      </w:r>
    </w:p>
    <w:p w:rsidR="00FF77E4" w:rsidRPr="00EC7ADC" w:rsidRDefault="00FF77E4" w:rsidP="00FF77E4">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FF77E4" w:rsidRPr="00EC7ADC" w:rsidRDefault="00FF77E4" w:rsidP="00FF77E4">
      <w:pPr>
        <w:jc w:val="both"/>
        <w:rPr>
          <w:rFonts w:ascii="GHEA Grapalat" w:hAnsi="GHEA Grapalat"/>
          <w:sz w:val="20"/>
          <w:szCs w:val="20"/>
          <w:lang w:val="hy-AM"/>
        </w:rPr>
      </w:pPr>
    </w:p>
    <w:p w:rsidR="00FF77E4" w:rsidRPr="00EC7ADC" w:rsidRDefault="00FF77E4" w:rsidP="00FF77E4">
      <w:pPr>
        <w:jc w:val="both"/>
        <w:rPr>
          <w:rFonts w:ascii="GHEA Grapalat" w:hAnsi="GHEA Grapalat"/>
          <w:sz w:val="20"/>
          <w:szCs w:val="20"/>
          <w:lang w:val="hy-AM"/>
        </w:rPr>
      </w:pPr>
    </w:p>
    <w:p w:rsidR="00FF77E4" w:rsidRPr="00EC7ADC" w:rsidRDefault="00FF77E4" w:rsidP="00FF77E4">
      <w:pPr>
        <w:jc w:val="both"/>
        <w:rPr>
          <w:rFonts w:ascii="GHEA Grapalat" w:hAnsi="GHEA Grapalat"/>
          <w:sz w:val="20"/>
          <w:szCs w:val="20"/>
          <w:lang w:val="hy-AM"/>
        </w:rPr>
      </w:pPr>
    </w:p>
    <w:p w:rsidR="00FF77E4" w:rsidRPr="00EC7ADC" w:rsidRDefault="00FF77E4" w:rsidP="00FF77E4">
      <w:pPr>
        <w:jc w:val="both"/>
        <w:rPr>
          <w:rFonts w:ascii="GHEA Grapalat" w:hAnsi="GHEA Grapalat"/>
          <w:sz w:val="20"/>
          <w:szCs w:val="20"/>
          <w:lang w:val="hy-AM"/>
        </w:rPr>
      </w:pPr>
    </w:p>
    <w:p w:rsidR="00FF77E4" w:rsidRPr="00D40061" w:rsidRDefault="00FF77E4" w:rsidP="00FF77E4">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FF77E4" w:rsidRPr="00D40061" w:rsidRDefault="00FF77E4" w:rsidP="00FF77E4">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FF77E4" w:rsidRPr="00EC7ADC" w:rsidRDefault="00FF77E4" w:rsidP="00FF77E4">
      <w:pPr>
        <w:jc w:val="both"/>
        <w:rPr>
          <w:rFonts w:ascii="GHEA Grapalat" w:hAnsi="GHEA Grapalat"/>
          <w:sz w:val="20"/>
          <w:szCs w:val="20"/>
          <w:lang w:val="hy-AM"/>
        </w:rPr>
      </w:pPr>
      <w:r w:rsidRPr="00EC7ADC">
        <w:rPr>
          <w:rFonts w:ascii="GHEA Grapalat" w:hAnsi="GHEA Grapalat"/>
          <w:sz w:val="20"/>
          <w:szCs w:val="20"/>
          <w:lang w:val="hy-AM"/>
        </w:rPr>
        <w:tab/>
      </w:r>
    </w:p>
    <w:p w:rsidR="00FF77E4" w:rsidRPr="00EC7ADC" w:rsidRDefault="00FF77E4" w:rsidP="00FF77E4">
      <w:pPr>
        <w:jc w:val="both"/>
        <w:rPr>
          <w:rFonts w:ascii="GHEA Grapalat" w:hAnsi="GHEA Grapalat"/>
          <w:sz w:val="20"/>
          <w:szCs w:val="20"/>
          <w:lang w:val="hy-AM"/>
        </w:rPr>
      </w:pPr>
    </w:p>
    <w:p w:rsidR="00FF77E4" w:rsidRPr="00EC7ADC" w:rsidRDefault="00FF77E4" w:rsidP="00FF77E4">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FF77E4" w:rsidRPr="00D40061" w:rsidRDefault="00FF77E4" w:rsidP="00FF77E4">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FF77E4" w:rsidRPr="00EC7ADC" w:rsidRDefault="00FF77E4" w:rsidP="00FF77E4">
      <w:pPr>
        <w:rPr>
          <w:rStyle w:val="Strong"/>
          <w:rFonts w:ascii="GHEA Grapalat" w:hAnsi="GHEA Grapalat"/>
          <w:sz w:val="15"/>
          <w:szCs w:val="15"/>
          <w:lang w:val="hy-AM"/>
        </w:rPr>
      </w:pPr>
      <w:r w:rsidRPr="00EC7ADC">
        <w:rPr>
          <w:rFonts w:ascii="GHEA Grapalat" w:hAnsi="GHEA Grapalat"/>
          <w:lang w:val="hy-AM"/>
        </w:rPr>
        <w:br w:type="page"/>
      </w:r>
    </w:p>
    <w:p w:rsidR="00FF77E4" w:rsidRPr="00D40061" w:rsidRDefault="00FF77E4" w:rsidP="00FF77E4">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FF77E4" w:rsidRPr="00D40061" w:rsidRDefault="00FF77E4" w:rsidP="00FF77E4">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Pr>
          <w:rFonts w:ascii="GHEA Grapalat" w:hAnsi="GHEA Grapalat" w:cs="Sylfaen"/>
          <w:i w:val="0"/>
          <w:lang w:val="hy-AM"/>
        </w:rPr>
        <w:t>ԳՀԾՁԲ-ԲԹՈ-ՁԻԱՀ-18/1</w:t>
      </w:r>
      <w:r w:rsidRPr="00D40061">
        <w:rPr>
          <w:rFonts w:ascii="GHEA Grapalat" w:hAnsi="GHEA Grapalat" w:cs="Arial"/>
          <w:i w:val="0"/>
          <w:lang w:val="hy-AM"/>
        </w:rPr>
        <w:t>»* ծածկագրով</w:t>
      </w:r>
    </w:p>
    <w:p w:rsidR="00FF77E4" w:rsidRPr="00D40061" w:rsidRDefault="00FF77E4" w:rsidP="00FF77E4">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FF77E4" w:rsidRPr="00D40061" w:rsidRDefault="00FF77E4" w:rsidP="00FF77E4">
      <w:pPr>
        <w:pStyle w:val="BodyTextIndent"/>
        <w:spacing w:line="240" w:lineRule="auto"/>
        <w:jc w:val="right"/>
        <w:rPr>
          <w:rFonts w:ascii="GHEA Grapalat" w:hAnsi="GHEA Grapalat" w:cs="Sylfaen"/>
          <w:i w:val="0"/>
          <w:lang w:val="hy-AM"/>
        </w:rPr>
      </w:pPr>
    </w:p>
    <w:p w:rsidR="00FF77E4" w:rsidRPr="00D40061" w:rsidRDefault="00FF77E4" w:rsidP="00FF77E4">
      <w:pPr>
        <w:pStyle w:val="BodyTextIndent"/>
        <w:spacing w:line="240" w:lineRule="auto"/>
        <w:jc w:val="right"/>
        <w:rPr>
          <w:rFonts w:ascii="GHEA Grapalat" w:hAnsi="GHEA Grapalat" w:cs="Sylfaen"/>
          <w:i w:val="0"/>
          <w:lang w:val="hy-AM"/>
        </w:rPr>
      </w:pPr>
    </w:p>
    <w:p w:rsidR="00FF77E4" w:rsidRPr="00EC7ADC" w:rsidRDefault="00FF77E4" w:rsidP="00FF77E4">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FF77E4" w:rsidRPr="00EC7ADC" w:rsidRDefault="00FF77E4" w:rsidP="00FF77E4">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FF77E4" w:rsidRPr="00EC7ADC" w:rsidRDefault="00FF77E4" w:rsidP="00FF77E4">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FF77E4" w:rsidRPr="00EC7ADC" w:rsidRDefault="00FF77E4" w:rsidP="00FF77E4">
      <w:pPr>
        <w:jc w:val="center"/>
        <w:rPr>
          <w:rFonts w:ascii="GHEA Grapalat" w:hAnsi="GHEA Grapalat"/>
          <w:sz w:val="20"/>
          <w:szCs w:val="20"/>
          <w:lang w:val="hy-AM"/>
        </w:rPr>
      </w:pPr>
    </w:p>
    <w:p w:rsidR="00FF77E4" w:rsidRPr="00EC7ADC" w:rsidRDefault="00FF77E4" w:rsidP="00FF77E4">
      <w:pPr>
        <w:rPr>
          <w:rFonts w:ascii="GHEA Grapalat" w:hAnsi="GHEA Grapalat"/>
          <w:sz w:val="20"/>
          <w:szCs w:val="20"/>
          <w:lang w:val="hy-AM"/>
        </w:rPr>
      </w:pPr>
    </w:p>
    <w:p w:rsidR="00FF77E4" w:rsidRPr="00EC7ADC" w:rsidRDefault="00FF77E4" w:rsidP="00FF77E4">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30"/>
        <w:gridCol w:w="881"/>
        <w:gridCol w:w="933"/>
        <w:gridCol w:w="1589"/>
        <w:gridCol w:w="560"/>
        <w:gridCol w:w="560"/>
        <w:gridCol w:w="560"/>
        <w:gridCol w:w="831"/>
        <w:gridCol w:w="844"/>
        <w:gridCol w:w="1310"/>
      </w:tblGrid>
      <w:tr w:rsidR="00FF77E4" w:rsidRPr="00EC7ADC" w:rsidTr="00FF77E4">
        <w:tc>
          <w:tcPr>
            <w:tcW w:w="549" w:type="pct"/>
            <w:vMerge w:val="restart"/>
            <w:shd w:val="clear" w:color="auto" w:fill="auto"/>
            <w:vAlign w:val="center"/>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491" w:type="pct"/>
            <w:vMerge w:val="restart"/>
            <w:shd w:val="clear" w:color="auto" w:fill="auto"/>
            <w:vAlign w:val="center"/>
          </w:tcPr>
          <w:p w:rsidR="00FF77E4" w:rsidRPr="00EC7ADC" w:rsidRDefault="00FF77E4" w:rsidP="00FF77E4">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3960" w:type="pct"/>
            <w:gridSpan w:val="9"/>
            <w:shd w:val="clear" w:color="auto" w:fill="auto"/>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 xml:space="preserve">Մասնակցի </w:t>
            </w:r>
          </w:p>
        </w:tc>
      </w:tr>
      <w:tr w:rsidR="00FF77E4" w:rsidRPr="003D02F2" w:rsidTr="00FF77E4">
        <w:trPr>
          <w:trHeight w:val="2348"/>
        </w:trPr>
        <w:tc>
          <w:tcPr>
            <w:tcW w:w="549" w:type="pct"/>
            <w:vMerge/>
            <w:shd w:val="clear" w:color="auto" w:fill="auto"/>
          </w:tcPr>
          <w:p w:rsidR="00FF77E4" w:rsidRPr="00EC7ADC" w:rsidRDefault="00FF77E4" w:rsidP="00FF77E4">
            <w:pPr>
              <w:jc w:val="center"/>
              <w:rPr>
                <w:rFonts w:ascii="GHEA Grapalat" w:hAnsi="GHEA Grapalat"/>
                <w:sz w:val="18"/>
                <w:szCs w:val="20"/>
              </w:rPr>
            </w:pPr>
          </w:p>
        </w:tc>
        <w:tc>
          <w:tcPr>
            <w:tcW w:w="491" w:type="pct"/>
            <w:vMerge/>
            <w:shd w:val="clear" w:color="auto" w:fill="auto"/>
          </w:tcPr>
          <w:p w:rsidR="00FF77E4" w:rsidRPr="00EC7ADC" w:rsidRDefault="00FF77E4" w:rsidP="00FF77E4">
            <w:pPr>
              <w:jc w:val="center"/>
              <w:rPr>
                <w:rFonts w:ascii="GHEA Grapalat" w:hAnsi="GHEA Grapalat"/>
                <w:sz w:val="18"/>
                <w:szCs w:val="20"/>
              </w:rPr>
            </w:pPr>
          </w:p>
        </w:tc>
        <w:tc>
          <w:tcPr>
            <w:tcW w:w="376" w:type="pct"/>
            <w:vMerge w:val="restart"/>
            <w:shd w:val="clear" w:color="auto" w:fill="auto"/>
            <w:vAlign w:val="center"/>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անվանումը</w:t>
            </w:r>
          </w:p>
        </w:tc>
        <w:tc>
          <w:tcPr>
            <w:tcW w:w="462" w:type="pct"/>
            <w:vMerge w:val="restart"/>
            <w:shd w:val="clear" w:color="auto" w:fill="auto"/>
            <w:vAlign w:val="center"/>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751" w:type="pct"/>
            <w:vMerge w:val="restart"/>
            <w:shd w:val="clear" w:color="auto" w:fill="auto"/>
            <w:vAlign w:val="center"/>
          </w:tcPr>
          <w:p w:rsidR="00FF77E4" w:rsidRPr="00EC7ADC" w:rsidRDefault="00FF77E4" w:rsidP="00FF77E4">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77E4" w:rsidRPr="00EC7ADC" w:rsidRDefault="00FF77E4" w:rsidP="00FF77E4">
            <w:pPr>
              <w:jc w:val="center"/>
              <w:rPr>
                <w:rFonts w:ascii="GHEA Grapalat" w:hAnsi="GHEA Grapalat"/>
                <w:sz w:val="18"/>
                <w:szCs w:val="20"/>
                <w:lang w:val="hy-AM"/>
              </w:rPr>
            </w:pPr>
          </w:p>
          <w:p w:rsidR="00FF77E4" w:rsidRPr="00EC7ADC" w:rsidRDefault="00FF77E4" w:rsidP="00FF77E4">
            <w:pPr>
              <w:jc w:val="center"/>
              <w:rPr>
                <w:rFonts w:ascii="GHEA Grapalat" w:hAnsi="GHEA Grapalat"/>
                <w:sz w:val="18"/>
                <w:szCs w:val="20"/>
                <w:lang w:val="hy-AM"/>
              </w:rPr>
            </w:pPr>
          </w:p>
          <w:p w:rsidR="00FF77E4" w:rsidRPr="00EC7ADC" w:rsidRDefault="00FF77E4" w:rsidP="00FF77E4">
            <w:pPr>
              <w:jc w:val="center"/>
              <w:rPr>
                <w:rFonts w:ascii="GHEA Grapalat" w:hAnsi="GHEA Grapalat"/>
                <w:sz w:val="18"/>
                <w:szCs w:val="20"/>
                <w:lang w:val="hy-AM"/>
              </w:rPr>
            </w:pPr>
          </w:p>
        </w:tc>
        <w:tc>
          <w:tcPr>
            <w:tcW w:w="1329" w:type="pct"/>
            <w:gridSpan w:val="4"/>
            <w:vMerge w:val="restart"/>
            <w:shd w:val="clear" w:color="auto" w:fill="auto"/>
            <w:vAlign w:val="center"/>
          </w:tcPr>
          <w:p w:rsidR="00FF77E4" w:rsidRPr="00EC7ADC" w:rsidRDefault="00FF77E4" w:rsidP="00FF77E4">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0" w:type="pct"/>
            <w:gridSpan w:val="2"/>
            <w:shd w:val="clear" w:color="auto" w:fill="auto"/>
            <w:vAlign w:val="center"/>
          </w:tcPr>
          <w:p w:rsidR="00FF77E4" w:rsidRPr="00EC7ADC" w:rsidRDefault="00FF77E4" w:rsidP="00FF77E4">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77E4" w:rsidRPr="00EC7ADC" w:rsidRDefault="00FF77E4" w:rsidP="00FF77E4">
            <w:pPr>
              <w:jc w:val="center"/>
              <w:rPr>
                <w:rFonts w:ascii="GHEA Grapalat" w:hAnsi="GHEA Grapalat"/>
                <w:sz w:val="18"/>
                <w:szCs w:val="20"/>
                <w:lang w:val="hy-AM"/>
              </w:rPr>
            </w:pPr>
          </w:p>
        </w:tc>
      </w:tr>
      <w:tr w:rsidR="00FF77E4" w:rsidRPr="00EC7ADC" w:rsidTr="00FF77E4">
        <w:trPr>
          <w:trHeight w:val="537"/>
        </w:trPr>
        <w:tc>
          <w:tcPr>
            <w:tcW w:w="549" w:type="pct"/>
            <w:vMerge/>
            <w:shd w:val="clear" w:color="auto" w:fill="auto"/>
          </w:tcPr>
          <w:p w:rsidR="00FF77E4" w:rsidRPr="00EC7ADC" w:rsidRDefault="00FF77E4" w:rsidP="00FF77E4">
            <w:pPr>
              <w:jc w:val="center"/>
              <w:rPr>
                <w:rFonts w:ascii="GHEA Grapalat" w:hAnsi="GHEA Grapalat"/>
                <w:sz w:val="18"/>
                <w:szCs w:val="20"/>
                <w:lang w:val="hy-AM"/>
              </w:rPr>
            </w:pPr>
          </w:p>
        </w:tc>
        <w:tc>
          <w:tcPr>
            <w:tcW w:w="491" w:type="pct"/>
            <w:vMerge/>
            <w:shd w:val="clear" w:color="auto" w:fill="auto"/>
          </w:tcPr>
          <w:p w:rsidR="00FF77E4" w:rsidRPr="00EC7ADC" w:rsidRDefault="00FF77E4" w:rsidP="00FF77E4">
            <w:pPr>
              <w:jc w:val="center"/>
              <w:rPr>
                <w:rFonts w:ascii="GHEA Grapalat" w:hAnsi="GHEA Grapalat"/>
                <w:sz w:val="18"/>
                <w:szCs w:val="20"/>
                <w:lang w:val="hy-AM"/>
              </w:rPr>
            </w:pPr>
          </w:p>
        </w:tc>
        <w:tc>
          <w:tcPr>
            <w:tcW w:w="376" w:type="pct"/>
            <w:vMerge/>
            <w:shd w:val="clear" w:color="auto" w:fill="auto"/>
          </w:tcPr>
          <w:p w:rsidR="00FF77E4" w:rsidRPr="00EC7ADC" w:rsidRDefault="00FF77E4" w:rsidP="00FF77E4">
            <w:pPr>
              <w:jc w:val="center"/>
              <w:rPr>
                <w:rFonts w:ascii="GHEA Grapalat" w:hAnsi="GHEA Grapalat"/>
                <w:sz w:val="18"/>
                <w:szCs w:val="20"/>
                <w:lang w:val="hy-AM"/>
              </w:rPr>
            </w:pPr>
          </w:p>
        </w:tc>
        <w:tc>
          <w:tcPr>
            <w:tcW w:w="462" w:type="pct"/>
            <w:vMerge/>
            <w:shd w:val="clear" w:color="auto" w:fill="auto"/>
          </w:tcPr>
          <w:p w:rsidR="00FF77E4" w:rsidRPr="00EC7ADC" w:rsidRDefault="00FF77E4" w:rsidP="00FF77E4">
            <w:pPr>
              <w:jc w:val="center"/>
              <w:rPr>
                <w:rFonts w:ascii="GHEA Grapalat" w:hAnsi="GHEA Grapalat"/>
                <w:sz w:val="18"/>
                <w:szCs w:val="20"/>
                <w:lang w:val="hy-AM"/>
              </w:rPr>
            </w:pPr>
          </w:p>
        </w:tc>
        <w:tc>
          <w:tcPr>
            <w:tcW w:w="751" w:type="pct"/>
            <w:vMerge/>
            <w:shd w:val="clear" w:color="auto" w:fill="auto"/>
          </w:tcPr>
          <w:p w:rsidR="00FF77E4" w:rsidRPr="00EC7ADC" w:rsidRDefault="00FF77E4" w:rsidP="00FF77E4">
            <w:pPr>
              <w:jc w:val="center"/>
              <w:rPr>
                <w:rFonts w:ascii="GHEA Grapalat" w:hAnsi="GHEA Grapalat"/>
                <w:sz w:val="18"/>
                <w:szCs w:val="20"/>
                <w:lang w:val="hy-AM"/>
              </w:rPr>
            </w:pPr>
          </w:p>
        </w:tc>
        <w:tc>
          <w:tcPr>
            <w:tcW w:w="1329" w:type="pct"/>
            <w:gridSpan w:val="4"/>
            <w:vMerge/>
            <w:tcBorders>
              <w:bottom w:val="single" w:sz="4" w:space="0" w:color="auto"/>
            </w:tcBorders>
            <w:shd w:val="clear" w:color="auto" w:fill="auto"/>
          </w:tcPr>
          <w:p w:rsidR="00FF77E4" w:rsidRPr="00EC7ADC" w:rsidRDefault="00FF77E4" w:rsidP="00FF77E4">
            <w:pPr>
              <w:jc w:val="center"/>
              <w:rPr>
                <w:rFonts w:ascii="GHEA Grapalat" w:hAnsi="GHEA Grapalat"/>
                <w:sz w:val="18"/>
                <w:szCs w:val="20"/>
                <w:lang w:val="hy-AM"/>
              </w:rPr>
            </w:pPr>
          </w:p>
        </w:tc>
        <w:tc>
          <w:tcPr>
            <w:tcW w:w="390" w:type="pct"/>
            <w:tcBorders>
              <w:bottom w:val="single" w:sz="4" w:space="0" w:color="auto"/>
            </w:tcBorders>
            <w:shd w:val="clear" w:color="auto" w:fill="auto"/>
            <w:vAlign w:val="center"/>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ակտիվներ</w:t>
            </w:r>
          </w:p>
        </w:tc>
        <w:tc>
          <w:tcPr>
            <w:tcW w:w="650" w:type="pct"/>
            <w:tcBorders>
              <w:bottom w:val="single" w:sz="4" w:space="0" w:color="auto"/>
            </w:tcBorders>
            <w:shd w:val="clear" w:color="auto" w:fill="auto"/>
            <w:vAlign w:val="center"/>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պարտավորություն</w:t>
            </w:r>
          </w:p>
        </w:tc>
      </w:tr>
      <w:tr w:rsidR="00FF77E4" w:rsidRPr="00EC7ADC" w:rsidTr="00FF77E4">
        <w:tc>
          <w:tcPr>
            <w:tcW w:w="549" w:type="pct"/>
            <w:vMerge/>
            <w:shd w:val="clear" w:color="auto" w:fill="auto"/>
          </w:tcPr>
          <w:p w:rsidR="00FF77E4" w:rsidRPr="00EC7ADC" w:rsidRDefault="00FF77E4" w:rsidP="00FF77E4">
            <w:pPr>
              <w:jc w:val="center"/>
              <w:rPr>
                <w:rFonts w:ascii="GHEA Grapalat" w:hAnsi="GHEA Grapalat"/>
                <w:sz w:val="18"/>
                <w:szCs w:val="20"/>
              </w:rPr>
            </w:pPr>
          </w:p>
        </w:tc>
        <w:tc>
          <w:tcPr>
            <w:tcW w:w="491" w:type="pct"/>
            <w:vMerge/>
            <w:shd w:val="clear" w:color="auto" w:fill="auto"/>
          </w:tcPr>
          <w:p w:rsidR="00FF77E4" w:rsidRPr="00EC7ADC" w:rsidRDefault="00FF77E4" w:rsidP="00FF77E4">
            <w:pPr>
              <w:jc w:val="center"/>
              <w:rPr>
                <w:rFonts w:ascii="GHEA Grapalat" w:hAnsi="GHEA Grapalat"/>
                <w:sz w:val="18"/>
                <w:szCs w:val="20"/>
              </w:rPr>
            </w:pPr>
          </w:p>
        </w:tc>
        <w:tc>
          <w:tcPr>
            <w:tcW w:w="376" w:type="pct"/>
            <w:vMerge/>
            <w:shd w:val="clear" w:color="auto" w:fill="auto"/>
          </w:tcPr>
          <w:p w:rsidR="00FF77E4" w:rsidRPr="00EC7ADC" w:rsidRDefault="00FF77E4" w:rsidP="00FF77E4">
            <w:pPr>
              <w:jc w:val="center"/>
              <w:rPr>
                <w:rFonts w:ascii="GHEA Grapalat" w:hAnsi="GHEA Grapalat"/>
                <w:sz w:val="18"/>
                <w:szCs w:val="20"/>
              </w:rPr>
            </w:pPr>
          </w:p>
        </w:tc>
        <w:tc>
          <w:tcPr>
            <w:tcW w:w="462" w:type="pct"/>
            <w:vMerge/>
            <w:shd w:val="clear" w:color="auto" w:fill="auto"/>
          </w:tcPr>
          <w:p w:rsidR="00FF77E4" w:rsidRPr="00EC7ADC" w:rsidRDefault="00FF77E4" w:rsidP="00FF77E4">
            <w:pPr>
              <w:jc w:val="center"/>
              <w:rPr>
                <w:rFonts w:ascii="GHEA Grapalat" w:hAnsi="GHEA Grapalat"/>
                <w:sz w:val="18"/>
                <w:szCs w:val="20"/>
              </w:rPr>
            </w:pPr>
          </w:p>
        </w:tc>
        <w:tc>
          <w:tcPr>
            <w:tcW w:w="751" w:type="pct"/>
            <w:vMerge/>
            <w:shd w:val="clear" w:color="auto" w:fill="auto"/>
          </w:tcPr>
          <w:p w:rsidR="00FF77E4" w:rsidRPr="00EC7ADC" w:rsidRDefault="00FF77E4" w:rsidP="00FF77E4">
            <w:pPr>
              <w:jc w:val="center"/>
              <w:rPr>
                <w:rFonts w:ascii="GHEA Grapalat" w:hAnsi="GHEA Grapalat"/>
                <w:sz w:val="18"/>
                <w:szCs w:val="20"/>
              </w:rPr>
            </w:pPr>
          </w:p>
        </w:tc>
        <w:tc>
          <w:tcPr>
            <w:tcW w:w="318" w:type="pct"/>
            <w:shd w:val="clear" w:color="auto" w:fill="auto"/>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20..թ.</w:t>
            </w:r>
          </w:p>
        </w:tc>
        <w:tc>
          <w:tcPr>
            <w:tcW w:w="376" w:type="pct"/>
            <w:shd w:val="clear" w:color="auto" w:fill="auto"/>
          </w:tcPr>
          <w:p w:rsidR="00FF77E4" w:rsidRPr="00EC7ADC" w:rsidRDefault="00FF77E4" w:rsidP="00FF77E4">
            <w:pPr>
              <w:jc w:val="center"/>
              <w:rPr>
                <w:rFonts w:ascii="GHEA Grapalat" w:hAnsi="GHEA Grapalat"/>
                <w:sz w:val="18"/>
                <w:szCs w:val="20"/>
              </w:rPr>
            </w:pPr>
            <w:r w:rsidRPr="00EC7ADC">
              <w:rPr>
                <w:rFonts w:ascii="GHEA Grapalat" w:hAnsi="GHEA Grapalat"/>
                <w:sz w:val="18"/>
                <w:szCs w:val="20"/>
              </w:rPr>
              <w:t>Ընդամենը</w:t>
            </w:r>
          </w:p>
        </w:tc>
        <w:tc>
          <w:tcPr>
            <w:tcW w:w="390" w:type="pct"/>
            <w:shd w:val="clear" w:color="auto" w:fill="auto"/>
          </w:tcPr>
          <w:p w:rsidR="00FF77E4" w:rsidRPr="00EC7ADC" w:rsidRDefault="00FF77E4" w:rsidP="00FF77E4">
            <w:pPr>
              <w:jc w:val="center"/>
              <w:rPr>
                <w:rFonts w:ascii="GHEA Grapalat" w:hAnsi="GHEA Grapalat"/>
                <w:sz w:val="18"/>
                <w:szCs w:val="20"/>
              </w:rPr>
            </w:pPr>
          </w:p>
        </w:tc>
        <w:tc>
          <w:tcPr>
            <w:tcW w:w="650" w:type="pct"/>
            <w:shd w:val="clear" w:color="auto" w:fill="auto"/>
          </w:tcPr>
          <w:p w:rsidR="00FF77E4" w:rsidRPr="00EC7ADC" w:rsidRDefault="00FF77E4" w:rsidP="00FF77E4">
            <w:pPr>
              <w:jc w:val="center"/>
              <w:rPr>
                <w:rFonts w:ascii="GHEA Grapalat" w:hAnsi="GHEA Grapalat"/>
                <w:sz w:val="18"/>
                <w:szCs w:val="20"/>
              </w:rPr>
            </w:pPr>
          </w:p>
        </w:tc>
      </w:tr>
      <w:tr w:rsidR="00FF77E4" w:rsidRPr="00EC7ADC" w:rsidTr="00FF77E4">
        <w:tc>
          <w:tcPr>
            <w:tcW w:w="1040" w:type="pct"/>
            <w:gridSpan w:val="2"/>
            <w:shd w:val="clear" w:color="auto" w:fill="auto"/>
          </w:tcPr>
          <w:p w:rsidR="00FF77E4" w:rsidRPr="00EC7ADC" w:rsidRDefault="00FF77E4" w:rsidP="00FF77E4">
            <w:pPr>
              <w:jc w:val="center"/>
              <w:rPr>
                <w:rFonts w:ascii="GHEA Grapalat" w:hAnsi="GHEA Grapalat"/>
                <w:sz w:val="20"/>
                <w:szCs w:val="20"/>
              </w:rPr>
            </w:pPr>
          </w:p>
        </w:tc>
        <w:tc>
          <w:tcPr>
            <w:tcW w:w="376" w:type="pct"/>
            <w:shd w:val="clear" w:color="auto" w:fill="auto"/>
          </w:tcPr>
          <w:p w:rsidR="00FF77E4" w:rsidRPr="00EC7ADC" w:rsidRDefault="00FF77E4" w:rsidP="00FF77E4">
            <w:pPr>
              <w:jc w:val="center"/>
              <w:rPr>
                <w:rFonts w:ascii="GHEA Grapalat" w:hAnsi="GHEA Grapalat"/>
                <w:sz w:val="20"/>
                <w:szCs w:val="20"/>
              </w:rPr>
            </w:pPr>
          </w:p>
        </w:tc>
        <w:tc>
          <w:tcPr>
            <w:tcW w:w="462" w:type="pct"/>
            <w:shd w:val="clear" w:color="auto" w:fill="auto"/>
          </w:tcPr>
          <w:p w:rsidR="00FF77E4" w:rsidRPr="00EC7ADC" w:rsidRDefault="00FF77E4" w:rsidP="00FF77E4">
            <w:pPr>
              <w:jc w:val="center"/>
              <w:rPr>
                <w:rFonts w:ascii="GHEA Grapalat" w:hAnsi="GHEA Grapalat"/>
                <w:sz w:val="20"/>
                <w:szCs w:val="20"/>
              </w:rPr>
            </w:pPr>
          </w:p>
        </w:tc>
        <w:tc>
          <w:tcPr>
            <w:tcW w:w="751" w:type="pct"/>
            <w:shd w:val="clear" w:color="auto" w:fill="auto"/>
          </w:tcPr>
          <w:p w:rsidR="00FF77E4" w:rsidRPr="00EC7ADC" w:rsidRDefault="00FF77E4" w:rsidP="00FF77E4">
            <w:pPr>
              <w:jc w:val="center"/>
              <w:rPr>
                <w:rFonts w:ascii="GHEA Grapalat" w:hAnsi="GHEA Grapalat"/>
                <w:sz w:val="20"/>
                <w:szCs w:val="20"/>
              </w:rPr>
            </w:pPr>
          </w:p>
        </w:tc>
        <w:tc>
          <w:tcPr>
            <w:tcW w:w="318" w:type="pct"/>
            <w:shd w:val="clear" w:color="auto" w:fill="auto"/>
          </w:tcPr>
          <w:p w:rsidR="00FF77E4" w:rsidRPr="00EC7ADC" w:rsidRDefault="00FF77E4" w:rsidP="00FF77E4">
            <w:pPr>
              <w:jc w:val="center"/>
              <w:rPr>
                <w:rFonts w:ascii="GHEA Grapalat" w:hAnsi="GHEA Grapalat"/>
                <w:sz w:val="20"/>
                <w:szCs w:val="20"/>
              </w:rPr>
            </w:pPr>
          </w:p>
        </w:tc>
        <w:tc>
          <w:tcPr>
            <w:tcW w:w="318" w:type="pct"/>
            <w:shd w:val="clear" w:color="auto" w:fill="auto"/>
          </w:tcPr>
          <w:p w:rsidR="00FF77E4" w:rsidRPr="00EC7ADC" w:rsidRDefault="00FF77E4" w:rsidP="00FF77E4">
            <w:pPr>
              <w:jc w:val="center"/>
              <w:rPr>
                <w:rFonts w:ascii="GHEA Grapalat" w:hAnsi="GHEA Grapalat"/>
                <w:sz w:val="20"/>
                <w:szCs w:val="20"/>
              </w:rPr>
            </w:pPr>
          </w:p>
        </w:tc>
        <w:tc>
          <w:tcPr>
            <w:tcW w:w="318" w:type="pct"/>
            <w:shd w:val="clear" w:color="auto" w:fill="auto"/>
          </w:tcPr>
          <w:p w:rsidR="00FF77E4" w:rsidRPr="00EC7ADC" w:rsidRDefault="00FF77E4" w:rsidP="00FF77E4">
            <w:pPr>
              <w:jc w:val="center"/>
              <w:rPr>
                <w:rFonts w:ascii="GHEA Grapalat" w:hAnsi="GHEA Grapalat"/>
                <w:sz w:val="20"/>
                <w:szCs w:val="20"/>
              </w:rPr>
            </w:pPr>
          </w:p>
        </w:tc>
        <w:tc>
          <w:tcPr>
            <w:tcW w:w="376" w:type="pct"/>
            <w:shd w:val="clear" w:color="auto" w:fill="auto"/>
          </w:tcPr>
          <w:p w:rsidR="00FF77E4" w:rsidRPr="00EC7ADC" w:rsidRDefault="00FF77E4" w:rsidP="00FF77E4">
            <w:pPr>
              <w:jc w:val="center"/>
              <w:rPr>
                <w:rFonts w:ascii="GHEA Grapalat" w:hAnsi="GHEA Grapalat"/>
                <w:sz w:val="20"/>
                <w:szCs w:val="20"/>
              </w:rPr>
            </w:pPr>
          </w:p>
        </w:tc>
        <w:tc>
          <w:tcPr>
            <w:tcW w:w="390" w:type="pct"/>
            <w:shd w:val="clear" w:color="auto" w:fill="auto"/>
          </w:tcPr>
          <w:p w:rsidR="00FF77E4" w:rsidRPr="00EC7ADC" w:rsidRDefault="00FF77E4" w:rsidP="00FF77E4">
            <w:pPr>
              <w:jc w:val="center"/>
              <w:rPr>
                <w:rFonts w:ascii="GHEA Grapalat" w:hAnsi="GHEA Grapalat"/>
                <w:sz w:val="20"/>
                <w:szCs w:val="20"/>
              </w:rPr>
            </w:pPr>
          </w:p>
        </w:tc>
        <w:tc>
          <w:tcPr>
            <w:tcW w:w="650" w:type="pct"/>
            <w:shd w:val="clear" w:color="auto" w:fill="auto"/>
          </w:tcPr>
          <w:p w:rsidR="00FF77E4" w:rsidRPr="00EC7ADC" w:rsidRDefault="00FF77E4" w:rsidP="00FF77E4">
            <w:pPr>
              <w:jc w:val="center"/>
              <w:rPr>
                <w:rFonts w:ascii="GHEA Grapalat" w:hAnsi="GHEA Grapalat"/>
                <w:sz w:val="20"/>
                <w:szCs w:val="20"/>
              </w:rPr>
            </w:pPr>
          </w:p>
        </w:tc>
      </w:tr>
    </w:tbl>
    <w:p w:rsidR="00FF77E4" w:rsidRPr="00EC7ADC" w:rsidRDefault="00FF77E4" w:rsidP="00FF77E4">
      <w:pPr>
        <w:jc w:val="center"/>
        <w:rPr>
          <w:rFonts w:ascii="GHEA Grapalat" w:hAnsi="GHEA Grapalat"/>
          <w:sz w:val="20"/>
          <w:szCs w:val="20"/>
        </w:rPr>
      </w:pPr>
    </w:p>
    <w:p w:rsidR="00FF77E4" w:rsidRPr="00EC7ADC" w:rsidRDefault="00FF77E4" w:rsidP="00FF77E4">
      <w:pPr>
        <w:rPr>
          <w:rFonts w:ascii="GHEA Grapalat" w:hAnsi="GHEA Grapalat"/>
          <w:sz w:val="20"/>
          <w:szCs w:val="20"/>
        </w:rPr>
      </w:pPr>
    </w:p>
    <w:p w:rsidR="00FF77E4" w:rsidRPr="00EC7ADC" w:rsidRDefault="00FF77E4" w:rsidP="00FF77E4">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FF77E4" w:rsidRPr="00EC7ADC" w:rsidRDefault="00FF77E4" w:rsidP="00FF77E4">
      <w:pPr>
        <w:jc w:val="both"/>
        <w:rPr>
          <w:rFonts w:ascii="GHEA Grapalat" w:hAnsi="GHEA Grapalat"/>
          <w:sz w:val="20"/>
          <w:szCs w:val="20"/>
        </w:rPr>
      </w:pPr>
    </w:p>
    <w:p w:rsidR="00FF77E4" w:rsidRPr="00EC7ADC" w:rsidRDefault="00FF77E4" w:rsidP="00FF77E4">
      <w:pPr>
        <w:ind w:firstLine="540"/>
        <w:jc w:val="center"/>
        <w:rPr>
          <w:rFonts w:ascii="GHEA Grapalat" w:hAnsi="GHEA Grapalat" w:cs="Sylfaen"/>
          <w:b/>
          <w:lang w:val="hy-AM"/>
        </w:rPr>
      </w:pPr>
    </w:p>
    <w:p w:rsidR="00FF77E4" w:rsidRPr="00EC7ADC" w:rsidRDefault="00FF77E4" w:rsidP="00FF77E4">
      <w:pPr>
        <w:pStyle w:val="BodyTextIndent"/>
        <w:spacing w:line="240" w:lineRule="auto"/>
        <w:jc w:val="right"/>
        <w:rPr>
          <w:rFonts w:ascii="GHEA Grapalat" w:hAnsi="GHEA Grapalat"/>
          <w:b/>
          <w:lang w:val="en-US"/>
        </w:rPr>
      </w:pPr>
    </w:p>
    <w:p w:rsidR="00FF77E4" w:rsidRPr="00EC7ADC" w:rsidRDefault="00FF77E4" w:rsidP="00FF77E4">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FF77E4" w:rsidRPr="00EC7ADC" w:rsidRDefault="00FF77E4" w:rsidP="00FF77E4">
      <w:pPr>
        <w:pStyle w:val="BodyTextIndent"/>
        <w:spacing w:line="240" w:lineRule="auto"/>
        <w:jc w:val="right"/>
        <w:rPr>
          <w:rFonts w:ascii="GHEA Grapalat" w:hAnsi="GHEA Grapalat"/>
          <w:b/>
          <w:lang w:val="en-US"/>
        </w:rPr>
      </w:pPr>
    </w:p>
    <w:p w:rsidR="00FF77E4" w:rsidRPr="00EC7ADC" w:rsidRDefault="00FF77E4" w:rsidP="00FF77E4">
      <w:pPr>
        <w:pStyle w:val="BodyTextIndent"/>
        <w:spacing w:line="240" w:lineRule="auto"/>
        <w:jc w:val="right"/>
        <w:rPr>
          <w:rFonts w:ascii="GHEA Grapalat" w:hAnsi="GHEA Grapalat"/>
          <w:b/>
          <w:lang w:val="en-US"/>
        </w:rPr>
      </w:pPr>
    </w:p>
    <w:p w:rsidR="00FF77E4" w:rsidRPr="00EC7ADC" w:rsidRDefault="00FF77E4" w:rsidP="00FF77E4">
      <w:pPr>
        <w:pStyle w:val="BodyTextIndent"/>
        <w:spacing w:line="240" w:lineRule="auto"/>
        <w:jc w:val="right"/>
        <w:rPr>
          <w:rFonts w:ascii="GHEA Grapalat" w:hAnsi="GHEA Grapalat"/>
          <w:b/>
          <w:lang w:val="en-US"/>
        </w:rPr>
        <w:sectPr w:rsidR="00FF77E4" w:rsidRPr="00EC7ADC" w:rsidSect="00FF77E4">
          <w:pgSz w:w="11906" w:h="16838" w:code="9"/>
          <w:pgMar w:top="533" w:right="1138" w:bottom="720" w:left="662" w:header="562" w:footer="562" w:gutter="0"/>
          <w:cols w:space="720"/>
        </w:sectPr>
      </w:pPr>
    </w:p>
    <w:p w:rsidR="00FF77E4" w:rsidRPr="00EC7ADC" w:rsidRDefault="00FF77E4" w:rsidP="00FF77E4">
      <w:pPr>
        <w:jc w:val="right"/>
        <w:rPr>
          <w:rFonts w:ascii="GHEA Grapalat" w:hAnsi="GHEA Grapalat" w:cs="GHEA Grapalat"/>
          <w:i/>
          <w:sz w:val="18"/>
          <w:szCs w:val="18"/>
        </w:rPr>
      </w:pPr>
      <w:r w:rsidRPr="00EC7ADC">
        <w:rPr>
          <w:rFonts w:ascii="GHEA Grapalat" w:hAnsi="GHEA Grapalat" w:cs="GHEA Grapalat"/>
          <w:i/>
          <w:sz w:val="18"/>
          <w:szCs w:val="18"/>
        </w:rPr>
        <w:t>Հավելված 8</w:t>
      </w:r>
    </w:p>
    <w:p w:rsidR="00FF77E4" w:rsidRPr="00EC7ADC" w:rsidRDefault="00FF77E4" w:rsidP="00FF77E4">
      <w:pPr>
        <w:jc w:val="right"/>
        <w:rPr>
          <w:rFonts w:ascii="GHEA Grapalat" w:hAnsi="GHEA Grapalat" w:cs="GHEA Grapalat"/>
          <w:i/>
          <w:sz w:val="18"/>
          <w:szCs w:val="18"/>
        </w:rPr>
      </w:pPr>
      <w:r w:rsidRPr="00EC7ADC">
        <w:rPr>
          <w:rFonts w:ascii="GHEA Grapalat" w:hAnsi="GHEA Grapalat" w:cs="GHEA Grapalat"/>
          <w:i/>
          <w:sz w:val="18"/>
          <w:szCs w:val="18"/>
        </w:rPr>
        <w:t>«</w:t>
      </w:r>
      <w:r>
        <w:rPr>
          <w:rFonts w:ascii="GHEA Grapalat" w:hAnsi="GHEA Grapalat" w:cs="GHEA Grapalat"/>
          <w:i/>
          <w:sz w:val="18"/>
          <w:szCs w:val="18"/>
        </w:rPr>
        <w:t>ԳՀԾՁԲ-ԲԹՈ-ՁԻԱՀ-18/1</w:t>
      </w:r>
      <w:r w:rsidRPr="00EC7ADC">
        <w:rPr>
          <w:rFonts w:ascii="GHEA Grapalat" w:hAnsi="GHEA Grapalat" w:cs="GHEA Grapalat"/>
          <w:i/>
          <w:sz w:val="18"/>
          <w:szCs w:val="18"/>
        </w:rPr>
        <w:t xml:space="preserve">»* ծածկագրով </w:t>
      </w:r>
    </w:p>
    <w:p w:rsidR="00FF77E4" w:rsidRPr="00EC7ADC" w:rsidRDefault="00FF77E4" w:rsidP="00FF77E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FF77E4" w:rsidRPr="00EC7ADC" w:rsidRDefault="00FF77E4" w:rsidP="00FF77E4">
      <w:pPr>
        <w:jc w:val="right"/>
        <w:rPr>
          <w:rFonts w:ascii="GHEA Grapalat" w:hAnsi="GHEA Grapalat" w:cs="GHEA Grapalat"/>
          <w:i/>
          <w:sz w:val="18"/>
          <w:szCs w:val="18"/>
          <w:lang w:val="hy-AM"/>
        </w:rPr>
      </w:pPr>
    </w:p>
    <w:p w:rsidR="00FF77E4" w:rsidRPr="00D40061" w:rsidRDefault="00FF77E4" w:rsidP="00FF77E4">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FF77E4" w:rsidRPr="00EC7ADC" w:rsidRDefault="00FF77E4" w:rsidP="00FF77E4">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FF77E4" w:rsidRPr="00D40061" w:rsidRDefault="00FF77E4" w:rsidP="00FF77E4">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FF77E4" w:rsidRPr="00D40061" w:rsidRDefault="00FF77E4" w:rsidP="00FF77E4">
      <w:pPr>
        <w:ind w:firstLine="708"/>
        <w:jc w:val="both"/>
        <w:rPr>
          <w:rFonts w:ascii="GHEA Grapalat" w:hAnsi="GHEA Grapalat" w:cs="GHEA Grapalat"/>
          <w:sz w:val="18"/>
          <w:szCs w:val="18"/>
          <w:vertAlign w:val="subscript"/>
          <w:lang w:val="hy-AM"/>
        </w:rPr>
      </w:pPr>
    </w:p>
    <w:p w:rsidR="00FF77E4" w:rsidRPr="00D40061" w:rsidRDefault="00FF77E4" w:rsidP="00FF77E4">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FF77E4" w:rsidRPr="00D40061" w:rsidRDefault="00FF77E4" w:rsidP="00FF77E4">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FF77E4" w:rsidRPr="00EC7ADC" w:rsidRDefault="00FF77E4" w:rsidP="00FF77E4">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77E4" w:rsidRPr="00EC7ADC" w:rsidRDefault="00FF77E4" w:rsidP="00FF77E4">
      <w:pPr>
        <w:jc w:val="center"/>
        <w:rPr>
          <w:rFonts w:ascii="GHEA Grapalat" w:hAnsi="GHEA Grapalat" w:cs="GHEA Grapalat"/>
          <w:sz w:val="18"/>
          <w:szCs w:val="18"/>
          <w:lang w:val="hy-AM"/>
        </w:rPr>
      </w:pPr>
    </w:p>
    <w:p w:rsidR="00FF77E4" w:rsidRPr="00EC7ADC" w:rsidRDefault="00FF77E4" w:rsidP="00FF77E4">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FF77E4" w:rsidRPr="00EC7ADC" w:rsidRDefault="00FF77E4" w:rsidP="00FF77E4">
      <w:pPr>
        <w:jc w:val="center"/>
        <w:rPr>
          <w:rFonts w:ascii="GHEA Grapalat" w:hAnsi="GHEA Grapalat" w:cs="GHEA Grapalat"/>
          <w:b/>
          <w:bCs/>
          <w:sz w:val="12"/>
          <w:szCs w:val="12"/>
          <w:lang w:val="pt-BR"/>
        </w:rPr>
      </w:pPr>
    </w:p>
    <w:p w:rsidR="00FF77E4" w:rsidRPr="001A4211" w:rsidRDefault="00FF77E4" w:rsidP="00FF77E4">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«ՁԻԱՀ-ի կանխարգելման հանրապետական կենտրոն» ՊՈԱԿ-ի* (այսուհետ` Պատվիրատու) կողմից կազմակերպված` </w:t>
      </w:r>
      <w:r>
        <w:rPr>
          <w:rFonts w:ascii="GHEA Grapalat" w:hAnsi="GHEA Grapalat" w:cs="GHEA Grapalat"/>
          <w:sz w:val="18"/>
          <w:szCs w:val="18"/>
          <w:lang w:val="pt-BR"/>
        </w:rPr>
        <w:t>ԳՀԾՁԲ-ԲԹՈ-ՁԻԱՀ-18/1</w:t>
      </w:r>
      <w:r w:rsidRPr="001A4211">
        <w:rPr>
          <w:rFonts w:ascii="GHEA Grapalat" w:hAnsi="GHEA Grapalat" w:cs="GHEA Grapalat"/>
          <w:sz w:val="18"/>
          <w:szCs w:val="18"/>
          <w:lang w:val="pt-BR"/>
        </w:rPr>
        <w:t>* ծածկագրով գնման ընթացակարգին:</w:t>
      </w:r>
    </w:p>
    <w:p w:rsidR="00FF77E4" w:rsidRPr="00EC7ADC" w:rsidRDefault="00FF77E4" w:rsidP="00FF77E4">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77E4" w:rsidRPr="00EC7ADC" w:rsidRDefault="00FF77E4" w:rsidP="00FF77E4">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77E4" w:rsidRPr="00EC7ADC" w:rsidRDefault="00FF77E4" w:rsidP="00FF77E4">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77E4" w:rsidRPr="00EC7ADC" w:rsidRDefault="00FF77E4" w:rsidP="00FF77E4">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77E4" w:rsidRPr="00EC7ADC" w:rsidRDefault="00FF77E4" w:rsidP="00FF77E4">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77E4" w:rsidRPr="00D40061" w:rsidRDefault="00FF77E4" w:rsidP="00FF77E4">
      <w:pPr>
        <w:jc w:val="center"/>
        <w:rPr>
          <w:rFonts w:ascii="GHEA Grapalat" w:hAnsi="GHEA Grapalat" w:cs="GHEA Grapalat"/>
          <w:b/>
          <w:sz w:val="18"/>
          <w:szCs w:val="18"/>
          <w:lang w:val="pt-BR"/>
        </w:rPr>
      </w:pPr>
    </w:p>
    <w:p w:rsidR="00FF77E4" w:rsidRPr="00D40061" w:rsidRDefault="00FF77E4" w:rsidP="00FF77E4">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FF77E4" w:rsidRPr="00D40061" w:rsidRDefault="00FF77E4" w:rsidP="00FF77E4">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FF77E4" w:rsidRPr="00D40061" w:rsidRDefault="00FF77E4" w:rsidP="00FF77E4">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FF77E4" w:rsidRPr="00D40061" w:rsidRDefault="00FF77E4" w:rsidP="00FF77E4">
      <w:pPr>
        <w:jc w:val="center"/>
        <w:rPr>
          <w:rFonts w:ascii="GHEA Grapalat" w:hAnsi="GHEA Grapalat" w:cs="GHEA Grapalat"/>
          <w:b/>
          <w:sz w:val="18"/>
          <w:szCs w:val="18"/>
          <w:lang w:val="pt-BR"/>
        </w:rPr>
      </w:pPr>
    </w:p>
    <w:p w:rsidR="00FF77E4" w:rsidRPr="00EC7ADC" w:rsidRDefault="00FF77E4" w:rsidP="00FF77E4">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FF77E4" w:rsidRPr="00D40061" w:rsidRDefault="00FF77E4" w:rsidP="00FF77E4">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FF77E4" w:rsidRPr="00D40061" w:rsidRDefault="00FF77E4" w:rsidP="00FF77E4">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FF77E4" w:rsidRPr="00D40061" w:rsidRDefault="00FF77E4" w:rsidP="00FF77E4">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FF77E4" w:rsidRPr="00D40061" w:rsidRDefault="00FF77E4" w:rsidP="00FF77E4">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FF77E4" w:rsidRPr="00D40061" w:rsidRDefault="00FF77E4" w:rsidP="00FF77E4">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FF77E4" w:rsidRPr="00D40061" w:rsidRDefault="00FF77E4" w:rsidP="00FF77E4">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FF77E4" w:rsidRPr="00D40061" w:rsidRDefault="00FF77E4" w:rsidP="00FF77E4">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FF77E4" w:rsidRPr="00D40061"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FF77E4" w:rsidRPr="00EC7ADC"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FF77E4" w:rsidRPr="00EC7ADC" w:rsidTr="00FF77E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10"/>
            </w:r>
            <w:r w:rsidRPr="00EC7ADC">
              <w:rPr>
                <w:rFonts w:ascii="GHEA Grapalat" w:hAnsi="GHEA Grapalat" w:cs="Sylfaen"/>
                <w:b/>
                <w:bCs/>
                <w:sz w:val="20"/>
                <w:szCs w:val="20"/>
              </w:rPr>
              <w:t xml:space="preserve"> N</w:t>
            </w:r>
          </w:p>
          <w:p w:rsidR="00FF77E4" w:rsidRPr="00EC7ADC" w:rsidRDefault="00FF77E4" w:rsidP="00FF77E4">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FF77E4" w:rsidRPr="00EC7ADC" w:rsidTr="00FF77E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FF77E4" w:rsidRPr="00EC7ADC" w:rsidTr="00FF77E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FF77E4" w:rsidRPr="00EC7ADC" w:rsidTr="00FF77E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FF77E4" w:rsidRPr="00EC7ADC" w:rsidTr="00FF77E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FF77E4" w:rsidRPr="00EC7ADC" w:rsidTr="00FF77E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FF77E4" w:rsidRPr="00EC7ADC" w:rsidTr="00FF77E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FF77E4" w:rsidRPr="00EC7ADC" w:rsidTr="00FF77E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FF77E4" w:rsidRPr="00EC7ADC" w:rsidTr="00FF77E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FF77E4" w:rsidRPr="00EC7ADC" w:rsidTr="00FF77E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FF77E4" w:rsidRPr="00EC7ADC" w:rsidTr="00FF77E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FF77E4" w:rsidRPr="00EC7ADC" w:rsidTr="00FF77E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FF77E4" w:rsidRPr="00EC7ADC" w:rsidTr="00FF77E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FF77E4" w:rsidRPr="00EC7ADC" w:rsidTr="00FF77E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Pr>
                <w:rFonts w:ascii="GHEA Grapalat" w:hAnsi="GHEA Grapalat" w:cs="Arial"/>
                <w:sz w:val="20"/>
                <w:szCs w:val="20"/>
              </w:rPr>
              <w:t xml:space="preserve"> հայտի ապահովում</w:t>
            </w:r>
          </w:p>
        </w:tc>
      </w:tr>
      <w:tr w:rsidR="00FF77E4" w:rsidRPr="00EC7ADC" w:rsidTr="00FF77E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cs="GHEA Grapalat"/>
                <w:sz w:val="18"/>
                <w:szCs w:val="18"/>
                <w:lang w:val="pt-BR"/>
              </w:rPr>
              <w:t xml:space="preserve"> ԳՀԾՁԲ-ԲԹՈ-ՁԻԱՀ-18/1</w:t>
            </w:r>
          </w:p>
        </w:tc>
      </w:tr>
      <w:tr w:rsidR="00FF77E4" w:rsidRPr="00EC7ADC" w:rsidTr="00FF77E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FF77E4" w:rsidRPr="00EC7ADC" w:rsidTr="00FF77E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FF77E4" w:rsidRPr="00EC7ADC" w:rsidRDefault="00FF77E4" w:rsidP="00FF77E4">
            <w:pPr>
              <w:rPr>
                <w:rFonts w:ascii="GHEA Grapalat" w:hAnsi="GHEA Grapalat" w:cs="Tahoma"/>
                <w:color w:val="000000"/>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F77E4" w:rsidRPr="00EC7ADC" w:rsidRDefault="00FF77E4" w:rsidP="00FF77E4">
            <w:pPr>
              <w:rPr>
                <w:rFonts w:ascii="Arial" w:hAnsi="Arial" w:cs="Arial"/>
                <w:sz w:val="20"/>
                <w:szCs w:val="20"/>
              </w:rPr>
            </w:pPr>
          </w:p>
          <w:p w:rsidR="00FF77E4" w:rsidRPr="00EC7ADC" w:rsidRDefault="00FF77E4" w:rsidP="00FF77E4">
            <w:pPr>
              <w:rPr>
                <w:rFonts w:ascii="Arial" w:hAnsi="Arial" w:cs="Arial"/>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18.ա.</w:t>
            </w:r>
          </w:p>
          <w:p w:rsidR="00FF77E4" w:rsidRPr="00EC7ADC" w:rsidRDefault="00FF77E4" w:rsidP="00FF77E4">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FF77E4" w:rsidRPr="00EC7ADC" w:rsidRDefault="00FF77E4" w:rsidP="00FF77E4">
            <w:pPr>
              <w:jc w:val="right"/>
              <w:rPr>
                <w:rFonts w:ascii="GHEA Grapalat" w:hAnsi="GHEA Grapalat" w:cs="Sylfaen"/>
                <w:sz w:val="20"/>
                <w:szCs w:val="20"/>
              </w:rPr>
            </w:pPr>
          </w:p>
          <w:p w:rsidR="00FF77E4" w:rsidRPr="00EC7ADC" w:rsidRDefault="00FF77E4" w:rsidP="00FF77E4">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FF77E4" w:rsidRPr="00EC7ADC" w:rsidRDefault="00FF77E4" w:rsidP="00FF77E4">
            <w:pPr>
              <w:jc w:val="right"/>
              <w:rPr>
                <w:rFonts w:ascii="GHEA Grapalat" w:hAnsi="GHEA Grapalat" w:cs="Tahoma"/>
                <w:color w:val="000000"/>
                <w:sz w:val="20"/>
                <w:szCs w:val="20"/>
              </w:rPr>
            </w:pPr>
          </w:p>
          <w:p w:rsidR="00FF77E4" w:rsidRPr="00EC7ADC" w:rsidRDefault="00FF77E4" w:rsidP="00FF77E4">
            <w:pPr>
              <w:jc w:val="right"/>
              <w:rPr>
                <w:rFonts w:ascii="GHEA Grapalat" w:hAnsi="GHEA Grapalat" w:cs="Tahoma"/>
                <w:color w:val="000000"/>
                <w:sz w:val="20"/>
                <w:szCs w:val="20"/>
              </w:rPr>
            </w:pPr>
          </w:p>
          <w:p w:rsidR="00FF77E4" w:rsidRPr="00EC7ADC" w:rsidRDefault="00FF77E4" w:rsidP="00FF77E4">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FF77E4" w:rsidRPr="00EC7ADC" w:rsidRDefault="00FF77E4" w:rsidP="00FF77E4">
            <w:pPr>
              <w:jc w:val="right"/>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18.բ.                                                               Կ.Տ.</w:t>
            </w:r>
          </w:p>
        </w:tc>
      </w:tr>
      <w:tr w:rsidR="00FF77E4" w:rsidRPr="00EC7ADC" w:rsidTr="00FF77E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77E4" w:rsidRPr="00EC7ADC" w:rsidRDefault="00FF77E4" w:rsidP="00FF77E4">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20.բ.                                                           Կ.Տ.</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FF77E4" w:rsidRPr="00EC7ADC" w:rsidRDefault="00FF77E4" w:rsidP="00FF77E4">
            <w:pPr>
              <w:jc w:val="cente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FF77E4" w:rsidRPr="00EC7ADC" w:rsidRDefault="00FF77E4" w:rsidP="00FF77E4">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FF77E4" w:rsidRPr="00EC7ADC" w:rsidRDefault="00FF77E4" w:rsidP="00FF77E4">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FF77E4" w:rsidRPr="00EC7ADC" w:rsidRDefault="00FF77E4" w:rsidP="00FF77E4">
            <w:pPr>
              <w:jc w:val="cente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21.բ.                                                             Կ.Տ.</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FF77E4" w:rsidRPr="00EC7ADC" w:rsidRDefault="00FF77E4" w:rsidP="00FF77E4">
            <w:pPr>
              <w:rPr>
                <w:rFonts w:ascii="GHEA Grapalat" w:hAnsi="GHEA Grapalat" w:cs="Sylfaen"/>
                <w:sz w:val="20"/>
                <w:szCs w:val="20"/>
              </w:rPr>
            </w:pPr>
          </w:p>
          <w:p w:rsidR="00FF77E4" w:rsidRPr="00EC7ADC" w:rsidRDefault="00FF77E4" w:rsidP="00FF77E4">
            <w:pPr>
              <w:jc w:val="right"/>
              <w:rPr>
                <w:rFonts w:ascii="GHEA Grapalat" w:hAnsi="GHEA Grapalat" w:cs="Sylfaen"/>
                <w:sz w:val="20"/>
                <w:szCs w:val="20"/>
              </w:rPr>
            </w:pPr>
          </w:p>
        </w:tc>
      </w:tr>
    </w:tbl>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rPr>
          <w:vanish/>
        </w:rPr>
      </w:pPr>
    </w:p>
    <w:p w:rsidR="00FF77E4" w:rsidRPr="00EC7ADC" w:rsidRDefault="00FF77E4" w:rsidP="00FF77E4">
      <w:pPr>
        <w:jc w:val="center"/>
        <w:rPr>
          <w:rFonts w:ascii="GHEA Grapalat" w:hAnsi="GHEA Grapalat"/>
          <w:b/>
          <w:sz w:val="22"/>
          <w:szCs w:val="22"/>
        </w:rPr>
      </w:pPr>
    </w:p>
    <w:p w:rsidR="00FF77E4" w:rsidRPr="00EC7ADC" w:rsidRDefault="00FF77E4" w:rsidP="00FF77E4">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FF77E4" w:rsidRPr="00EC7ADC" w:rsidRDefault="00FF77E4" w:rsidP="00FF77E4">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FF77E4" w:rsidRPr="00EC7ADC" w:rsidTr="00FF77E4">
        <w:tc>
          <w:tcPr>
            <w:tcW w:w="720" w:type="dxa"/>
            <w:shd w:val="clear" w:color="auto" w:fill="auto"/>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Նշված դաշտի/</w:t>
            </w:r>
          </w:p>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FF77E4" w:rsidRPr="00EC7ADC" w:rsidRDefault="00FF77E4" w:rsidP="00FF77E4">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FF77E4" w:rsidRPr="00EC7ADC" w:rsidRDefault="00FF77E4" w:rsidP="00FF77E4">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FF77E4" w:rsidRPr="00EC7ADC" w:rsidRDefault="00FF77E4" w:rsidP="00FF77E4">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FF77E4" w:rsidRPr="00EC7ADC" w:rsidRDefault="00FF77E4" w:rsidP="00FF77E4">
            <w:pPr>
              <w:ind w:left="-588" w:firstLine="588"/>
              <w:jc w:val="center"/>
              <w:rPr>
                <w:rFonts w:ascii="GHEA Grapalat" w:hAnsi="GHEA Grapalat"/>
                <w:b/>
                <w:sz w:val="20"/>
                <w:szCs w:val="20"/>
              </w:rPr>
            </w:pP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5</w:t>
            </w:r>
          </w:p>
        </w:tc>
      </w:tr>
      <w:tr w:rsidR="00FF77E4" w:rsidRPr="00EC7ADC" w:rsidTr="00FF77E4">
        <w:tc>
          <w:tcPr>
            <w:tcW w:w="720" w:type="dxa"/>
            <w:shd w:val="clear" w:color="auto" w:fill="auto"/>
          </w:tcPr>
          <w:p w:rsidR="00FF77E4" w:rsidRPr="00EC7ADC" w:rsidRDefault="00FF77E4" w:rsidP="00FF77E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FF77E4" w:rsidRPr="00EC7ADC" w:rsidTr="00FF77E4">
        <w:tc>
          <w:tcPr>
            <w:tcW w:w="720" w:type="dxa"/>
            <w:shd w:val="clear" w:color="auto" w:fill="auto"/>
          </w:tcPr>
          <w:p w:rsidR="00FF77E4" w:rsidRPr="00EC7ADC" w:rsidRDefault="00FF77E4" w:rsidP="00FF77E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p>
        </w:tc>
        <w:tc>
          <w:tcPr>
            <w:tcW w:w="1978" w:type="dxa"/>
          </w:tcPr>
          <w:p w:rsidR="00FF77E4" w:rsidRPr="00EC7ADC" w:rsidRDefault="00FF77E4" w:rsidP="00FF77E4">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FF77E4" w:rsidRPr="00EC7ADC" w:rsidTr="00FF77E4">
        <w:tc>
          <w:tcPr>
            <w:tcW w:w="720" w:type="dxa"/>
            <w:shd w:val="clear" w:color="auto" w:fill="auto"/>
          </w:tcPr>
          <w:p w:rsidR="00FF77E4" w:rsidRPr="00EC7ADC" w:rsidRDefault="00FF77E4" w:rsidP="00FF77E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F77E4" w:rsidRPr="00EC7ADC" w:rsidRDefault="00FF77E4" w:rsidP="00FF77E4">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FF77E4" w:rsidRPr="00EC7ADC" w:rsidTr="00FF77E4">
        <w:tc>
          <w:tcPr>
            <w:tcW w:w="720" w:type="dxa"/>
            <w:shd w:val="clear" w:color="auto" w:fill="auto"/>
          </w:tcPr>
          <w:p w:rsidR="00FF77E4" w:rsidRPr="00EC7ADC" w:rsidRDefault="00FF77E4" w:rsidP="00FF77E4">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FF77E4" w:rsidRPr="00EC7ADC" w:rsidRDefault="00FF77E4" w:rsidP="00FF77E4">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FF77E4" w:rsidRPr="00EC7ADC" w:rsidRDefault="00FF77E4" w:rsidP="00FF77E4">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FF77E4" w:rsidRPr="00EC7ADC" w:rsidRDefault="00FF77E4" w:rsidP="00FF77E4">
            <w:pPr>
              <w:rPr>
                <w:rFonts w:ascii="GHEA Grapalat" w:hAnsi="GHEA Grapalat"/>
                <w:sz w:val="20"/>
                <w:szCs w:val="20"/>
              </w:rPr>
            </w:pPr>
            <w:r w:rsidRPr="00EC7ADC">
              <w:rPr>
                <w:rFonts w:ascii="GHEA Grapalat" w:hAnsi="GHEA Grapalat"/>
                <w:sz w:val="20"/>
                <w:szCs w:val="20"/>
              </w:rPr>
              <w:t xml:space="preserve">          շահառուի    </w:t>
            </w:r>
          </w:p>
          <w:p w:rsidR="00FF77E4" w:rsidRPr="00EC7ADC" w:rsidRDefault="00FF77E4" w:rsidP="00FF77E4">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FF77E4" w:rsidRPr="00EC7ADC" w:rsidRDefault="00FF77E4" w:rsidP="00FF77E4">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FF77E4" w:rsidRPr="00EC7ADC" w:rsidTr="00FF77E4">
        <w:tc>
          <w:tcPr>
            <w:tcW w:w="720" w:type="dxa"/>
            <w:shd w:val="clear" w:color="auto" w:fill="auto"/>
          </w:tcPr>
          <w:p w:rsidR="00FF77E4" w:rsidRPr="00EC7ADC" w:rsidRDefault="00FF77E4" w:rsidP="00FF77E4">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սպասարկող</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ֆինանսական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կազմակերպության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(մասնաճյուղի)</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աշխատակցի</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շահառռւին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սպասարկող</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ֆինանսական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սպասարկող</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(մասնաճյուղի)</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աշխատակցի</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F77E4" w:rsidRPr="00EC7ADC" w:rsidRDefault="00FF77E4" w:rsidP="00FF77E4">
            <w:pPr>
              <w:jc w:val="center"/>
              <w:rPr>
                <w:rFonts w:ascii="GHEA Grapalat" w:hAnsi="GHEA Grapalat"/>
                <w:sz w:val="20"/>
                <w:szCs w:val="20"/>
              </w:rPr>
            </w:pPr>
          </w:p>
        </w:tc>
      </w:tr>
    </w:tbl>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t>Հավելված 9</w:t>
      </w:r>
    </w:p>
    <w:p w:rsidR="00FF77E4" w:rsidRPr="00EC7ADC" w:rsidRDefault="00FF77E4" w:rsidP="00FF77E4">
      <w:pPr>
        <w:jc w:val="right"/>
        <w:rPr>
          <w:rFonts w:ascii="GHEA Grapalat" w:hAnsi="GHEA Grapalat" w:cs="GHEA Grapalat"/>
          <w:i/>
          <w:sz w:val="18"/>
          <w:szCs w:val="18"/>
        </w:rPr>
      </w:pPr>
      <w:r w:rsidRPr="00EC7ADC">
        <w:rPr>
          <w:rFonts w:ascii="GHEA Grapalat" w:hAnsi="GHEA Grapalat" w:cs="GHEA Grapalat"/>
          <w:i/>
          <w:sz w:val="18"/>
          <w:szCs w:val="18"/>
        </w:rPr>
        <w:t>«</w:t>
      </w:r>
      <w:r>
        <w:rPr>
          <w:rFonts w:ascii="GHEA Grapalat" w:hAnsi="GHEA Grapalat" w:cs="GHEA Grapalat"/>
          <w:i/>
          <w:sz w:val="18"/>
          <w:szCs w:val="18"/>
        </w:rPr>
        <w:t>ԳՀԾՁԲ-ԲԹՈ-ՁԻԱՀ-18/1</w:t>
      </w:r>
      <w:r w:rsidRPr="00EC7ADC">
        <w:rPr>
          <w:rFonts w:ascii="GHEA Grapalat" w:hAnsi="GHEA Grapalat" w:cs="GHEA Grapalat"/>
          <w:i/>
          <w:sz w:val="18"/>
          <w:szCs w:val="18"/>
        </w:rPr>
        <w:t>»* ծածկագրով</w:t>
      </w:r>
    </w:p>
    <w:p w:rsidR="00FF77E4" w:rsidRPr="00EC7ADC" w:rsidRDefault="00FF77E4" w:rsidP="00FF77E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FF77E4" w:rsidRPr="00EC7ADC" w:rsidRDefault="00FF77E4" w:rsidP="00FF77E4">
      <w:pPr>
        <w:jc w:val="center"/>
        <w:rPr>
          <w:rFonts w:ascii="GHEA Grapalat" w:hAnsi="GHEA Grapalat" w:cs="GHEA Grapalat"/>
          <w:sz w:val="22"/>
          <w:szCs w:val="22"/>
          <w:lang w:val="hy-AM"/>
        </w:rPr>
      </w:pPr>
    </w:p>
    <w:p w:rsidR="00FF77E4" w:rsidRPr="00EC7ADC" w:rsidRDefault="00FF77E4" w:rsidP="00FF77E4">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FF77E4" w:rsidRPr="00D40061" w:rsidRDefault="00FF77E4" w:rsidP="00FF77E4">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FF77E4" w:rsidRPr="00D40061" w:rsidRDefault="00FF77E4" w:rsidP="00FF77E4">
      <w:pPr>
        <w:rPr>
          <w:rFonts w:ascii="GHEA Grapalat" w:hAnsi="GHEA Grapalat" w:cs="GHEA Grapalat"/>
          <w:b/>
          <w:sz w:val="18"/>
          <w:szCs w:val="18"/>
          <w:lang w:val="hy-AM"/>
        </w:rPr>
      </w:pPr>
    </w:p>
    <w:p w:rsidR="00FF77E4" w:rsidRPr="00D40061" w:rsidRDefault="00FF77E4" w:rsidP="00FF77E4">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FF77E4" w:rsidRPr="00EC7ADC" w:rsidRDefault="00FF77E4" w:rsidP="00FF77E4">
      <w:pPr>
        <w:rPr>
          <w:rFonts w:ascii="GHEA Grapalat" w:hAnsi="GHEA Grapalat" w:cs="GHEA Grapalat"/>
          <w:sz w:val="20"/>
          <w:szCs w:val="20"/>
          <w:lang w:val="hy-AM"/>
        </w:rPr>
      </w:pPr>
    </w:p>
    <w:p w:rsidR="00FF77E4" w:rsidRPr="00D40061" w:rsidRDefault="00FF77E4" w:rsidP="00FF77E4">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FF77E4" w:rsidRPr="00D40061" w:rsidRDefault="00FF77E4" w:rsidP="00FF77E4">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FF77E4" w:rsidRPr="00EC7ADC" w:rsidRDefault="00FF77E4" w:rsidP="00FF77E4">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77E4" w:rsidRPr="00D40061" w:rsidRDefault="00FF77E4" w:rsidP="00FF77E4">
      <w:pPr>
        <w:ind w:firstLine="708"/>
        <w:jc w:val="both"/>
        <w:rPr>
          <w:rFonts w:ascii="GHEA Grapalat" w:hAnsi="GHEA Grapalat" w:cs="GHEA Grapalat"/>
          <w:sz w:val="20"/>
          <w:szCs w:val="20"/>
          <w:lang w:val="hy-AM"/>
        </w:rPr>
      </w:pPr>
    </w:p>
    <w:p w:rsidR="00FF77E4" w:rsidRPr="00EC7ADC" w:rsidRDefault="00FF77E4" w:rsidP="00FF77E4">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FF77E4" w:rsidRPr="00EC7ADC" w:rsidRDefault="00FF77E4" w:rsidP="00FF77E4">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FF77E4" w:rsidRPr="001A4211" w:rsidRDefault="00FF77E4" w:rsidP="00FF77E4">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«ՁԻԱՀ-ի կանխարգելման հանրապետական կենտրոն» ՊՈԱԿ-ի* (այսուհետ` Պատվիրատու) կողմից կազմակերպված` </w:t>
      </w:r>
      <w:r>
        <w:rPr>
          <w:rFonts w:ascii="GHEA Grapalat" w:hAnsi="GHEA Grapalat" w:cs="GHEA Grapalat"/>
          <w:sz w:val="18"/>
          <w:szCs w:val="18"/>
          <w:lang w:val="pt-BR"/>
        </w:rPr>
        <w:t>ԳՀԾՁԲ-ԲԹՈ-ՁԻԱՀ-18/1</w:t>
      </w:r>
      <w:r w:rsidRPr="001A4211">
        <w:rPr>
          <w:rFonts w:ascii="GHEA Grapalat" w:hAnsi="GHEA Grapalat" w:cs="GHEA Grapalat"/>
          <w:sz w:val="18"/>
          <w:szCs w:val="18"/>
          <w:lang w:val="pt-BR"/>
        </w:rPr>
        <w:t>* ծածկագրով գնման ընթացակարգին:</w:t>
      </w:r>
    </w:p>
    <w:p w:rsidR="00FF77E4" w:rsidRPr="00EC7ADC" w:rsidRDefault="00FF77E4" w:rsidP="00FF77E4">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77E4" w:rsidRPr="00EC7ADC" w:rsidRDefault="00FF77E4" w:rsidP="00FF77E4">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77E4" w:rsidRPr="00EC7ADC" w:rsidRDefault="00FF77E4" w:rsidP="00FF77E4">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77E4" w:rsidRPr="00EC7ADC" w:rsidRDefault="00FF77E4" w:rsidP="00FF77E4">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77E4" w:rsidRPr="00EC7ADC" w:rsidRDefault="00FF77E4" w:rsidP="00FF77E4">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77E4" w:rsidRPr="00EC7ADC" w:rsidRDefault="00FF77E4" w:rsidP="00FF77E4">
      <w:pPr>
        <w:jc w:val="both"/>
        <w:rPr>
          <w:rFonts w:ascii="GHEA Grapalat" w:hAnsi="GHEA Grapalat" w:cs="GHEA Grapalat"/>
          <w:sz w:val="20"/>
          <w:szCs w:val="20"/>
          <w:lang w:val="hy-AM"/>
        </w:rPr>
      </w:pPr>
    </w:p>
    <w:p w:rsidR="00FF77E4" w:rsidRPr="00EC7ADC" w:rsidRDefault="00FF77E4" w:rsidP="00FF77E4">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FF77E4" w:rsidRPr="00EC7ADC" w:rsidRDefault="00FF77E4" w:rsidP="00FF77E4">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FF77E4" w:rsidRPr="00EC7ADC" w:rsidRDefault="00FF77E4" w:rsidP="00FF77E4">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77E4" w:rsidRPr="00EC7ADC" w:rsidRDefault="00FF77E4" w:rsidP="00FF77E4">
      <w:pPr>
        <w:ind w:firstLine="567"/>
        <w:jc w:val="both"/>
        <w:rPr>
          <w:rFonts w:ascii="GHEA Grapalat" w:hAnsi="GHEA Grapalat" w:cs="GHEA Grapalat"/>
          <w:sz w:val="18"/>
          <w:szCs w:val="18"/>
          <w:lang w:val="hy-AM"/>
        </w:rPr>
      </w:pPr>
    </w:p>
    <w:p w:rsidR="00FF77E4" w:rsidRPr="00EC7ADC" w:rsidRDefault="00FF77E4" w:rsidP="00FF77E4">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FF77E4" w:rsidRPr="00EC7ADC" w:rsidRDefault="00FF77E4" w:rsidP="00FF77E4">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FF77E4" w:rsidRPr="00EC7ADC" w:rsidRDefault="00FF77E4" w:rsidP="00FF77E4">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FF77E4" w:rsidRPr="00EC7ADC" w:rsidRDefault="00FF77E4" w:rsidP="00FF77E4">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FF77E4" w:rsidRPr="00EC7ADC" w:rsidRDefault="00FF77E4" w:rsidP="00FF77E4">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FF77E4" w:rsidRPr="00EC7ADC" w:rsidRDefault="00FF77E4" w:rsidP="00FF77E4">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FF77E4" w:rsidRPr="00EC7ADC" w:rsidRDefault="00FF77E4" w:rsidP="00FF77E4">
      <w:pPr>
        <w:jc w:val="both"/>
        <w:rPr>
          <w:rFonts w:ascii="GHEA Grapalat" w:hAnsi="GHEA Grapalat"/>
          <w:sz w:val="16"/>
          <w:szCs w:val="16"/>
        </w:rPr>
      </w:pPr>
      <w:r w:rsidRPr="00EC7ADC">
        <w:rPr>
          <w:rFonts w:ascii="GHEA Grapalat" w:hAnsi="GHEA Grapalat"/>
          <w:sz w:val="16"/>
          <w:szCs w:val="16"/>
        </w:rPr>
        <w:t>Կ.Տ</w:t>
      </w:r>
    </w:p>
    <w:p w:rsidR="00FF77E4" w:rsidRPr="00EC7ADC"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FF77E4" w:rsidRPr="00EC7ADC"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F77E4" w:rsidRPr="003D02F2" w:rsidTr="00FF77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D40061" w:rsidRDefault="00FF77E4" w:rsidP="00FF77E4">
            <w:pPr>
              <w:rPr>
                <w:rFonts w:ascii="GHEA Grapalat" w:hAnsi="GHEA Grapalat" w:cs="Sylfaen"/>
                <w:b/>
                <w:bCs/>
                <w:sz w:val="20"/>
                <w:szCs w:val="20"/>
                <w:lang w:val="hy-AM"/>
              </w:rPr>
            </w:pPr>
            <w:r w:rsidRPr="00D40061">
              <w:rPr>
                <w:rFonts w:ascii="GHEA Grapalat" w:hAnsi="GHEA Grapalat" w:cs="Sylfaen"/>
                <w:sz w:val="20"/>
                <w:szCs w:val="20"/>
                <w:lang w:val="hy-AM"/>
              </w:rPr>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1"/>
            </w:r>
            <w:r w:rsidRPr="00D40061">
              <w:rPr>
                <w:rFonts w:ascii="GHEA Grapalat" w:hAnsi="GHEA Grapalat" w:cs="Sylfaen"/>
                <w:b/>
                <w:bCs/>
                <w:sz w:val="20"/>
                <w:szCs w:val="20"/>
                <w:lang w:val="hy-AM"/>
              </w:rPr>
              <w:t xml:space="preserve"> N</w:t>
            </w:r>
          </w:p>
          <w:p w:rsidR="00FF77E4" w:rsidRPr="00D40061" w:rsidRDefault="00FF77E4" w:rsidP="00FF77E4">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FF77E4" w:rsidRPr="00EC7ADC" w:rsidTr="00FF77E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FF77E4" w:rsidRPr="00EC7ADC" w:rsidTr="00FF77E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FF77E4" w:rsidRPr="00EC7ADC" w:rsidTr="00FF77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FF77E4" w:rsidRPr="00EC7ADC" w:rsidTr="00FF77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FF77E4" w:rsidRPr="00EC7ADC" w:rsidTr="00FF77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FF77E4" w:rsidRPr="00EC7ADC" w:rsidTr="00FF77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FF77E4" w:rsidRPr="00EC7ADC" w:rsidTr="00FF77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FF77E4" w:rsidRPr="00EC7ADC" w:rsidTr="00FF77E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FF77E4" w:rsidRPr="00EC7ADC" w:rsidTr="00FF77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C45597" w:rsidRDefault="00FF77E4" w:rsidP="00FF77E4">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FF77E4" w:rsidRPr="00EC7ADC" w:rsidTr="00FF77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C45597" w:rsidRDefault="00FF77E4" w:rsidP="00FF77E4">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FF77E4" w:rsidRPr="00EC7ADC" w:rsidTr="00FF77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FF77E4" w:rsidRPr="00EC7ADC" w:rsidTr="00FF77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FF77E4" w:rsidRPr="00EC7ADC" w:rsidTr="00FF77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Pr>
                <w:rFonts w:ascii="GHEA Grapalat" w:hAnsi="GHEA Grapalat" w:cs="Arial"/>
                <w:sz w:val="20"/>
                <w:szCs w:val="20"/>
              </w:rPr>
              <w:t xml:space="preserve"> պայմանագրի կատարման ապահովում</w:t>
            </w:r>
          </w:p>
        </w:tc>
      </w:tr>
      <w:tr w:rsidR="00FF77E4" w:rsidRPr="00EC7ADC" w:rsidTr="00FF77E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Pr>
                <w:rFonts w:ascii="GHEA Grapalat" w:hAnsi="GHEA Grapalat" w:cs="Sylfaen"/>
                <w:sz w:val="20"/>
                <w:szCs w:val="20"/>
              </w:rPr>
              <w:t xml:space="preserve"> </w:t>
            </w:r>
            <w:r>
              <w:rPr>
                <w:rFonts w:ascii="GHEA Grapalat" w:hAnsi="GHEA Grapalat" w:cs="GHEA Grapalat"/>
                <w:sz w:val="18"/>
                <w:szCs w:val="18"/>
                <w:lang w:val="pt-BR"/>
              </w:rPr>
              <w:t xml:space="preserve"> ԳՀԾՁԲ-ԲԹՈ-ՁԻԱՀ-18/1</w:t>
            </w:r>
          </w:p>
        </w:tc>
      </w:tr>
      <w:tr w:rsidR="00FF77E4" w:rsidRPr="00EC7ADC" w:rsidTr="00FF77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77E4" w:rsidRPr="00EC7ADC" w:rsidRDefault="00FF77E4" w:rsidP="00FF77E4">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FF77E4" w:rsidRPr="00EC7ADC" w:rsidTr="00FF77E4">
        <w:trPr>
          <w:trHeight w:val="2194"/>
        </w:trPr>
        <w:tc>
          <w:tcPr>
            <w:tcW w:w="5616" w:type="dxa"/>
            <w:tcBorders>
              <w:top w:val="nil"/>
              <w:left w:val="single" w:sz="4" w:space="0" w:color="auto"/>
              <w:bottom w:val="single" w:sz="4" w:space="0" w:color="auto"/>
              <w:right w:val="single" w:sz="4" w:space="0" w:color="auto"/>
            </w:tcBorders>
            <w:noWrap/>
            <w:vAlign w:val="bottom"/>
          </w:tcPr>
          <w:p w:rsidR="00FF77E4" w:rsidRPr="00EC7ADC" w:rsidRDefault="00FF77E4" w:rsidP="00FF77E4">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FF77E4" w:rsidRPr="00EC7ADC" w:rsidRDefault="00FF77E4" w:rsidP="00FF77E4">
            <w:pPr>
              <w:rPr>
                <w:rFonts w:ascii="GHEA Grapalat" w:hAnsi="GHEA Grapalat" w:cs="Sylfaen"/>
                <w:sz w:val="20"/>
                <w:szCs w:val="20"/>
              </w:rPr>
            </w:pPr>
          </w:p>
          <w:p w:rsidR="00FF77E4" w:rsidRPr="00EC7ADC" w:rsidRDefault="00FF77E4" w:rsidP="00FF77E4">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FF77E4" w:rsidRPr="00EC7ADC" w:rsidRDefault="00FF77E4" w:rsidP="00FF77E4">
            <w:pPr>
              <w:rPr>
                <w:rFonts w:ascii="GHEA Grapalat" w:hAnsi="GHEA Grapalat" w:cs="Tahoma"/>
                <w:color w:val="000000"/>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19.բ.</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77E4" w:rsidRPr="00EC7ADC" w:rsidRDefault="00FF77E4" w:rsidP="00FF77E4">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FF77E4" w:rsidRPr="00EC7ADC" w:rsidRDefault="00FF77E4" w:rsidP="00FF77E4">
            <w:pPr>
              <w:jc w:val="right"/>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FF77E4" w:rsidRPr="00EC7ADC" w:rsidRDefault="00FF77E4" w:rsidP="00FF77E4">
            <w:pPr>
              <w:jc w:val="right"/>
              <w:rPr>
                <w:rFonts w:ascii="GHEA Grapalat" w:hAnsi="GHEA Grapalat" w:cs="Tahoma"/>
                <w:color w:val="000000"/>
                <w:sz w:val="20"/>
                <w:szCs w:val="20"/>
              </w:rPr>
            </w:pPr>
          </w:p>
          <w:p w:rsidR="00FF77E4" w:rsidRPr="00EC7ADC" w:rsidRDefault="00FF77E4" w:rsidP="00FF77E4">
            <w:pPr>
              <w:jc w:val="right"/>
              <w:rPr>
                <w:rFonts w:ascii="GHEA Grapalat" w:hAnsi="GHEA Grapalat" w:cs="Tahoma"/>
                <w:color w:val="000000"/>
                <w:sz w:val="20"/>
                <w:szCs w:val="20"/>
              </w:rPr>
            </w:pPr>
          </w:p>
          <w:p w:rsidR="00FF77E4" w:rsidRPr="00EC7ADC" w:rsidRDefault="00FF77E4" w:rsidP="00FF77E4">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FF77E4" w:rsidRPr="00EC7ADC" w:rsidRDefault="00FF77E4" w:rsidP="00FF77E4">
            <w:pPr>
              <w:jc w:val="right"/>
              <w:rPr>
                <w:rFonts w:ascii="GHEA Grapalat" w:hAnsi="GHEA Grapalat" w:cs="Sylfaen"/>
                <w:sz w:val="20"/>
                <w:szCs w:val="20"/>
              </w:rPr>
            </w:pPr>
          </w:p>
          <w:p w:rsidR="00FF77E4" w:rsidRPr="00EC7ADC" w:rsidRDefault="00FF77E4" w:rsidP="00FF77E4">
            <w:pPr>
              <w:jc w:val="right"/>
              <w:rPr>
                <w:rFonts w:ascii="GHEA Grapalat" w:hAnsi="GHEA Grapalat" w:cs="Sylfaen"/>
                <w:sz w:val="20"/>
                <w:szCs w:val="20"/>
              </w:rPr>
            </w:pPr>
            <w:r w:rsidRPr="00EC7ADC">
              <w:rPr>
                <w:rFonts w:ascii="GHEA Grapalat" w:hAnsi="GHEA Grapalat" w:cs="Sylfaen"/>
                <w:sz w:val="20"/>
                <w:szCs w:val="20"/>
              </w:rPr>
              <w:t>18.բ.                                                                    Կ.Տ.</w:t>
            </w:r>
          </w:p>
        </w:tc>
      </w:tr>
      <w:tr w:rsidR="00FF77E4" w:rsidRPr="00EC7ADC" w:rsidTr="00FF77E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77E4" w:rsidRPr="00EC7ADC" w:rsidRDefault="00FF77E4" w:rsidP="00FF77E4">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20.բ.                                                       Կ.Տ.</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FF77E4" w:rsidRPr="00EC7ADC" w:rsidRDefault="00FF77E4" w:rsidP="00FF77E4">
            <w:pPr>
              <w:jc w:val="cente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FF77E4" w:rsidRPr="00EC7ADC" w:rsidRDefault="00FF77E4" w:rsidP="00FF77E4">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FF77E4" w:rsidRPr="00EC7ADC" w:rsidRDefault="00FF77E4" w:rsidP="00FF77E4">
            <w:pPr>
              <w:jc w:val="cente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21.բ.                                                                 Կ.Տ.    </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                     </w:t>
            </w:r>
          </w:p>
          <w:p w:rsidR="00FF77E4" w:rsidRPr="00EC7ADC" w:rsidRDefault="00FF77E4" w:rsidP="00FF77E4">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FF77E4" w:rsidRPr="00EC7ADC" w:rsidRDefault="00FF77E4" w:rsidP="00FF77E4">
            <w:pPr>
              <w:rPr>
                <w:rFonts w:ascii="GHEA Grapalat" w:hAnsi="GHEA Grapalat" w:cs="Sylfaen"/>
                <w:sz w:val="20"/>
                <w:szCs w:val="20"/>
              </w:rPr>
            </w:pPr>
          </w:p>
          <w:p w:rsidR="00FF77E4" w:rsidRPr="00EC7ADC" w:rsidRDefault="00FF77E4" w:rsidP="00FF77E4">
            <w:pPr>
              <w:rPr>
                <w:rFonts w:ascii="GHEA Grapalat" w:hAnsi="GHEA Grapalat" w:cs="Sylfaen"/>
                <w:sz w:val="20"/>
                <w:szCs w:val="20"/>
              </w:rPr>
            </w:pPr>
          </w:p>
          <w:p w:rsidR="00FF77E4" w:rsidRPr="00EC7ADC" w:rsidRDefault="00FF77E4" w:rsidP="00FF77E4">
            <w:pPr>
              <w:jc w:val="right"/>
              <w:rPr>
                <w:rFonts w:ascii="GHEA Grapalat" w:hAnsi="GHEA Grapalat" w:cs="Sylfaen"/>
                <w:sz w:val="20"/>
                <w:szCs w:val="20"/>
              </w:rPr>
            </w:pPr>
          </w:p>
        </w:tc>
      </w:tr>
    </w:tbl>
    <w:p w:rsidR="00FF77E4" w:rsidRPr="00EC7ADC"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EC7ADC"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77E4" w:rsidRPr="00EC7ADC"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77E4" w:rsidRPr="00EC7ADC" w:rsidRDefault="00FF77E4" w:rsidP="00FF77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77E4" w:rsidRPr="00EC7ADC" w:rsidRDefault="00FF77E4" w:rsidP="00FF77E4">
      <w:pPr>
        <w:rPr>
          <w:vanish/>
        </w:rPr>
      </w:pPr>
    </w:p>
    <w:p w:rsidR="00FF77E4" w:rsidRPr="00EC7ADC" w:rsidRDefault="00FF77E4" w:rsidP="00FF77E4">
      <w:pPr>
        <w:jc w:val="center"/>
        <w:rPr>
          <w:rFonts w:ascii="GHEA Grapalat" w:hAnsi="GHEA Grapalat"/>
          <w:b/>
          <w:sz w:val="22"/>
          <w:szCs w:val="22"/>
        </w:rPr>
      </w:pPr>
    </w:p>
    <w:p w:rsidR="00FF77E4" w:rsidRPr="00EC7ADC" w:rsidRDefault="00FF77E4" w:rsidP="00FF77E4">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FF77E4" w:rsidRPr="00EC7ADC" w:rsidRDefault="00FF77E4" w:rsidP="00FF77E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Նշված դաշտի/</w:t>
            </w:r>
          </w:p>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FF77E4" w:rsidRPr="00EC7ADC" w:rsidRDefault="00FF77E4" w:rsidP="00FF77E4">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FF77E4" w:rsidRPr="00EC7ADC" w:rsidRDefault="00FF77E4" w:rsidP="00FF77E4">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FF77E4" w:rsidRPr="00EC7ADC" w:rsidRDefault="00FF77E4" w:rsidP="00FF77E4">
            <w:pPr>
              <w:ind w:left="-588" w:firstLine="588"/>
              <w:jc w:val="center"/>
              <w:rPr>
                <w:rFonts w:ascii="GHEA Grapalat" w:hAnsi="GHEA Grapalat"/>
                <w:b/>
                <w:sz w:val="20"/>
                <w:szCs w:val="20"/>
              </w:rPr>
            </w:pP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b/>
                <w:sz w:val="20"/>
                <w:szCs w:val="20"/>
              </w:rPr>
            </w:pPr>
            <w:r w:rsidRPr="00EC7ADC">
              <w:rPr>
                <w:rFonts w:ascii="GHEA Grapalat" w:hAnsi="GHEA Grapalat"/>
                <w:b/>
                <w:sz w:val="20"/>
                <w:szCs w:val="20"/>
              </w:rPr>
              <w:t>5</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vAlign w:val="center"/>
          </w:tcPr>
          <w:p w:rsidR="00FF77E4" w:rsidRPr="00EC7ADC" w:rsidRDefault="00FF77E4" w:rsidP="00FF77E4">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p>
        </w:tc>
      </w:tr>
      <w:tr w:rsidR="00FF77E4" w:rsidRPr="00EC7ADC" w:rsidTr="00FF77E4">
        <w:tc>
          <w:tcPr>
            <w:tcW w:w="72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պարտադիր</w:t>
            </w:r>
          </w:p>
          <w:p w:rsidR="00FF77E4" w:rsidRPr="00EC7ADC" w:rsidRDefault="00FF77E4" w:rsidP="00FF77E4">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77E4" w:rsidRPr="00EC7ADC" w:rsidRDefault="00FF77E4" w:rsidP="00FF77E4">
            <w:pPr>
              <w:jc w:val="center"/>
              <w:rPr>
                <w:rFonts w:ascii="GHEA Grapalat" w:hAnsi="GHEA Grapalat"/>
                <w:sz w:val="20"/>
                <w:szCs w:val="20"/>
              </w:rPr>
            </w:pPr>
          </w:p>
        </w:tc>
      </w:tr>
    </w:tbl>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Pr="00EC7ADC" w:rsidRDefault="00FF77E4" w:rsidP="00FF77E4">
      <w:pPr>
        <w:pStyle w:val="BodyTextIndent"/>
        <w:jc w:val="right"/>
        <w:rPr>
          <w:rFonts w:ascii="GHEA Grapalat" w:hAnsi="GHEA Grapalat" w:cs="Sylfaen"/>
          <w:i w:val="0"/>
          <w:lang w:val="en-US"/>
        </w:rPr>
      </w:pPr>
    </w:p>
    <w:p w:rsidR="00FF77E4" w:rsidRDefault="00FF77E4" w:rsidP="00FF77E4">
      <w:pPr>
        <w:jc w:val="right"/>
        <w:rPr>
          <w:rFonts w:ascii="GHEA Grapalat" w:hAnsi="GHEA Grapalat" w:cs="GHEA Grapalat"/>
          <w:i/>
          <w:sz w:val="18"/>
          <w:szCs w:val="18"/>
        </w:rPr>
      </w:pPr>
      <w:r>
        <w:rPr>
          <w:rFonts w:ascii="GHEA Grapalat" w:hAnsi="GHEA Grapalat" w:cs="GHEA Grapalat"/>
          <w:i/>
          <w:sz w:val="18"/>
          <w:szCs w:val="18"/>
        </w:rPr>
        <w:br w:type="page"/>
      </w:r>
    </w:p>
    <w:p w:rsidR="00FF77E4" w:rsidRPr="00EC7ADC" w:rsidRDefault="00FF77E4" w:rsidP="00FF77E4">
      <w:pPr>
        <w:jc w:val="right"/>
        <w:rPr>
          <w:rFonts w:ascii="GHEA Grapalat" w:hAnsi="GHEA Grapalat" w:cs="GHEA Grapalat"/>
          <w:i/>
          <w:sz w:val="18"/>
          <w:szCs w:val="18"/>
        </w:rPr>
      </w:pPr>
      <w:r w:rsidRPr="00EC7ADC">
        <w:rPr>
          <w:rFonts w:ascii="GHEA Grapalat" w:hAnsi="GHEA Grapalat" w:cs="GHEA Grapalat"/>
          <w:i/>
          <w:sz w:val="18"/>
          <w:szCs w:val="18"/>
        </w:rPr>
        <w:t>Հավելված 10</w:t>
      </w:r>
    </w:p>
    <w:p w:rsidR="00FF77E4" w:rsidRPr="00EC7ADC" w:rsidRDefault="00FF77E4" w:rsidP="00FF77E4">
      <w:pPr>
        <w:jc w:val="right"/>
        <w:rPr>
          <w:rFonts w:ascii="GHEA Grapalat" w:hAnsi="GHEA Grapalat" w:cs="GHEA Grapalat"/>
          <w:i/>
          <w:sz w:val="18"/>
          <w:szCs w:val="18"/>
        </w:rPr>
      </w:pPr>
      <w:r>
        <w:rPr>
          <w:rFonts w:ascii="GHEA Grapalat" w:hAnsi="GHEA Grapalat" w:cs="GHEA Grapalat"/>
          <w:i/>
          <w:sz w:val="18"/>
          <w:szCs w:val="18"/>
        </w:rPr>
        <w:t>«ԳՀԾՁԲ-ԲԹՈ-ՁԻԱՀ-18/1</w:t>
      </w:r>
      <w:r w:rsidRPr="00EC7ADC">
        <w:rPr>
          <w:rFonts w:ascii="GHEA Grapalat" w:hAnsi="GHEA Grapalat" w:cs="GHEA Grapalat"/>
          <w:i/>
          <w:sz w:val="18"/>
          <w:szCs w:val="18"/>
        </w:rPr>
        <w:t>»* ծածկագրով</w:t>
      </w:r>
    </w:p>
    <w:p w:rsidR="00FF77E4" w:rsidRPr="00EC7ADC" w:rsidRDefault="00FF77E4" w:rsidP="00FF77E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FF77E4" w:rsidRPr="00EC7ADC" w:rsidRDefault="00FF77E4" w:rsidP="00FF77E4">
      <w:pPr>
        <w:jc w:val="both"/>
        <w:rPr>
          <w:rFonts w:ascii="GHEA Grapalat" w:hAnsi="GHEA Grapalat"/>
          <w:lang w:val="hy-AM"/>
        </w:rPr>
      </w:pPr>
    </w:p>
    <w:p w:rsidR="00FF77E4" w:rsidRPr="00EC7ADC" w:rsidRDefault="00FF77E4" w:rsidP="00FF77E4">
      <w:pPr>
        <w:tabs>
          <w:tab w:val="left" w:pos="8491"/>
        </w:tabs>
        <w:rPr>
          <w:rFonts w:ascii="GHEA Grapalat" w:hAnsi="GHEA Grapalat"/>
          <w:lang w:val="hy-AM"/>
        </w:rPr>
      </w:pPr>
      <w:r w:rsidRPr="00EC7ADC">
        <w:rPr>
          <w:rFonts w:ascii="GHEA Grapalat" w:hAnsi="GHEA Grapalat"/>
          <w:lang w:val="hy-AM"/>
        </w:rPr>
        <w:tab/>
      </w:r>
    </w:p>
    <w:p w:rsidR="00FF77E4" w:rsidRPr="00EC7ADC" w:rsidRDefault="00FF77E4" w:rsidP="00FF77E4">
      <w:pPr>
        <w:jc w:val="center"/>
        <w:rPr>
          <w:rFonts w:ascii="GHEA Grapalat" w:hAnsi="GHEA Grapalat"/>
          <w:lang w:val="hy-AM"/>
        </w:rPr>
      </w:pPr>
    </w:p>
    <w:p w:rsidR="00FF77E4" w:rsidRPr="00EC7ADC" w:rsidRDefault="00FF77E4" w:rsidP="00FF77E4">
      <w:pPr>
        <w:pStyle w:val="NormalWeb"/>
        <w:spacing w:before="0" w:beforeAutospacing="0" w:after="0" w:afterAutospacing="0"/>
        <w:ind w:firstLine="340"/>
        <w:jc w:val="center"/>
        <w:rPr>
          <w:rFonts w:ascii="GHEA Grapalat" w:hAnsi="GHEA Grapalat"/>
          <w:color w:val="000000"/>
          <w:sz w:val="19"/>
          <w:szCs w:val="19"/>
        </w:rPr>
      </w:pPr>
      <w:r w:rsidRPr="00EC7ADC">
        <w:rPr>
          <w:rStyle w:val="Strong"/>
          <w:rFonts w:ascii="GHEA Grapalat" w:hAnsi="GHEA Grapalat" w:cs="Sylfaen"/>
          <w:color w:val="000000"/>
          <w:sz w:val="19"/>
          <w:szCs w:val="19"/>
        </w:rPr>
        <w:t>ԵՐԱՇԽԻՔ</w:t>
      </w:r>
      <w:r w:rsidRPr="00EC7ADC">
        <w:rPr>
          <w:rStyle w:val="Strong"/>
          <w:rFonts w:ascii="GHEA Grapalat" w:hAnsi="GHEA Grapalat" w:cs="Arial"/>
          <w:color w:val="000000"/>
          <w:sz w:val="19"/>
          <w:szCs w:val="19"/>
        </w:rPr>
        <w:t xml:space="preserve"> N __________</w:t>
      </w:r>
    </w:p>
    <w:p w:rsidR="00FF77E4" w:rsidRPr="00EC7ADC" w:rsidRDefault="00FF77E4" w:rsidP="00FF77E4">
      <w:pPr>
        <w:pStyle w:val="NormalWeb"/>
        <w:spacing w:before="0" w:beforeAutospacing="0" w:after="0" w:afterAutospacing="0"/>
        <w:ind w:firstLine="340"/>
        <w:jc w:val="center"/>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F77E4" w:rsidRPr="00EC7ADC" w:rsidTr="00FF77E4">
        <w:trPr>
          <w:tblCellSpacing w:w="0" w:type="dxa"/>
          <w:jc w:val="center"/>
        </w:trPr>
        <w:tc>
          <w:tcPr>
            <w:tcW w:w="3885" w:type="dxa"/>
          </w:tcPr>
          <w:p w:rsidR="00FF77E4" w:rsidRPr="00EC7ADC" w:rsidRDefault="00FF77E4" w:rsidP="00FF77E4">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FF77E4" w:rsidRPr="00EC7ADC" w:rsidRDefault="00FF77E4" w:rsidP="00FF77E4">
      <w:pPr>
        <w:pStyle w:val="NormalWeb"/>
        <w:spacing w:before="0" w:beforeAutospacing="0" w:after="0" w:afterAutospacing="0"/>
        <w:ind w:firstLine="340"/>
        <w:jc w:val="center"/>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77E4" w:rsidRPr="00EC7ADC" w:rsidTr="00FF77E4">
        <w:trPr>
          <w:tblCellSpacing w:w="0" w:type="dxa"/>
          <w:jc w:val="center"/>
        </w:trPr>
        <w:tc>
          <w:tcPr>
            <w:tcW w:w="0" w:type="auto"/>
            <w:vAlign w:val="center"/>
          </w:tcPr>
          <w:p w:rsidR="00FF77E4" w:rsidRPr="00EC7ADC" w:rsidRDefault="00FF77E4" w:rsidP="00FF77E4">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FootnoteReference"/>
                <w:rFonts w:ascii="GHEA Grapalat" w:hAnsi="GHEA Grapalat" w:cs="Sylfaen"/>
                <w:color w:val="000000"/>
                <w:sz w:val="19"/>
                <w:szCs w:val="19"/>
              </w:rPr>
              <w:footnoteReference w:id="12"/>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FF77E4" w:rsidRPr="00EC7ADC" w:rsidRDefault="00FF77E4" w:rsidP="00FF77E4">
            <w:pPr>
              <w:pStyle w:val="NormalWeb"/>
              <w:spacing w:before="0" w:beforeAutospacing="0" w:after="0" w:afterAutospacing="0"/>
              <w:ind w:left="1019" w:firstLine="340"/>
              <w:rPr>
                <w:rFonts w:ascii="GHEA Grapalat" w:hAnsi="GHEA Grapalat"/>
                <w:color w:val="000000"/>
                <w:sz w:val="19"/>
                <w:szCs w:val="19"/>
              </w:rPr>
            </w:pP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 xml:space="preserve"> </w:t>
            </w: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FF77E4" w:rsidRPr="00EC7ADC" w:rsidRDefault="00FF77E4" w:rsidP="00FF77E4">
      <w:pPr>
        <w:pStyle w:val="NormalWeb"/>
        <w:spacing w:before="0" w:beforeAutospacing="0" w:after="0" w:afterAutospacing="0"/>
        <w:ind w:firstLine="340"/>
        <w:jc w:val="center"/>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77E4" w:rsidRPr="00EC7ADC" w:rsidTr="00FF77E4">
        <w:trPr>
          <w:tblCellSpacing w:w="0" w:type="dxa"/>
          <w:jc w:val="center"/>
        </w:trPr>
        <w:tc>
          <w:tcPr>
            <w:tcW w:w="0" w:type="auto"/>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Courier New" w:hAnsi="Courier New" w:cs="Courier New"/>
                <w:color w:val="000000"/>
                <w:sz w:val="15"/>
                <w:szCs w:val="15"/>
              </w:rPr>
              <w:t>        </w:t>
            </w:r>
            <w:r w:rsidRPr="00EC7ADC">
              <w:rPr>
                <w:rFonts w:ascii="GHEA Grapalat" w:hAnsi="GHEA Grapalat"/>
                <w:color w:val="000000"/>
                <w:sz w:val="15"/>
                <w:szCs w:val="15"/>
              </w:rPr>
              <w:t xml:space="preserve"> </w:t>
            </w:r>
            <w:r w:rsidRPr="00EC7ADC">
              <w:rPr>
                <w:rFonts w:ascii="Courier New" w:hAnsi="Courier New" w:cs="Courier New"/>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Courier New" w:hAnsi="Courier New" w:cs="Courier New"/>
                <w:color w:val="000000"/>
                <w:sz w:val="15"/>
                <w:szCs w:val="15"/>
              </w:rPr>
              <w:t> </w:t>
            </w:r>
          </w:p>
        </w:tc>
      </w:tr>
    </w:tbl>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Sylfaen"/>
          <w:color w:val="000000"/>
          <w:sz w:val="19"/>
          <w:szCs w:val="19"/>
        </w:rPr>
        <w:t>պարտավորությունների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77E4" w:rsidRPr="00EC7ADC" w:rsidTr="00FF77E4">
        <w:trPr>
          <w:tblCellSpacing w:w="0" w:type="dxa"/>
          <w:jc w:val="center"/>
        </w:trPr>
        <w:tc>
          <w:tcPr>
            <w:tcW w:w="0" w:type="auto"/>
            <w:vAlign w:val="center"/>
          </w:tcPr>
          <w:p w:rsidR="00FF77E4" w:rsidRPr="00EC7ADC" w:rsidRDefault="00FF77E4" w:rsidP="00FF77E4">
            <w:pPr>
              <w:pStyle w:val="NormalWeb"/>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w:t>
            </w:r>
            <w:r w:rsidRPr="00EC7ADC">
              <w:rPr>
                <w:rFonts w:ascii="Courier New" w:hAnsi="Courier New" w:cs="Courier New"/>
                <w:color w:val="000000"/>
                <w:sz w:val="19"/>
                <w:szCs w:val="19"/>
              </w:rPr>
              <w:t> </w:t>
            </w:r>
          </w:p>
          <w:p w:rsidR="00FF77E4" w:rsidRPr="00EC7ADC" w:rsidRDefault="00FF77E4" w:rsidP="00FF77E4">
            <w:pPr>
              <w:pStyle w:val="NormalWeb"/>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Courier New" w:hAnsi="Courier New" w:cs="Courier New"/>
                <w:color w:val="000000"/>
                <w:sz w:val="15"/>
                <w:szCs w:val="15"/>
              </w:rPr>
              <w:t> </w:t>
            </w:r>
          </w:p>
          <w:p w:rsidR="00FF77E4" w:rsidRPr="00EC7ADC" w:rsidRDefault="00FF77E4" w:rsidP="00FF77E4">
            <w:pPr>
              <w:pStyle w:val="NormalWeb"/>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77E4" w:rsidRPr="00EC7ADC" w:rsidTr="00FF77E4">
        <w:trPr>
          <w:tblCellSpacing w:w="0" w:type="dxa"/>
          <w:jc w:val="center"/>
        </w:trPr>
        <w:tc>
          <w:tcPr>
            <w:tcW w:w="0" w:type="auto"/>
            <w:vAlign w:val="center"/>
          </w:tcPr>
          <w:p w:rsidR="00FF77E4" w:rsidRPr="00EC7ADC" w:rsidRDefault="00FF77E4" w:rsidP="00FF77E4">
            <w:pPr>
              <w:pStyle w:val="NormalWeb"/>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w:t>
            </w:r>
            <w:r w:rsidRPr="00EC7ADC">
              <w:rPr>
                <w:rFonts w:ascii="Courier New" w:hAnsi="Courier New" w:cs="Courier New"/>
                <w:color w:val="000000"/>
                <w:sz w:val="19"/>
                <w:szCs w:val="19"/>
              </w:rPr>
              <w:t>  </w:t>
            </w:r>
          </w:p>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F77E4" w:rsidRPr="00EC7ADC" w:rsidTr="00FF77E4">
        <w:trPr>
          <w:tblCellSpacing w:w="0" w:type="dxa"/>
          <w:jc w:val="center"/>
        </w:trPr>
        <w:tc>
          <w:tcPr>
            <w:tcW w:w="4620" w:type="dxa"/>
          </w:tcPr>
          <w:p w:rsidR="00FF77E4" w:rsidRPr="00EC7ADC" w:rsidRDefault="00FF77E4" w:rsidP="00FF77E4">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Courier New" w:hAnsi="Courier New" w:cs="Courier New"/>
                <w:color w:val="000000"/>
                <w:sz w:val="19"/>
                <w:szCs w:val="19"/>
              </w:rPr>
              <w:t> </w:t>
            </w:r>
            <w:r w:rsidRPr="00EC7ADC">
              <w:rPr>
                <w:rFonts w:ascii="GHEA Grapalat" w:hAnsi="GHEA Grapalat" w:cs="Arial Unicode"/>
                <w:color w:val="000000"/>
                <w:sz w:val="19"/>
                <w:szCs w:val="19"/>
              </w:rPr>
              <w:br/>
            </w: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w:t>
            </w: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 xml:space="preserve"> </w:t>
            </w: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p w:rsidR="00FF77E4" w:rsidRPr="00EC7ADC" w:rsidRDefault="00FF77E4" w:rsidP="00FF77E4">
      <w:pPr>
        <w:pStyle w:val="NormalWeb"/>
        <w:spacing w:before="0" w:beforeAutospacing="0" w:after="0" w:afterAutospacing="0"/>
        <w:ind w:firstLine="340"/>
        <w:rPr>
          <w:rFonts w:ascii="GHEA Grapalat" w:hAnsi="GHEA Grapalat" w:cs="Arial"/>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F77E4" w:rsidRPr="00EC7ADC" w:rsidTr="00FF77E4">
        <w:trPr>
          <w:tblCellSpacing w:w="0" w:type="dxa"/>
          <w:jc w:val="center"/>
        </w:trPr>
        <w:tc>
          <w:tcPr>
            <w:tcW w:w="5700" w:type="dxa"/>
            <w:vAlign w:val="center"/>
          </w:tcPr>
          <w:p w:rsidR="00FF77E4" w:rsidRPr="00EC7ADC" w:rsidRDefault="00FF77E4" w:rsidP="00FF77E4">
            <w:pPr>
              <w:pStyle w:val="NormalWeb"/>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FF77E4" w:rsidRPr="00EC7ADC" w:rsidRDefault="00FF77E4" w:rsidP="00FF77E4">
            <w:pPr>
              <w:pStyle w:val="NormalWeb"/>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Courier New" w:hAnsi="Courier New" w:cs="Courier New"/>
                <w:color w:val="000000"/>
                <w:sz w:val="19"/>
                <w:szCs w:val="19"/>
              </w:rPr>
              <w:t> </w:t>
            </w:r>
            <w:r w:rsidRPr="00EC7ADC">
              <w:rPr>
                <w:rFonts w:ascii="GHEA Grapalat" w:hAnsi="GHEA Grapalat" w:cs="Arial Unicode"/>
                <w:color w:val="000000"/>
                <w:sz w:val="19"/>
                <w:szCs w:val="19"/>
              </w:rPr>
              <w:br/>
            </w: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Courier New" w:hAnsi="Courier New" w:cs="Courier New"/>
                <w:color w:val="000000"/>
                <w:sz w:val="19"/>
                <w:szCs w:val="19"/>
              </w:rPr>
              <w:t>      </w:t>
            </w:r>
            <w:r w:rsidRPr="00EC7ADC">
              <w:rPr>
                <w:rFonts w:ascii="GHEA Grapalat" w:hAnsi="GHEA Grapalat" w:cs="Arial Unicode"/>
                <w:color w:val="000000"/>
                <w:sz w:val="19"/>
                <w:szCs w:val="19"/>
              </w:rPr>
              <w:t xml:space="preserve"> </w:t>
            </w:r>
          </w:p>
        </w:tc>
      </w:tr>
    </w:tbl>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Courier New" w:hAnsi="Courier New" w:cs="Courier New"/>
          <w:color w:val="000000"/>
          <w:sz w:val="19"/>
          <w:szCs w:val="19"/>
        </w:rPr>
        <w:t> </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left="1019" w:firstLine="340"/>
        <w:rPr>
          <w:rFonts w:ascii="GHEA Grapalat" w:hAnsi="GHEA Grapalat"/>
          <w:color w:val="000000"/>
          <w:sz w:val="19"/>
          <w:szCs w:val="19"/>
        </w:rPr>
      </w:pPr>
      <w:r w:rsidRPr="00EC7ADC">
        <w:rPr>
          <w:rFonts w:ascii="Courier New" w:hAnsi="Courier New" w:cs="Courier New"/>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F77E4" w:rsidRPr="00EC7ADC" w:rsidTr="00FF77E4">
        <w:trPr>
          <w:tblCellSpacing w:w="0" w:type="dxa"/>
          <w:jc w:val="center"/>
        </w:trPr>
        <w:tc>
          <w:tcPr>
            <w:tcW w:w="6225" w:type="dxa"/>
          </w:tcPr>
          <w:p w:rsidR="00FF77E4" w:rsidRPr="00EC7ADC" w:rsidRDefault="00FF77E4" w:rsidP="00FF77E4">
            <w:pPr>
              <w:pStyle w:val="NormalWeb"/>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Courier New" w:hAnsi="Courier New" w:cs="Courier New"/>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Courier New" w:hAnsi="Courier New" w:cs="Courier New"/>
                <w:color w:val="000000"/>
                <w:sz w:val="19"/>
                <w:szCs w:val="19"/>
              </w:rPr>
              <w:t> </w:t>
            </w:r>
          </w:p>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FF77E4" w:rsidRPr="00EC7ADC" w:rsidRDefault="00FF77E4" w:rsidP="00FF77E4">
      <w:pPr>
        <w:pStyle w:val="NormalWeb"/>
        <w:spacing w:before="0" w:beforeAutospacing="0" w:after="0" w:afterAutospacing="0"/>
        <w:jc w:val="both"/>
        <w:rPr>
          <w:rFonts w:ascii="GHEA Grapalat" w:hAnsi="GHEA Grapalat"/>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FF77E4" w:rsidRPr="00EC7ADC" w:rsidRDefault="00FF77E4" w:rsidP="00FF77E4">
      <w:pPr>
        <w:pStyle w:val="NormalWeb"/>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FF77E4" w:rsidRPr="00EC7ADC" w:rsidRDefault="00FF77E4" w:rsidP="00FF77E4">
      <w:pPr>
        <w:pStyle w:val="NormalWeb"/>
        <w:spacing w:before="0" w:beforeAutospacing="0" w:after="0" w:afterAutospacing="0"/>
        <w:ind w:firstLine="340"/>
        <w:jc w:val="both"/>
        <w:rPr>
          <w:rFonts w:ascii="GHEA Grapalat" w:hAnsi="GHEA Grapalat"/>
          <w:color w:val="000000"/>
          <w:sz w:val="19"/>
          <w:szCs w:val="19"/>
        </w:rPr>
      </w:pPr>
      <w:r w:rsidRPr="00EC7AD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77E4" w:rsidRPr="00EC7ADC" w:rsidTr="00FF77E4">
        <w:trPr>
          <w:tblCellSpacing w:w="0" w:type="dxa"/>
          <w:jc w:val="center"/>
        </w:trPr>
        <w:tc>
          <w:tcPr>
            <w:tcW w:w="0" w:type="auto"/>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FF77E4" w:rsidRPr="00EC7ADC" w:rsidTr="00FF77E4">
        <w:trPr>
          <w:tblCellSpacing w:w="0" w:type="dxa"/>
          <w:jc w:val="center"/>
        </w:trPr>
        <w:tc>
          <w:tcPr>
            <w:tcW w:w="0" w:type="auto"/>
            <w:vAlign w:val="center"/>
          </w:tcPr>
          <w:p w:rsidR="00FF77E4" w:rsidRPr="00EC7ADC" w:rsidRDefault="00FF77E4" w:rsidP="00FF77E4">
            <w:pPr>
              <w:rPr>
                <w:rFonts w:ascii="GHEA Grapalat" w:hAnsi="GHEA Grapalat"/>
                <w:color w:val="000000"/>
                <w:sz w:val="19"/>
                <w:szCs w:val="19"/>
              </w:rPr>
            </w:pPr>
            <w:r w:rsidRPr="00EC7ADC">
              <w:rPr>
                <w:rFonts w:ascii="Courier New" w:hAnsi="Courier New" w:cs="Courier New"/>
                <w:color w:val="000000"/>
                <w:sz w:val="19"/>
                <w:szCs w:val="19"/>
              </w:rPr>
              <w:t> </w:t>
            </w:r>
          </w:p>
        </w:tc>
      </w:tr>
      <w:tr w:rsidR="00FF77E4" w:rsidRPr="00EC7ADC" w:rsidTr="00FF77E4">
        <w:trPr>
          <w:tblCellSpacing w:w="0" w:type="dxa"/>
          <w:jc w:val="center"/>
        </w:trPr>
        <w:tc>
          <w:tcPr>
            <w:tcW w:w="0" w:type="auto"/>
            <w:vAlign w:val="center"/>
          </w:tcPr>
          <w:p w:rsidR="00FF77E4" w:rsidRPr="00EC7ADC" w:rsidRDefault="00FF77E4" w:rsidP="00FF77E4">
            <w:pPr>
              <w:pStyle w:val="NormalWeb"/>
              <w:spacing w:before="0" w:beforeAutospacing="0" w:after="0" w:afterAutospacing="0"/>
              <w:rPr>
                <w:rFonts w:ascii="GHEA Grapalat" w:hAnsi="GHEA Grapalat" w:cs="Arial"/>
                <w:color w:val="000000"/>
                <w:sz w:val="19"/>
                <w:szCs w:val="19"/>
              </w:rPr>
            </w:pPr>
          </w:p>
        </w:tc>
      </w:tr>
      <w:tr w:rsidR="00FF77E4" w:rsidRPr="005358F5" w:rsidTr="00FF77E4">
        <w:trPr>
          <w:tblCellSpacing w:w="0" w:type="dxa"/>
          <w:jc w:val="center"/>
        </w:trPr>
        <w:tc>
          <w:tcPr>
            <w:tcW w:w="0" w:type="auto"/>
            <w:vAlign w:val="center"/>
          </w:tcPr>
          <w:p w:rsidR="00FF77E4" w:rsidRPr="00EC7ADC" w:rsidRDefault="00FF77E4" w:rsidP="00FF77E4">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FF77E4" w:rsidRPr="005358F5" w:rsidRDefault="00FF77E4" w:rsidP="00FF77E4">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FF77E4" w:rsidRPr="005358F5" w:rsidRDefault="00FF77E4" w:rsidP="00FF77E4">
      <w:pPr>
        <w:jc w:val="center"/>
        <w:rPr>
          <w:rFonts w:ascii="GHEA Grapalat" w:hAnsi="GHEA Grapalat"/>
          <w:lang w:val="es-ES"/>
        </w:rPr>
      </w:pPr>
      <w:r w:rsidRPr="005358F5" w:rsidDel="001A1C36">
        <w:rPr>
          <w:rFonts w:ascii="GHEA Grapalat" w:hAnsi="GHEA Grapalat"/>
          <w:lang w:val="hy-AM"/>
        </w:rPr>
        <w:t xml:space="preserve"> </w:t>
      </w: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ListParagraph"/>
        <w:tabs>
          <w:tab w:val="left" w:pos="540"/>
        </w:tabs>
        <w:autoSpaceDE w:val="0"/>
        <w:autoSpaceDN w:val="0"/>
        <w:adjustRightInd w:val="0"/>
        <w:ind w:left="0"/>
        <w:jc w:val="both"/>
        <w:rPr>
          <w:rFonts w:ascii="GHEA Grapalat" w:hAnsi="GHEA Grapalat" w:cs="Sylfaen"/>
          <w:sz w:val="20"/>
          <w:szCs w:val="20"/>
        </w:rPr>
      </w:pPr>
    </w:p>
    <w:p w:rsidR="00FF77E4" w:rsidRPr="000F5032" w:rsidRDefault="00FF77E4" w:rsidP="00FF77E4">
      <w:pPr>
        <w:pStyle w:val="BodyTextIndent"/>
        <w:jc w:val="right"/>
        <w:rPr>
          <w:rFonts w:ascii="GHEA Grapalat" w:hAnsi="GHEA Grapalat" w:cs="Sylfaen"/>
          <w:i w:val="0"/>
          <w:lang w:val="en-US"/>
        </w:rPr>
      </w:pPr>
    </w:p>
    <w:p w:rsidR="00FF77E4" w:rsidRPr="005358F5" w:rsidRDefault="00FF77E4" w:rsidP="00FF77E4">
      <w:pPr>
        <w:ind w:left="720"/>
        <w:rPr>
          <w:rFonts w:ascii="GHEA Grapalat" w:hAnsi="GHEA Grapalat"/>
          <w:sz w:val="20"/>
          <w:szCs w:val="20"/>
          <w:lang w:val="af-ZA"/>
        </w:rPr>
      </w:pPr>
    </w:p>
    <w:p w:rsidR="00FF77E4" w:rsidRDefault="00FF77E4" w:rsidP="00FF77E4"/>
    <w:p w:rsidR="00DC185B" w:rsidRPr="00FF77E4" w:rsidRDefault="00DC185B">
      <w:pPr>
        <w:rPr>
          <w:b/>
        </w:rPr>
      </w:pPr>
    </w:p>
    <w:sectPr w:rsidR="00DC185B" w:rsidRPr="00FF77E4" w:rsidSect="00FF77E4">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18" w:rsidRDefault="000C0918" w:rsidP="00FF77E4">
      <w:r>
        <w:separator/>
      </w:r>
    </w:p>
  </w:endnote>
  <w:endnote w:type="continuationSeparator" w:id="0">
    <w:p w:rsidR="000C0918" w:rsidRDefault="000C0918" w:rsidP="00FF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18" w:rsidRDefault="000C0918" w:rsidP="00FF77E4">
      <w:r>
        <w:separator/>
      </w:r>
    </w:p>
  </w:footnote>
  <w:footnote w:type="continuationSeparator" w:id="0">
    <w:p w:rsidR="000C0918" w:rsidRDefault="000C0918" w:rsidP="00FF77E4">
      <w:r>
        <w:continuationSeparator/>
      </w:r>
    </w:p>
  </w:footnote>
  <w:footnote w:id="1">
    <w:p w:rsidR="00300534" w:rsidRPr="00866DD2" w:rsidRDefault="00300534" w:rsidP="0030053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300534" w:rsidRDefault="00300534" w:rsidP="00300534"/>
  </w:footnote>
  <w:footnote w:id="2">
    <w:p w:rsidR="00FF77E4" w:rsidRPr="00310ED2" w:rsidRDefault="00FF77E4" w:rsidP="00FF77E4">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FF77E4" w:rsidRDefault="00FF77E4" w:rsidP="00FF77E4">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FF77E4" w:rsidRPr="00C5460B" w:rsidRDefault="00FF77E4" w:rsidP="00FF77E4">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FF77E4" w:rsidRPr="001A3F56" w:rsidRDefault="00FF77E4" w:rsidP="00FF77E4">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6">
    <w:p w:rsidR="00FF77E4" w:rsidRPr="008236CB" w:rsidRDefault="00FF77E4" w:rsidP="00FF77E4">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FF77E4" w:rsidRPr="002B5F7E" w:rsidRDefault="00FF77E4" w:rsidP="00FF77E4">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FF77E4" w:rsidRPr="006411BD" w:rsidRDefault="00FF77E4" w:rsidP="00FF77E4">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FF77E4" w:rsidRPr="00F17213" w:rsidRDefault="00FF77E4" w:rsidP="00FF77E4">
      <w:pPr>
        <w:pStyle w:val="FootnoteText"/>
        <w:jc w:val="both"/>
        <w:rPr>
          <w:lang w:val="hy-AM"/>
        </w:rPr>
      </w:pPr>
      <w:r>
        <w:rPr>
          <w:rStyle w:val="FootnoteReference"/>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FF77E4" w:rsidRPr="00630CC3" w:rsidRDefault="00FF77E4" w:rsidP="00FF77E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FF77E4" w:rsidRPr="00630CC3" w:rsidRDefault="00FF77E4" w:rsidP="00FF77E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FF77E4" w:rsidRPr="00D40061" w:rsidRDefault="00FF77E4" w:rsidP="00FF77E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F77E4" w:rsidRPr="00D40061" w:rsidRDefault="00FF77E4" w:rsidP="00FF77E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77E4" w:rsidRPr="00D40061" w:rsidRDefault="00FF77E4" w:rsidP="00FF77E4">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30F8B"/>
    <w:multiLevelType w:val="hybridMultilevel"/>
    <w:tmpl w:val="ACA0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6"/>
  </w:num>
  <w:num w:numId="5">
    <w:abstractNumId w:val="14"/>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8"/>
  </w:num>
  <w:num w:numId="13">
    <w:abstractNumId w:val="16"/>
  </w:num>
  <w:num w:numId="14">
    <w:abstractNumId w:val="4"/>
  </w:num>
  <w:num w:numId="15">
    <w:abstractNumId w:val="17"/>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7"/>
  </w:num>
  <w:num w:numId="21">
    <w:abstractNumId w:val="2"/>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E4"/>
    <w:rsid w:val="000C0918"/>
    <w:rsid w:val="00300534"/>
    <w:rsid w:val="00374461"/>
    <w:rsid w:val="003D02F2"/>
    <w:rsid w:val="00813A23"/>
    <w:rsid w:val="008D0181"/>
    <w:rsid w:val="009D4408"/>
    <w:rsid w:val="00B55827"/>
    <w:rsid w:val="00C30104"/>
    <w:rsid w:val="00C814AF"/>
    <w:rsid w:val="00DC185B"/>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6BA38-704B-4744-A242-7C267DC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7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77E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77E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77E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77E4"/>
    <w:pPr>
      <w:keepNext/>
      <w:outlineLvl w:val="3"/>
    </w:pPr>
    <w:rPr>
      <w:rFonts w:ascii="Arial LatArm" w:hAnsi="Arial LatArm"/>
      <w:i/>
      <w:sz w:val="18"/>
      <w:szCs w:val="20"/>
    </w:rPr>
  </w:style>
  <w:style w:type="paragraph" w:styleId="Heading5">
    <w:name w:val="heading 5"/>
    <w:basedOn w:val="Normal"/>
    <w:next w:val="Normal"/>
    <w:link w:val="Heading5Char"/>
    <w:qFormat/>
    <w:rsid w:val="00FF77E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77E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77E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77E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F77E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7E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77E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77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77E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77E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77E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77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77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F77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F77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F77E4"/>
    <w:rPr>
      <w:rFonts w:ascii="Arial LatArm" w:eastAsia="Times New Roman" w:hAnsi="Arial LatArm" w:cs="Times New Roman"/>
      <w:i/>
      <w:sz w:val="20"/>
      <w:szCs w:val="20"/>
      <w:lang w:val="en-AU"/>
    </w:rPr>
  </w:style>
  <w:style w:type="paragraph" w:styleId="Footer">
    <w:name w:val="footer"/>
    <w:basedOn w:val="Normal"/>
    <w:link w:val="FooterChar"/>
    <w:rsid w:val="00FF77E4"/>
    <w:pPr>
      <w:tabs>
        <w:tab w:val="center" w:pos="4320"/>
        <w:tab w:val="right" w:pos="8640"/>
      </w:tabs>
    </w:pPr>
    <w:rPr>
      <w:sz w:val="20"/>
      <w:szCs w:val="20"/>
    </w:rPr>
  </w:style>
  <w:style w:type="character" w:customStyle="1" w:styleId="FooterChar">
    <w:name w:val="Footer Char"/>
    <w:basedOn w:val="DefaultParagraphFont"/>
    <w:link w:val="Footer"/>
    <w:rsid w:val="00FF77E4"/>
    <w:rPr>
      <w:rFonts w:ascii="Times New Roman" w:eastAsia="Times New Roman" w:hAnsi="Times New Roman" w:cs="Times New Roman"/>
      <w:sz w:val="20"/>
      <w:szCs w:val="20"/>
    </w:rPr>
  </w:style>
  <w:style w:type="paragraph" w:styleId="BodyTextIndent3">
    <w:name w:val="Body Text Indent 3"/>
    <w:basedOn w:val="Normal"/>
    <w:link w:val="BodyTextIndent3Char"/>
    <w:rsid w:val="00FF77E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77E4"/>
    <w:rPr>
      <w:rFonts w:ascii="Times Armenian" w:eastAsia="Times New Roman" w:hAnsi="Times Armenian" w:cs="Times New Roman"/>
      <w:sz w:val="20"/>
      <w:szCs w:val="20"/>
    </w:rPr>
  </w:style>
  <w:style w:type="paragraph" w:styleId="BodyText2">
    <w:name w:val="Body Text 2"/>
    <w:basedOn w:val="Normal"/>
    <w:link w:val="BodyText2Char"/>
    <w:rsid w:val="00FF77E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77E4"/>
    <w:rPr>
      <w:rFonts w:ascii="Arial LatArm" w:eastAsia="Times New Roman" w:hAnsi="Arial LatArm" w:cs="Times New Roman"/>
      <w:sz w:val="20"/>
      <w:szCs w:val="20"/>
    </w:rPr>
  </w:style>
  <w:style w:type="paragraph" w:styleId="BodyTextIndent2">
    <w:name w:val="Body Text Indent 2"/>
    <w:basedOn w:val="Normal"/>
    <w:link w:val="BodyTextIndent2Char"/>
    <w:rsid w:val="00FF77E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77E4"/>
    <w:rPr>
      <w:rFonts w:ascii="Baltica" w:eastAsia="Times New Roman" w:hAnsi="Baltica" w:cs="Times New Roman"/>
      <w:sz w:val="20"/>
      <w:szCs w:val="20"/>
      <w:lang w:val="af-ZA"/>
    </w:rPr>
  </w:style>
  <w:style w:type="paragraph" w:customStyle="1" w:styleId="Char">
    <w:name w:val="Char"/>
    <w:basedOn w:val="Normal"/>
    <w:semiHidden/>
    <w:rsid w:val="00FF77E4"/>
    <w:pPr>
      <w:spacing w:after="160" w:line="360" w:lineRule="auto"/>
      <w:ind w:firstLine="709"/>
      <w:jc w:val="both"/>
    </w:pPr>
    <w:rPr>
      <w:rFonts w:ascii="Arial AMU" w:hAnsi="Arial AMU" w:cs="Arial"/>
      <w:sz w:val="22"/>
      <w:szCs w:val="20"/>
    </w:rPr>
  </w:style>
  <w:style w:type="paragraph" w:customStyle="1" w:styleId="Default">
    <w:name w:val="Default"/>
    <w:rsid w:val="00FF77E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77E4"/>
    <w:rPr>
      <w:rFonts w:ascii="Tahoma" w:hAnsi="Tahoma"/>
      <w:sz w:val="16"/>
      <w:szCs w:val="16"/>
    </w:rPr>
  </w:style>
  <w:style w:type="character" w:customStyle="1" w:styleId="BalloonTextChar">
    <w:name w:val="Balloon Text Char"/>
    <w:basedOn w:val="DefaultParagraphFont"/>
    <w:link w:val="BalloonText"/>
    <w:rsid w:val="00FF77E4"/>
    <w:rPr>
      <w:rFonts w:ascii="Tahoma" w:eastAsia="Times New Roman" w:hAnsi="Tahoma" w:cs="Times New Roman"/>
      <w:sz w:val="16"/>
      <w:szCs w:val="16"/>
    </w:rPr>
  </w:style>
  <w:style w:type="character" w:styleId="Hyperlink">
    <w:name w:val="Hyperlink"/>
    <w:rsid w:val="00FF77E4"/>
    <w:rPr>
      <w:color w:val="0000FF"/>
      <w:u w:val="single"/>
    </w:rPr>
  </w:style>
  <w:style w:type="character" w:customStyle="1" w:styleId="CharChar1">
    <w:name w:val="Char Char1"/>
    <w:locked/>
    <w:rsid w:val="00FF77E4"/>
    <w:rPr>
      <w:rFonts w:ascii="Arial LatArm" w:hAnsi="Arial LatArm"/>
      <w:i/>
      <w:lang w:val="en-AU" w:eastAsia="en-US" w:bidi="ar-SA"/>
    </w:rPr>
  </w:style>
  <w:style w:type="paragraph" w:styleId="BodyText">
    <w:name w:val="Body Text"/>
    <w:basedOn w:val="Normal"/>
    <w:link w:val="BodyTextChar"/>
    <w:rsid w:val="00FF77E4"/>
    <w:pPr>
      <w:spacing w:after="120"/>
    </w:pPr>
  </w:style>
  <w:style w:type="character" w:customStyle="1" w:styleId="BodyTextChar">
    <w:name w:val="Body Text Char"/>
    <w:basedOn w:val="DefaultParagraphFont"/>
    <w:link w:val="BodyText"/>
    <w:rsid w:val="00FF77E4"/>
    <w:rPr>
      <w:rFonts w:ascii="Times New Roman" w:eastAsia="Times New Roman" w:hAnsi="Times New Roman" w:cs="Times New Roman"/>
      <w:sz w:val="24"/>
      <w:szCs w:val="24"/>
    </w:rPr>
  </w:style>
  <w:style w:type="paragraph" w:styleId="Index1">
    <w:name w:val="index 1"/>
    <w:basedOn w:val="Normal"/>
    <w:next w:val="Normal"/>
    <w:autoRedefine/>
    <w:semiHidden/>
    <w:rsid w:val="00FF77E4"/>
    <w:pPr>
      <w:ind w:left="240" w:hanging="240"/>
    </w:pPr>
  </w:style>
  <w:style w:type="paragraph" w:styleId="IndexHeading">
    <w:name w:val="index heading"/>
    <w:basedOn w:val="Normal"/>
    <w:next w:val="Index1"/>
    <w:semiHidden/>
    <w:rsid w:val="00FF77E4"/>
    <w:rPr>
      <w:sz w:val="20"/>
      <w:szCs w:val="20"/>
      <w:lang w:val="en-AU" w:eastAsia="ru-RU"/>
    </w:rPr>
  </w:style>
  <w:style w:type="paragraph" w:styleId="Header">
    <w:name w:val="header"/>
    <w:basedOn w:val="Normal"/>
    <w:link w:val="HeaderChar"/>
    <w:rsid w:val="00FF77E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77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77E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77E4"/>
    <w:rPr>
      <w:rFonts w:ascii="Arial LatArm" w:eastAsia="Times New Roman" w:hAnsi="Arial LatArm" w:cs="Times New Roman"/>
      <w:sz w:val="20"/>
      <w:szCs w:val="20"/>
      <w:lang w:eastAsia="ru-RU"/>
    </w:rPr>
  </w:style>
  <w:style w:type="paragraph" w:styleId="Title">
    <w:name w:val="Title"/>
    <w:basedOn w:val="Normal"/>
    <w:link w:val="TitleChar"/>
    <w:qFormat/>
    <w:rsid w:val="00FF77E4"/>
    <w:pPr>
      <w:jc w:val="center"/>
    </w:pPr>
    <w:rPr>
      <w:rFonts w:ascii="Arial Armenian" w:hAnsi="Arial Armenian"/>
      <w:szCs w:val="20"/>
    </w:rPr>
  </w:style>
  <w:style w:type="character" w:customStyle="1" w:styleId="TitleChar">
    <w:name w:val="Title Char"/>
    <w:basedOn w:val="DefaultParagraphFont"/>
    <w:link w:val="Title"/>
    <w:rsid w:val="00FF77E4"/>
    <w:rPr>
      <w:rFonts w:ascii="Arial Armenian" w:eastAsia="Times New Roman" w:hAnsi="Arial Armenian" w:cs="Times New Roman"/>
      <w:sz w:val="24"/>
      <w:szCs w:val="20"/>
    </w:rPr>
  </w:style>
  <w:style w:type="character" w:styleId="PageNumber">
    <w:name w:val="page number"/>
    <w:basedOn w:val="DefaultParagraphFont"/>
    <w:rsid w:val="00FF77E4"/>
  </w:style>
  <w:style w:type="paragraph" w:styleId="FootnoteText">
    <w:name w:val="footnote text"/>
    <w:basedOn w:val="Normal"/>
    <w:link w:val="FootnoteTextChar"/>
    <w:rsid w:val="00FF77E4"/>
    <w:rPr>
      <w:rFonts w:ascii="Times Armenian" w:hAnsi="Times Armenian"/>
      <w:sz w:val="20"/>
      <w:szCs w:val="20"/>
      <w:lang w:eastAsia="ru-RU"/>
    </w:rPr>
  </w:style>
  <w:style w:type="character" w:customStyle="1" w:styleId="FootnoteTextChar">
    <w:name w:val="Footnote Text Char"/>
    <w:basedOn w:val="DefaultParagraphFont"/>
    <w:link w:val="FootnoteText"/>
    <w:rsid w:val="00FF77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F77E4"/>
    <w:pPr>
      <w:spacing w:after="160" w:line="240" w:lineRule="exact"/>
    </w:pPr>
    <w:rPr>
      <w:rFonts w:ascii="Arial" w:hAnsi="Arial" w:cs="Arial"/>
      <w:sz w:val="20"/>
      <w:szCs w:val="20"/>
    </w:rPr>
  </w:style>
  <w:style w:type="paragraph" w:customStyle="1" w:styleId="norm">
    <w:name w:val="norm"/>
    <w:basedOn w:val="Normal"/>
    <w:rsid w:val="00FF77E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77E4"/>
    <w:rPr>
      <w:rFonts w:ascii="Arial Armenian" w:hAnsi="Arial Armenian"/>
      <w:sz w:val="22"/>
      <w:lang w:val="en-US" w:eastAsia="ru-RU" w:bidi="ar-SA"/>
    </w:rPr>
  </w:style>
  <w:style w:type="character" w:customStyle="1" w:styleId="CharCharChar">
    <w:name w:val="Char Char Char"/>
    <w:rsid w:val="00FF77E4"/>
    <w:rPr>
      <w:rFonts w:ascii="Arial LatArm" w:hAnsi="Arial LatArm"/>
      <w:sz w:val="24"/>
      <w:lang w:eastAsia="ru-RU"/>
    </w:rPr>
  </w:style>
  <w:style w:type="paragraph" w:styleId="NormalWeb">
    <w:name w:val="Normal (Web)"/>
    <w:basedOn w:val="Normal"/>
    <w:rsid w:val="00FF77E4"/>
    <w:pPr>
      <w:spacing w:before="100" w:beforeAutospacing="1" w:after="100" w:afterAutospacing="1"/>
    </w:pPr>
  </w:style>
  <w:style w:type="character" w:styleId="Strong">
    <w:name w:val="Strong"/>
    <w:qFormat/>
    <w:rsid w:val="00FF77E4"/>
    <w:rPr>
      <w:b/>
      <w:bCs/>
    </w:rPr>
  </w:style>
  <w:style w:type="character" w:styleId="FootnoteReference">
    <w:name w:val="footnote reference"/>
    <w:semiHidden/>
    <w:rsid w:val="00FF77E4"/>
    <w:rPr>
      <w:vertAlign w:val="superscript"/>
    </w:rPr>
  </w:style>
  <w:style w:type="character" w:customStyle="1" w:styleId="CharChar22">
    <w:name w:val="Char Char22"/>
    <w:rsid w:val="00FF77E4"/>
    <w:rPr>
      <w:rFonts w:ascii="Arial Armenian" w:hAnsi="Arial Armenian"/>
      <w:sz w:val="28"/>
      <w:lang w:val="en-US"/>
    </w:rPr>
  </w:style>
  <w:style w:type="character" w:customStyle="1" w:styleId="CharChar20">
    <w:name w:val="Char Char20"/>
    <w:rsid w:val="00FF77E4"/>
    <w:rPr>
      <w:rFonts w:ascii="Times LatArm" w:hAnsi="Times LatArm"/>
      <w:b/>
      <w:sz w:val="28"/>
      <w:lang w:val="en-US"/>
    </w:rPr>
  </w:style>
  <w:style w:type="character" w:customStyle="1" w:styleId="CharChar16">
    <w:name w:val="Char Char16"/>
    <w:rsid w:val="00FF77E4"/>
    <w:rPr>
      <w:rFonts w:ascii="Times Armenian" w:hAnsi="Times Armenian"/>
      <w:b/>
      <w:lang w:val="hy-AM"/>
    </w:rPr>
  </w:style>
  <w:style w:type="character" w:customStyle="1" w:styleId="CharChar15">
    <w:name w:val="Char Char15"/>
    <w:rsid w:val="00FF77E4"/>
    <w:rPr>
      <w:rFonts w:ascii="Times Armenian" w:hAnsi="Times Armenian"/>
      <w:i/>
      <w:lang w:val="nl-NL"/>
    </w:rPr>
  </w:style>
  <w:style w:type="character" w:customStyle="1" w:styleId="CharChar13">
    <w:name w:val="Char Char13"/>
    <w:rsid w:val="00FF77E4"/>
    <w:rPr>
      <w:rFonts w:ascii="Arial Armenian" w:hAnsi="Arial Armenian"/>
      <w:lang w:val="en-US"/>
    </w:rPr>
  </w:style>
  <w:style w:type="character" w:styleId="CommentReference">
    <w:name w:val="annotation reference"/>
    <w:semiHidden/>
    <w:rsid w:val="00FF77E4"/>
    <w:rPr>
      <w:sz w:val="16"/>
      <w:szCs w:val="16"/>
    </w:rPr>
  </w:style>
  <w:style w:type="paragraph" w:styleId="CommentText">
    <w:name w:val="annotation text"/>
    <w:basedOn w:val="Normal"/>
    <w:link w:val="CommentTextChar"/>
    <w:rsid w:val="00FF77E4"/>
    <w:rPr>
      <w:rFonts w:ascii="Times Armenian" w:hAnsi="Times Armenian"/>
      <w:sz w:val="20"/>
      <w:szCs w:val="20"/>
      <w:lang w:eastAsia="ru-RU"/>
    </w:rPr>
  </w:style>
  <w:style w:type="character" w:customStyle="1" w:styleId="CommentTextChar">
    <w:name w:val="Comment Text Char"/>
    <w:basedOn w:val="DefaultParagraphFont"/>
    <w:link w:val="CommentText"/>
    <w:rsid w:val="00FF77E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FF77E4"/>
    <w:rPr>
      <w:b/>
      <w:bCs/>
    </w:rPr>
  </w:style>
  <w:style w:type="character" w:customStyle="1" w:styleId="CommentSubjectChar">
    <w:name w:val="Comment Subject Char"/>
    <w:basedOn w:val="CommentTextChar"/>
    <w:link w:val="CommentSubject"/>
    <w:rsid w:val="00FF77E4"/>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FF77E4"/>
    <w:rPr>
      <w:rFonts w:ascii="Times Armenian" w:hAnsi="Times Armenian"/>
      <w:sz w:val="20"/>
      <w:szCs w:val="20"/>
      <w:lang w:eastAsia="ru-RU"/>
    </w:rPr>
  </w:style>
  <w:style w:type="character" w:customStyle="1" w:styleId="EndnoteTextChar">
    <w:name w:val="Endnote Text Char"/>
    <w:basedOn w:val="DefaultParagraphFont"/>
    <w:link w:val="EndnoteText"/>
    <w:rsid w:val="00FF77E4"/>
    <w:rPr>
      <w:rFonts w:ascii="Times Armenian" w:eastAsia="Times New Roman" w:hAnsi="Times Armenian" w:cs="Times New Roman"/>
      <w:sz w:val="20"/>
      <w:szCs w:val="20"/>
      <w:lang w:eastAsia="ru-RU"/>
    </w:rPr>
  </w:style>
  <w:style w:type="character" w:styleId="EndnoteReference">
    <w:name w:val="endnote reference"/>
    <w:semiHidden/>
    <w:rsid w:val="00FF77E4"/>
    <w:rPr>
      <w:vertAlign w:val="superscript"/>
    </w:rPr>
  </w:style>
  <w:style w:type="paragraph" w:styleId="DocumentMap">
    <w:name w:val="Document Map"/>
    <w:basedOn w:val="Normal"/>
    <w:link w:val="DocumentMapChar"/>
    <w:rsid w:val="00FF77E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FF77E4"/>
    <w:rPr>
      <w:rFonts w:ascii="Tahoma" w:eastAsia="Times New Roman" w:hAnsi="Tahoma" w:cs="Tahoma"/>
      <w:sz w:val="20"/>
      <w:szCs w:val="20"/>
      <w:shd w:val="clear" w:color="auto" w:fill="000080"/>
      <w:lang w:eastAsia="ru-RU"/>
    </w:rPr>
  </w:style>
  <w:style w:type="paragraph" w:styleId="Revision">
    <w:name w:val="Revision"/>
    <w:hidden/>
    <w:semiHidden/>
    <w:rsid w:val="00FF77E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FF7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F77E4"/>
    <w:pPr>
      <w:spacing w:after="160" w:line="240" w:lineRule="exact"/>
    </w:pPr>
    <w:rPr>
      <w:rFonts w:ascii="Verdana" w:hAnsi="Verdana"/>
      <w:sz w:val="20"/>
      <w:szCs w:val="20"/>
    </w:rPr>
  </w:style>
  <w:style w:type="paragraph" w:customStyle="1" w:styleId="Style2">
    <w:name w:val="Style2"/>
    <w:basedOn w:val="Normal"/>
    <w:rsid w:val="00FF77E4"/>
    <w:pPr>
      <w:jc w:val="center"/>
    </w:pPr>
    <w:rPr>
      <w:rFonts w:ascii="Arial Armenian" w:hAnsi="Arial Armenian"/>
      <w:w w:val="90"/>
      <w:sz w:val="22"/>
      <w:szCs w:val="20"/>
      <w:lang w:eastAsia="ru-RU"/>
    </w:rPr>
  </w:style>
  <w:style w:type="character" w:customStyle="1" w:styleId="CharChar23">
    <w:name w:val="Char Char23"/>
    <w:rsid w:val="00FF77E4"/>
    <w:rPr>
      <w:rFonts w:ascii="Arial Armenian" w:hAnsi="Arial Armenian"/>
      <w:sz w:val="28"/>
      <w:lang w:val="en-US" w:eastAsia="ru-RU" w:bidi="ar-SA"/>
    </w:rPr>
  </w:style>
  <w:style w:type="character" w:customStyle="1" w:styleId="CharChar21">
    <w:name w:val="Char Char21"/>
    <w:rsid w:val="00FF77E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F77E4"/>
    <w:pPr>
      <w:ind w:left="720"/>
    </w:pPr>
    <w:rPr>
      <w:rFonts w:ascii="Times Armenian" w:hAnsi="Times Armenian"/>
      <w:lang w:eastAsia="ru-RU"/>
    </w:rPr>
  </w:style>
  <w:style w:type="character" w:customStyle="1" w:styleId="CharChar25">
    <w:name w:val="Char Char25"/>
    <w:rsid w:val="00FF77E4"/>
    <w:rPr>
      <w:rFonts w:ascii="Arial Armenian" w:hAnsi="Arial Armenian"/>
      <w:sz w:val="28"/>
      <w:lang w:val="en-US" w:eastAsia="ru-RU" w:bidi="ar-SA"/>
    </w:rPr>
  </w:style>
  <w:style w:type="character" w:customStyle="1" w:styleId="CharChar24">
    <w:name w:val="Char Char24"/>
    <w:rsid w:val="00FF77E4"/>
    <w:rPr>
      <w:rFonts w:ascii="Arial LatArm" w:hAnsi="Arial LatArm"/>
      <w:b/>
      <w:color w:val="0000FF"/>
      <w:lang w:val="en-US" w:eastAsia="ru-RU" w:bidi="ar-SA"/>
    </w:rPr>
  </w:style>
  <w:style w:type="paragraph" w:styleId="BlockText">
    <w:name w:val="Block Text"/>
    <w:basedOn w:val="Normal"/>
    <w:rsid w:val="00FF77E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F77E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F77E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F77E4"/>
    <w:pPr>
      <w:widowControl w:val="0"/>
      <w:bidi/>
      <w:adjustRightInd w:val="0"/>
      <w:spacing w:after="160" w:line="240" w:lineRule="exact"/>
    </w:pPr>
    <w:rPr>
      <w:sz w:val="20"/>
      <w:szCs w:val="20"/>
      <w:lang w:val="en-GB" w:eastAsia="ru-RU" w:bidi="he-IL"/>
    </w:rPr>
  </w:style>
  <w:style w:type="paragraph" w:customStyle="1" w:styleId="xl63">
    <w:name w:val="xl63"/>
    <w:basedOn w:val="Normal"/>
    <w:rsid w:val="00FF7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F77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F77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F77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F77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F77E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F77E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F77E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F77E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F77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F77E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F77E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F77E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F77E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F77E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F77E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F77E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F77E4"/>
    <w:pPr>
      <w:spacing w:before="100" w:beforeAutospacing="1" w:after="100" w:afterAutospacing="1"/>
    </w:pPr>
    <w:rPr>
      <w:rFonts w:eastAsia="Arial Unicode MS"/>
      <w:sz w:val="16"/>
      <w:szCs w:val="16"/>
    </w:rPr>
  </w:style>
  <w:style w:type="paragraph" w:customStyle="1" w:styleId="font13">
    <w:name w:val="font13"/>
    <w:basedOn w:val="Normal"/>
    <w:rsid w:val="00FF77E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F77E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F77E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F77E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F77E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F77E4"/>
    <w:pPr>
      <w:suppressAutoHyphens/>
      <w:spacing w:line="100" w:lineRule="atLeast"/>
    </w:pPr>
    <w:rPr>
      <w:kern w:val="1"/>
      <w:sz w:val="20"/>
      <w:szCs w:val="20"/>
      <w:lang w:val="en-AU" w:eastAsia="ar-SA"/>
    </w:rPr>
  </w:style>
  <w:style w:type="character" w:styleId="FollowedHyperlink">
    <w:name w:val="FollowedHyperlink"/>
    <w:rsid w:val="00FF77E4"/>
    <w:rPr>
      <w:color w:val="800080"/>
      <w:u w:val="single"/>
    </w:rPr>
  </w:style>
  <w:style w:type="character" w:customStyle="1" w:styleId="CharCharCharChar1">
    <w:name w:val="Char Char Char Char1"/>
    <w:aliases w:val=" Char Char Char Char Char Char"/>
    <w:rsid w:val="00FF77E4"/>
    <w:rPr>
      <w:rFonts w:ascii="Arial LatArm" w:hAnsi="Arial LatArm"/>
      <w:sz w:val="24"/>
      <w:lang w:val="en-US" w:eastAsia="ru-RU" w:bidi="ar-SA"/>
    </w:rPr>
  </w:style>
  <w:style w:type="character" w:customStyle="1" w:styleId="CharChar">
    <w:name w:val="Char Char"/>
    <w:locked/>
    <w:rsid w:val="00FF77E4"/>
    <w:rPr>
      <w:lang w:val="en-US" w:eastAsia="en-US" w:bidi="ar-SA"/>
    </w:rPr>
  </w:style>
  <w:style w:type="paragraph" w:customStyle="1" w:styleId="Char3CharCharChar">
    <w:name w:val="Char3 Char Char Char"/>
    <w:basedOn w:val="Normal"/>
    <w:next w:val="Normal"/>
    <w:semiHidden/>
    <w:rsid w:val="00FF77E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F77E4"/>
    <w:rPr>
      <w:rFonts w:ascii="Times Armenian" w:eastAsia="Times New Roman" w:hAnsi="Times Armenian" w:cs="Times New Roman"/>
      <w:sz w:val="24"/>
      <w:szCs w:val="24"/>
      <w:lang w:eastAsia="ru-RU"/>
    </w:rPr>
  </w:style>
  <w:style w:type="character" w:customStyle="1" w:styleId="CharChar4">
    <w:name w:val="Char Char4"/>
    <w:locked/>
    <w:rsid w:val="00FF77E4"/>
    <w:rPr>
      <w:sz w:val="24"/>
      <w:szCs w:val="24"/>
      <w:lang w:val="en-US" w:eastAsia="en-US" w:bidi="ar-SA"/>
    </w:rPr>
  </w:style>
  <w:style w:type="paragraph" w:customStyle="1" w:styleId="msonormalcxspmiddle">
    <w:name w:val="msonormalcxspmiddle"/>
    <w:basedOn w:val="Normal"/>
    <w:rsid w:val="00FF77E4"/>
    <w:pPr>
      <w:spacing w:before="100" w:beforeAutospacing="1" w:after="100" w:afterAutospacing="1"/>
    </w:pPr>
  </w:style>
  <w:style w:type="character" w:customStyle="1" w:styleId="CharChar5">
    <w:name w:val="Char Char5"/>
    <w:locked/>
    <w:rsid w:val="00FF77E4"/>
    <w:rPr>
      <w:sz w:val="24"/>
      <w:szCs w:val="24"/>
      <w:lang w:val="en-US" w:eastAsia="en-US" w:bidi="ar-SA"/>
    </w:rPr>
  </w:style>
  <w:style w:type="character" w:customStyle="1" w:styleId="apple-converted-space">
    <w:name w:val="apple-converted-space"/>
    <w:basedOn w:val="DefaultParagraphFont"/>
    <w:rsid w:val="00FF77E4"/>
  </w:style>
  <w:style w:type="paragraph" w:styleId="HTMLPreformatted">
    <w:name w:val="HTML Preformatted"/>
    <w:basedOn w:val="Normal"/>
    <w:link w:val="HTMLPreformattedChar"/>
    <w:uiPriority w:val="99"/>
    <w:unhideWhenUsed/>
    <w:rsid w:val="00FF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F77E4"/>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openxmlformats.org/officeDocument/2006/relationships/settings" Target="settings.xml"/><Relationship Id="rId21" Type="http://schemas.openxmlformats.org/officeDocument/2006/relationships/hyperlink" Target="mailto:Lusine_Ghahramanyan@taxservice.am" TargetMode="External"/><Relationship Id="rId7" Type="http://schemas.openxmlformats.org/officeDocument/2006/relationships/hyperlink" Target="mailto:gnumner@armaids.am" TargetMode="Externa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hyperlink" Target="mailto:Ashkhen_Papo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gnumner@armaids.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17545</Words>
  <Characters>100012</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Finance-3</cp:lastModifiedBy>
  <cp:revision>2</cp:revision>
  <dcterms:created xsi:type="dcterms:W3CDTF">2018-01-12T09:09:00Z</dcterms:created>
  <dcterms:modified xsi:type="dcterms:W3CDTF">2018-01-12T09:09:00Z</dcterms:modified>
</cp:coreProperties>
</file>