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224AA1C" w:rsidR="0022631D" w:rsidRPr="00BA4F92" w:rsidRDefault="00DD371E" w:rsidP="00DD371E">
      <w:pPr>
        <w:ind w:left="0" w:firstLine="0"/>
        <w:rPr>
          <w:lang w:val="af-ZA"/>
        </w:rPr>
      </w:pPr>
      <w:r>
        <w:rPr>
          <w:lang w:val="hy-AM"/>
        </w:rPr>
        <w:t xml:space="preserve">  </w:t>
      </w:r>
      <w:r w:rsidR="008F5F4D" w:rsidRPr="00BA4F92">
        <w:rPr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DE0D56">
        <w:rPr>
          <w:lang w:val="af-ZA"/>
        </w:rPr>
        <w:t xml:space="preserve">, </w:t>
      </w:r>
      <w:r w:rsidR="008F5F4D" w:rsidRPr="00DE0D56">
        <w:rPr>
          <w:lang w:val="af-ZA"/>
        </w:rPr>
        <w:t xml:space="preserve"> </w:t>
      </w:r>
      <w:r w:rsidR="0022631D" w:rsidRPr="00DE0D56">
        <w:rPr>
          <w:lang w:val="af-ZA"/>
        </w:rPr>
        <w:t>ստորև ներկայացնում է իր</w:t>
      </w:r>
      <w:r w:rsidR="008F5F4D" w:rsidRPr="00DE0D56">
        <w:rPr>
          <w:lang w:val="af-ZA"/>
        </w:rPr>
        <w:t xml:space="preserve">   </w:t>
      </w:r>
      <w:r w:rsidRPr="00DE0D56">
        <w:rPr>
          <w:lang w:val="af-ZA"/>
        </w:rPr>
        <w:t>կարիքների համար</w:t>
      </w:r>
      <w:r w:rsidR="00BA4F92" w:rsidRPr="00BA4F92">
        <w:rPr>
          <w:lang w:val="af-ZA"/>
        </w:rPr>
        <w:t xml:space="preserve"> </w:t>
      </w:r>
      <w:r w:rsidR="00DE0D56" w:rsidRPr="00DE0D56">
        <w:rPr>
          <w:b/>
          <w:lang w:val="af-ZA"/>
        </w:rPr>
        <w:t xml:space="preserve">ՀՀ գեղարքունիքի մարզի Մարտունի համայնքի կարիքների համար` «Ամանորյա նվերների» </w:t>
      </w:r>
      <w:r w:rsidR="00DE0D56" w:rsidRPr="00DE0D56">
        <w:rPr>
          <w:b/>
          <w:lang w:val="af-ZA"/>
        </w:rPr>
        <w:t>ձեռքբերման</w:t>
      </w:r>
      <w:r>
        <w:rPr>
          <w:lang w:val="af-ZA"/>
        </w:rPr>
        <w:t xml:space="preserve"> </w:t>
      </w:r>
      <w:r w:rsidR="0022631D" w:rsidRPr="00DE0D56">
        <w:rPr>
          <w:lang w:val="af-ZA"/>
        </w:rPr>
        <w:t xml:space="preserve">նպատակով կազմակերպված </w:t>
      </w:r>
      <w:r w:rsidR="00DE0D56">
        <w:rPr>
          <w:lang w:val="af-ZA"/>
        </w:rPr>
        <w:t>ԳՄՄՀ-ԳՀԱՊՁԲ-23/07</w:t>
      </w:r>
      <w:r w:rsidR="00DE0D56">
        <w:rPr>
          <w:lang w:val="hy-AM"/>
        </w:rPr>
        <w:t xml:space="preserve"> </w:t>
      </w:r>
      <w:r w:rsidR="0022631D" w:rsidRPr="00DE0D56">
        <w:rPr>
          <w:lang w:val="af-ZA"/>
        </w:rPr>
        <w:t>ծածկագրով գնման ընթացակարգի արդյունքում</w:t>
      </w:r>
      <w:r w:rsidR="006F2779" w:rsidRPr="00DE0D56">
        <w:rPr>
          <w:lang w:val="af-ZA"/>
        </w:rPr>
        <w:t xml:space="preserve"> </w:t>
      </w:r>
      <w:r w:rsidR="0022631D" w:rsidRPr="00DE0D56">
        <w:rPr>
          <w:lang w:val="af-ZA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47"/>
        <w:gridCol w:w="285"/>
        <w:gridCol w:w="707"/>
        <w:gridCol w:w="97"/>
        <w:gridCol w:w="187"/>
        <w:gridCol w:w="627"/>
        <w:gridCol w:w="50"/>
        <w:gridCol w:w="209"/>
        <w:gridCol w:w="39"/>
        <w:gridCol w:w="636"/>
        <w:gridCol w:w="349"/>
        <w:gridCol w:w="71"/>
        <w:gridCol w:w="35"/>
        <w:gridCol w:w="1313"/>
      </w:tblGrid>
      <w:tr w:rsidR="0022631D" w:rsidRPr="006E4E84" w14:paraId="3BCB0F4A" w14:textId="77777777" w:rsidTr="00293CA4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29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293CA4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93" w:type="dxa"/>
            <w:gridSpan w:val="6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219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293CA4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93" w:type="dxa"/>
            <w:gridSpan w:val="6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2194" w:type="dxa"/>
            <w:gridSpan w:val="8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293CA4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DE0D56" w14:paraId="22D02896" w14:textId="77777777" w:rsidTr="00293CA4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3F88EDB" w14:textId="26B1D4B1" w:rsidR="00DE0D56" w:rsidRPr="0073453D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017E9F52" w:rsidR="00DE0D56" w:rsidRPr="0073453D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Ամանորյա տոպրակներ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DE0D56" w:rsidRPr="008F2B63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0E818D08" w:rsidR="00DE0D56" w:rsidRPr="008F2B63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3600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71457F05" w:rsidR="00DE0D56" w:rsidRPr="008F2B63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3600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3106A04B" w:rsidR="00DE0D56" w:rsidRPr="00DE0D56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5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400 000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420B9A88" w:rsidR="00DE0D56" w:rsidRPr="00DE0D56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5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400 000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4373945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sz w:val="12"/>
                <w:lang w:val="hy-AM"/>
              </w:rPr>
            </w:pPr>
            <w:r w:rsidRPr="00DE0D56">
              <w:rPr>
                <w:rFonts w:ascii="Arial" w:hAnsi="Arial" w:cs="Arial"/>
                <w:sz w:val="12"/>
                <w:lang w:val="hy-AM"/>
              </w:rPr>
              <w:t xml:space="preserve">Տոպրակի քաշը 400գ և ավելի, պետք է իր մեջ ներառի հետևյալ քաղցրավենիքները կամ </w:t>
            </w:r>
            <w:r w:rsidRPr="00DE0D56">
              <w:rPr>
                <w:rFonts w:ascii="Arial" w:hAnsi="Arial" w:cs="Arial"/>
                <w:sz w:val="12"/>
                <w:u w:val="single"/>
                <w:lang w:val="hy-AM"/>
              </w:rPr>
              <w:t>համարժեք՝</w:t>
            </w:r>
          </w:p>
          <w:p w14:paraId="159CE89B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</w:p>
          <w:p w14:paraId="3F94424C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Սերուցքային վաֆլի (My)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 - Ջնարակապատ վաֆլի քաղցրավենիք՝ շոկոլադե համով կրեմի միջուկով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2 հատ</w:t>
            </w:r>
          </w:p>
          <w:p w14:paraId="35C03C18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 xml:space="preserve">Չոկոպայ – 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Բաղադրությունը՝ շաքար, օջարակ, ռաֆինացված արևածաղկի ձեթ, բարձր կարգի ցորենի ալյուր, ցորենի օսլա, փխրեցուցիչ, էմուլգատոր, հնարավոր է գետնանուշի աննշան քանակության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1 հատ</w:t>
            </w:r>
          </w:p>
          <w:p w14:paraId="2ACE406F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 xml:space="preserve">Սուֆլե բելուչչի –  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հարած կոնֆետներ, բաղադրությունը՝ շաքար, բուսական յուղ, սիրոպ, խտացրած կաթ, յուղազերծված կաթ, կակաո, կակաոյի փոշի, ձվի սպիտակուց, ներկանյութ, համային տեսականի, էմուլգատորներ, ճարպաթթուների դիգլիցերիդներ, սոյայի լեցիտին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2 հատ</w:t>
            </w:r>
          </w:p>
          <w:p w14:paraId="458AA263" w14:textId="6B6F549B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Սնիկերս տեսակի կոնֆետներ (Bounty, twix, snickers) – 5 հատ</w:t>
            </w:r>
          </w:p>
          <w:p w14:paraId="7284956A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snickers</w:t>
            </w:r>
          </w:p>
          <w:p w14:paraId="72032C1A" w14:textId="6E5EC1A1" w:rsidR="00DE0D56" w:rsidRPr="00DE0D56" w:rsidRDefault="00DE0D56" w:rsidP="00DE0D56">
            <w:pPr>
              <w:pStyle w:val="a3"/>
              <w:rPr>
                <w:rFonts w:ascii="Arial" w:hAnsi="Arial" w:cs="Arial"/>
                <w:sz w:val="12"/>
                <w:lang w:val="hy-AM"/>
              </w:rPr>
            </w:pPr>
          </w:p>
        </w:tc>
        <w:tc>
          <w:tcPr>
            <w:tcW w:w="1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F612FA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sz w:val="12"/>
                <w:lang w:val="hy-AM"/>
              </w:rPr>
            </w:pPr>
            <w:r w:rsidRPr="00DE0D56">
              <w:rPr>
                <w:rFonts w:ascii="Arial" w:hAnsi="Arial" w:cs="Arial"/>
                <w:sz w:val="12"/>
                <w:lang w:val="hy-AM"/>
              </w:rPr>
              <w:t xml:space="preserve">Տոպրակի քաշը 400գ և ավելի, պետք է իր մեջ ներառի հետևյալ քաղցրավենիքները կամ </w:t>
            </w:r>
            <w:r w:rsidRPr="00DE0D56">
              <w:rPr>
                <w:rFonts w:ascii="Arial" w:hAnsi="Arial" w:cs="Arial"/>
                <w:sz w:val="12"/>
                <w:u w:val="single"/>
                <w:lang w:val="hy-AM"/>
              </w:rPr>
              <w:t>համարժեք՝</w:t>
            </w:r>
          </w:p>
          <w:p w14:paraId="1342F988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</w:p>
          <w:p w14:paraId="0B6BA1DD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Սերուցքային վաֆլի (My)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 - Ջնարակապատ վաֆլի քաղցրավենիք՝ շոկոլադե համով կրեմի միջուկով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2 հատ</w:t>
            </w:r>
          </w:p>
          <w:p w14:paraId="3B2D4B64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 xml:space="preserve">Չոկոպայ – 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Բաղադրությունը՝ շաքար, օջարակ, ռաֆինացված արևածաղկի ձեթ, բարձր կարգի ցորենի ալյուր, ցորենի օսլա, փխրեցուցիչ, էմուլգատոր, հնարավոր է գետնանուշի աննշան քանակության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1 հատ</w:t>
            </w:r>
          </w:p>
          <w:p w14:paraId="53B20655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 xml:space="preserve">Սուֆլե բելուչչի –  </w:t>
            </w:r>
            <w:r w:rsidRPr="00DE0D56">
              <w:rPr>
                <w:rFonts w:ascii="Arial" w:hAnsi="Arial" w:cs="Arial"/>
                <w:sz w:val="12"/>
                <w:lang w:val="hy-AM"/>
              </w:rPr>
              <w:t xml:space="preserve">հարած կոնֆետներ, բաղադրությունը՝ շաքար, բուսական յուղ, սիրոպ, խտացրած կաթ, յուղազերծված կաթ, կակաո, կակաոյի փոշի, ձվի սպիտակուց, ներկանյութ, համային տեսականի, էմուլգատորներ, ճարպաթթուների դիգլիցերիդներ, սոյայի լեցիտին – </w:t>
            </w:r>
            <w:r w:rsidRPr="00DE0D56">
              <w:rPr>
                <w:rFonts w:ascii="Arial" w:hAnsi="Arial" w:cs="Arial"/>
                <w:b/>
                <w:sz w:val="12"/>
                <w:lang w:val="hy-AM"/>
              </w:rPr>
              <w:t>2 հատ</w:t>
            </w:r>
          </w:p>
          <w:p w14:paraId="6FA9BDE6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Սնիկերս տեսակի կոնֆետներ (Bounty, twix, snickers) – 5 հատ</w:t>
            </w:r>
          </w:p>
          <w:p w14:paraId="5DE70448" w14:textId="77777777" w:rsidR="00DE0D56" w:rsidRPr="00DE0D56" w:rsidRDefault="00DE0D56" w:rsidP="00DE0D56">
            <w:pPr>
              <w:pStyle w:val="a3"/>
              <w:rPr>
                <w:rFonts w:ascii="Arial" w:hAnsi="Arial" w:cs="Arial"/>
                <w:b/>
                <w:sz w:val="12"/>
                <w:lang w:val="hy-AM"/>
              </w:rPr>
            </w:pPr>
            <w:r w:rsidRPr="00DE0D56">
              <w:rPr>
                <w:rFonts w:ascii="Arial" w:hAnsi="Arial" w:cs="Arial"/>
                <w:b/>
                <w:sz w:val="12"/>
                <w:lang w:val="hy-AM"/>
              </w:rPr>
              <w:t>snickers</w:t>
            </w:r>
          </w:p>
          <w:p w14:paraId="7EBFE564" w14:textId="57A53BDB" w:rsidR="00DE0D56" w:rsidRPr="00AA6BA0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DE0D56" w:rsidRPr="00DE0D56" w14:paraId="4B8BC031" w14:textId="77777777" w:rsidTr="006E4E84">
        <w:trPr>
          <w:trHeight w:val="169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451180EC" w14:textId="77777777" w:rsidR="00DE0D56" w:rsidRPr="0008099A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E0D56" w:rsidRPr="00DE0D56" w14:paraId="24C3B0CB" w14:textId="77777777" w:rsidTr="00293CA4">
        <w:trPr>
          <w:trHeight w:val="137"/>
        </w:trPr>
        <w:tc>
          <w:tcPr>
            <w:tcW w:w="49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E0D56" w:rsidRPr="009C7DAE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DE0D56" w:rsidRPr="009C7DAE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22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DE0D56" w:rsidRPr="00DE0D56" w14:paraId="075EEA57" w14:textId="77777777" w:rsidTr="006E4E84">
        <w:trPr>
          <w:trHeight w:val="196"/>
        </w:trPr>
        <w:tc>
          <w:tcPr>
            <w:tcW w:w="1121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E0D56" w:rsidRPr="009C7DAE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E0D56" w:rsidRPr="006E4E84" w14:paraId="681596E8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C31F09" w:rsidR="00DE0D56" w:rsidRPr="00DE0D56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04-12-2023թ․</w:t>
            </w:r>
          </w:p>
        </w:tc>
      </w:tr>
      <w:tr w:rsidR="00DE0D56" w:rsidRPr="006E4E84" w14:paraId="199F948A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6EFB3E26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8A8ACA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6E4E84" w14:paraId="6EE9B008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6E4E84" w14:paraId="13FE412E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DE0D56" w:rsidRPr="006E4E84" w14:paraId="321D26CF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78C1EAF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6E4E84" w14:paraId="68E691E2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E0D56" w:rsidRPr="006E4E84" w:rsidRDefault="00DE0D56" w:rsidP="00DE0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6E4E84" w14:paraId="30B89418" w14:textId="77777777" w:rsidTr="006E4E84">
        <w:trPr>
          <w:trHeight w:val="54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70776DB4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E0D56" w:rsidRPr="006E4E84" w14:paraId="10DC4861" w14:textId="77777777" w:rsidTr="00293CA4">
        <w:trPr>
          <w:trHeight w:val="605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61" w:type="dxa"/>
            <w:gridSpan w:val="22"/>
            <w:shd w:val="clear" w:color="auto" w:fill="auto"/>
            <w:vAlign w:val="center"/>
          </w:tcPr>
          <w:p w14:paraId="1FD38684" w14:textId="488F95E4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E0D56" w:rsidRPr="006E4E84" w14:paraId="3FD00E3A" w14:textId="77777777" w:rsidTr="00293CA4">
        <w:trPr>
          <w:trHeight w:val="365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67E5DBFB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14:paraId="635EE2FE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14:paraId="4A371FE9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E0D56" w:rsidRPr="006E4E84" w14:paraId="4DA511EC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2660E95" w14:textId="77777777" w:rsidR="00DE0D56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DE0D56" w:rsidRPr="007D3773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3" w:type="dxa"/>
            <w:gridSpan w:val="28"/>
            <w:shd w:val="clear" w:color="auto" w:fill="auto"/>
            <w:vAlign w:val="center"/>
          </w:tcPr>
          <w:p w14:paraId="6ABF72D4" w14:textId="77777777" w:rsidR="00DE0D56" w:rsidRPr="006E4E84" w:rsidRDefault="00DE0D56" w:rsidP="00DE0D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DE0D56" w:rsidRPr="006E4E84" w14:paraId="54C1C44E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9C7F15D" w14:textId="77777777" w:rsidR="00DE0D56" w:rsidRPr="007D3773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16834D7C" w14:textId="20993DD3" w:rsidR="00DE0D56" w:rsidRPr="0091286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ՍՄԱՌ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319EF546" w:rsidR="00DE0D56" w:rsidRPr="00293CA4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850 000</w:t>
            </w:r>
          </w:p>
        </w:tc>
        <w:tc>
          <w:tcPr>
            <w:tcW w:w="2127" w:type="dxa"/>
            <w:gridSpan w:val="7"/>
            <w:shd w:val="clear" w:color="auto" w:fill="auto"/>
          </w:tcPr>
          <w:p w14:paraId="2DB939D7" w14:textId="37D0C940" w:rsidR="00DE0D56" w:rsidRPr="00924C15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770 000</w:t>
            </w:r>
          </w:p>
        </w:tc>
        <w:tc>
          <w:tcPr>
            <w:tcW w:w="2702" w:type="dxa"/>
            <w:gridSpan w:val="8"/>
            <w:shd w:val="clear" w:color="auto" w:fill="auto"/>
          </w:tcPr>
          <w:p w14:paraId="35ECB3FD" w14:textId="0BCF03E6" w:rsidR="00DE0D56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620 000</w:t>
            </w:r>
          </w:p>
        </w:tc>
      </w:tr>
      <w:tr w:rsidR="00DE0D56" w:rsidRPr="006E4E84" w14:paraId="716F854C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6CF301F" w14:textId="77777777" w:rsidR="00DE0D56" w:rsidRPr="007D3773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65760B0C" w14:textId="371D3DE3" w:rsidR="00DE0D56" w:rsidRPr="00912869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Ա/Ձ Ամալյա Գալոյան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7C92B9E0" w14:textId="7337297A" w:rsidR="00DE0D56" w:rsidRPr="00293CA4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  <w:tc>
          <w:tcPr>
            <w:tcW w:w="2127" w:type="dxa"/>
            <w:gridSpan w:val="7"/>
            <w:shd w:val="clear" w:color="auto" w:fill="auto"/>
          </w:tcPr>
          <w:p w14:paraId="23F1C382" w14:textId="1B71E697" w:rsidR="00DE0D56" w:rsidRPr="00924C15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2702" w:type="dxa"/>
            <w:gridSpan w:val="8"/>
            <w:shd w:val="clear" w:color="auto" w:fill="auto"/>
          </w:tcPr>
          <w:p w14:paraId="0CE612E5" w14:textId="0716F154" w:rsidR="00DE0D56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680 000</w:t>
            </w:r>
          </w:p>
        </w:tc>
      </w:tr>
      <w:tr w:rsidR="00DE0D56" w:rsidRPr="006E4E84" w14:paraId="02E70798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6308C70" w14:textId="2D2C2993" w:rsidR="00DE0D56" w:rsidRPr="007D3773" w:rsidRDefault="00DE0D56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2F886FD8" w14:textId="0872BA92" w:rsidR="00DE0D56" w:rsidRPr="0091286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Դրիմ Հաուզ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0376C11" w14:textId="2499CF97" w:rsidR="00DE0D56" w:rsidRPr="00293CA4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050 000</w:t>
            </w:r>
          </w:p>
        </w:tc>
        <w:tc>
          <w:tcPr>
            <w:tcW w:w="2127" w:type="dxa"/>
            <w:gridSpan w:val="7"/>
            <w:shd w:val="clear" w:color="auto" w:fill="auto"/>
          </w:tcPr>
          <w:p w14:paraId="09397D4E" w14:textId="7D6F9000" w:rsidR="00DE0D56" w:rsidRPr="00924C15" w:rsidRDefault="00293CA4" w:rsidP="00DE0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2702" w:type="dxa"/>
            <w:gridSpan w:val="8"/>
            <w:shd w:val="clear" w:color="auto" w:fill="auto"/>
          </w:tcPr>
          <w:p w14:paraId="7D88C47E" w14:textId="21353133" w:rsidR="00DE0D56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860 000</w:t>
            </w:r>
          </w:p>
        </w:tc>
      </w:tr>
      <w:tr w:rsidR="00293CA4" w:rsidRPr="006E4E84" w14:paraId="50825522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0AD5B95" w14:textId="1B64D8A7" w:rsidR="00293CA4" w:rsidRPr="007D3773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259F3C98" w14:textId="525B75C9" w:rsidR="00293CA4" w:rsidRPr="0091286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Օրիոն Ալֆա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1D867224" w14:textId="54D25E34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4</w:t>
            </w:r>
            <w:r w:rsidRPr="00293CA4">
              <w:rPr>
                <w:rFonts w:eastAsia="Times New Roman" w:cs="Calibri"/>
                <w:sz w:val="20"/>
                <w:szCs w:val="16"/>
                <w:lang w:val="hy-AM" w:eastAsia="ru-RU"/>
              </w:rPr>
              <w:t> </w:t>
            </w: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140 000</w:t>
            </w:r>
          </w:p>
        </w:tc>
        <w:tc>
          <w:tcPr>
            <w:tcW w:w="2127" w:type="dxa"/>
            <w:gridSpan w:val="7"/>
            <w:shd w:val="clear" w:color="auto" w:fill="auto"/>
          </w:tcPr>
          <w:p w14:paraId="22B8A853" w14:textId="10666D82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828 000</w:t>
            </w:r>
          </w:p>
        </w:tc>
        <w:tc>
          <w:tcPr>
            <w:tcW w:w="2702" w:type="dxa"/>
            <w:gridSpan w:val="8"/>
            <w:shd w:val="clear" w:color="auto" w:fill="auto"/>
          </w:tcPr>
          <w:p w14:paraId="1F59BBB2" w14:textId="109F1E66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4</w:t>
            </w:r>
            <w:r w:rsidRPr="00293CA4">
              <w:rPr>
                <w:rFonts w:eastAsia="Times New Roman" w:cs="Calibri"/>
                <w:sz w:val="20"/>
                <w:szCs w:val="16"/>
                <w:lang w:val="hy-AM" w:eastAsia="ru-RU"/>
              </w:rPr>
              <w:t> </w:t>
            </w: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968 000</w:t>
            </w:r>
          </w:p>
        </w:tc>
      </w:tr>
      <w:tr w:rsidR="00293CA4" w:rsidRPr="006E4E84" w14:paraId="59E84837" w14:textId="77777777" w:rsidTr="00293CA4">
        <w:trPr>
          <w:trHeight w:val="8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2CF7532" w14:textId="22EDE7F8" w:rsidR="00293CA4" w:rsidRPr="007D3773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0BCFC6E0" w14:textId="71DA807A" w:rsidR="00293CA4" w:rsidRPr="0091286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ՄԿԲ Գրուպ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3D0D2C55" w14:textId="4FD7C771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4</w:t>
            </w:r>
            <w:r w:rsidRPr="00293CA4">
              <w:rPr>
                <w:rFonts w:eastAsia="Times New Roman" w:cs="Calibri"/>
                <w:sz w:val="20"/>
                <w:szCs w:val="16"/>
                <w:lang w:val="hy-AM" w:eastAsia="ru-RU"/>
              </w:rPr>
              <w:t> </w:t>
            </w: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275 000</w:t>
            </w:r>
          </w:p>
        </w:tc>
        <w:tc>
          <w:tcPr>
            <w:tcW w:w="2127" w:type="dxa"/>
            <w:gridSpan w:val="7"/>
            <w:shd w:val="clear" w:color="auto" w:fill="auto"/>
          </w:tcPr>
          <w:p w14:paraId="3D6A921E" w14:textId="5A262B0E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855 000</w:t>
            </w:r>
          </w:p>
        </w:tc>
        <w:tc>
          <w:tcPr>
            <w:tcW w:w="2702" w:type="dxa"/>
            <w:gridSpan w:val="8"/>
            <w:shd w:val="clear" w:color="auto" w:fill="auto"/>
          </w:tcPr>
          <w:p w14:paraId="3C746F8D" w14:textId="3631F561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5</w:t>
            </w:r>
            <w:r w:rsidRPr="00293CA4">
              <w:rPr>
                <w:rFonts w:eastAsia="Times New Roman" w:cs="Calibri"/>
                <w:sz w:val="20"/>
                <w:szCs w:val="16"/>
                <w:lang w:val="hy-AM" w:eastAsia="ru-RU"/>
              </w:rPr>
              <w:t> </w:t>
            </w:r>
            <w:r w:rsidRPr="00293CA4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>130 000</w:t>
            </w:r>
          </w:p>
        </w:tc>
      </w:tr>
      <w:tr w:rsidR="00293CA4" w:rsidRPr="006E4E84" w14:paraId="700CD07F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10ED0606" w14:textId="77777777" w:rsidR="00293CA4" w:rsidRPr="00816AB7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93CA4" w:rsidRPr="006E4E84" w14:paraId="521126E1" w14:textId="77777777" w:rsidTr="006E4E84">
        <w:tc>
          <w:tcPr>
            <w:tcW w:w="1121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93CA4" w:rsidRPr="006E4E84" w14:paraId="552679BF" w14:textId="77777777" w:rsidTr="00293CA4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93CA4" w:rsidRPr="006E4E84" w14:paraId="3CA6FABC" w14:textId="77777777" w:rsidTr="00293CA4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93CA4" w:rsidRPr="006E4E84" w14:paraId="5E96A1C5" w14:textId="77777777" w:rsidTr="00293CA4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443F73EF" w14:textId="77777777" w:rsidTr="00293CA4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522ACAFB" w14:textId="77777777" w:rsidTr="00293CA4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14:paraId="514F7E40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5" w:type="dxa"/>
            <w:gridSpan w:val="26"/>
            <w:shd w:val="clear" w:color="auto" w:fill="auto"/>
            <w:vAlign w:val="center"/>
          </w:tcPr>
          <w:p w14:paraId="71AB42B3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93CA4" w:rsidRPr="006E4E84" w14:paraId="617248CD" w14:textId="77777777" w:rsidTr="006E4E84">
        <w:trPr>
          <w:trHeight w:val="289"/>
        </w:trPr>
        <w:tc>
          <w:tcPr>
            <w:tcW w:w="1121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1515C769" w14:textId="77777777" w:rsidTr="00293CA4">
        <w:trPr>
          <w:trHeight w:val="346"/>
        </w:trPr>
        <w:tc>
          <w:tcPr>
            <w:tcW w:w="56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71BEA872" w14:textId="77777777" w:rsidTr="00293CA4">
        <w:trPr>
          <w:trHeight w:val="92"/>
        </w:trPr>
        <w:tc>
          <w:tcPr>
            <w:tcW w:w="560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293CA4" w:rsidRPr="006E4E84" w:rsidRDefault="00293CA4" w:rsidP="00293CA4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293CA4" w:rsidRPr="006E4E84" w:rsidRDefault="00293CA4" w:rsidP="00293CA4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93CA4" w:rsidRPr="003A20AA" w14:paraId="04C80107" w14:textId="77777777" w:rsidTr="00293CA4">
        <w:trPr>
          <w:trHeight w:val="92"/>
        </w:trPr>
        <w:tc>
          <w:tcPr>
            <w:tcW w:w="560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14F535" w:rsidR="00293CA4" w:rsidRPr="00145E76" w:rsidRDefault="00293CA4" w:rsidP="00293CA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13․12․2023թ․</w:t>
            </w:r>
          </w:p>
        </w:tc>
        <w:tc>
          <w:tcPr>
            <w:tcW w:w="2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D6F433" w:rsidR="00293CA4" w:rsidRPr="00183368" w:rsidRDefault="00293CA4" w:rsidP="00293CA4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28․12․2023թ․</w:t>
            </w:r>
          </w:p>
        </w:tc>
      </w:tr>
      <w:tr w:rsidR="00293CA4" w:rsidRPr="003A20AA" w14:paraId="2254FA5C" w14:textId="77777777" w:rsidTr="006E4E84">
        <w:trPr>
          <w:trHeight w:val="344"/>
        </w:trPr>
        <w:tc>
          <w:tcPr>
            <w:tcW w:w="1121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0C5E69" w:rsidR="00293CA4" w:rsidRPr="003A20AA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28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93CA4" w:rsidRPr="006E4E84" w14:paraId="3C75DA26" w14:textId="77777777" w:rsidTr="00293CA4">
        <w:trPr>
          <w:trHeight w:val="344"/>
        </w:trPr>
        <w:tc>
          <w:tcPr>
            <w:tcW w:w="56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A547155" w:rsidR="00293CA4" w:rsidRPr="004533EC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Pr="00293CA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93CA4" w:rsidRPr="006E4E84" w14:paraId="0682C6BE" w14:textId="77777777" w:rsidTr="00293CA4">
        <w:trPr>
          <w:trHeight w:val="344"/>
        </w:trPr>
        <w:tc>
          <w:tcPr>
            <w:tcW w:w="56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DCA8705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28.12.202</w:t>
            </w:r>
            <w:r w:rsidRPr="00293CA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93CA4" w:rsidRPr="006E4E84" w14:paraId="79A64497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620F225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4E4EA255" w14:textId="77777777" w:rsidTr="00293CA4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293CA4" w:rsidRPr="002B32E9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3" w:type="dxa"/>
            <w:gridSpan w:val="27"/>
            <w:shd w:val="clear" w:color="auto" w:fill="auto"/>
            <w:vAlign w:val="center"/>
          </w:tcPr>
          <w:p w14:paraId="0A5086C3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293CA4" w:rsidRPr="006E4E84" w14:paraId="11F19FA1" w14:textId="77777777" w:rsidTr="00293CA4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293CA4" w:rsidRPr="002B32E9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2856C5C6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0911FBB2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293CA4" w:rsidRPr="006E4E84" w14:paraId="4DC53241" w14:textId="77777777" w:rsidTr="00293CA4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293CA4" w:rsidRPr="002B32E9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078A8417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3C0959C2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293CA4" w:rsidRPr="006E4E84" w14:paraId="75FDA7D8" w14:textId="77777777" w:rsidTr="00293CA4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93CA4" w:rsidRPr="002B32E9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93CA4" w:rsidRPr="00293CA4" w14:paraId="0BC27CB3" w14:textId="77777777" w:rsidTr="00C0008E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A9CF980" w14:textId="3F368504" w:rsid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5B9FD59" w14:textId="77777777" w:rsidR="00293CA4" w:rsidRDefault="00293CA4" w:rsidP="00C000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  <w:p w14:paraId="131C7660" w14:textId="6B7D3D55" w:rsidR="00293CA4" w:rsidRDefault="00293CA4" w:rsidP="00C000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ՍՄԱՌ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E564571" w14:textId="77777777" w:rsidR="00293CA4" w:rsidRPr="005E1F72" w:rsidRDefault="00293CA4" w:rsidP="00293CA4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  <w:lang w:val="hy-AM"/>
              </w:rPr>
              <w:t>ԳՄՄՀ-ԳՀԱՊՁԲ-23/07</w:t>
            </w:r>
          </w:p>
          <w:p w14:paraId="45F5F04E" w14:textId="50184685" w:rsid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758FF1A8" w:rsid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28</w:t>
            </w:r>
            <w:r w:rsidRPr="00293CA4">
              <w:rPr>
                <w:b/>
                <w:sz w:val="20"/>
                <w:lang w:val="af-ZA"/>
              </w:rPr>
              <w:t>.</w:t>
            </w:r>
            <w:r>
              <w:rPr>
                <w:b/>
                <w:sz w:val="20"/>
                <w:lang w:val="hy-AM"/>
              </w:rPr>
              <w:t>12</w:t>
            </w:r>
            <w:r w:rsidRPr="00293CA4">
              <w:rPr>
                <w:b/>
                <w:sz w:val="20"/>
                <w:lang w:val="af-ZA"/>
              </w:rPr>
              <w:t>.2023</w:t>
            </w:r>
            <w:r w:rsidRPr="00145E76">
              <w:rPr>
                <w:b/>
                <w:sz w:val="20"/>
                <w:lang w:val="ru-RU"/>
              </w:rPr>
              <w:t>թ</w:t>
            </w:r>
            <w:r w:rsidRPr="00293CA4">
              <w:rPr>
                <w:b/>
                <w:sz w:val="20"/>
                <w:lang w:val="af-ZA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6CF2EBDA" w:rsidR="00293CA4" w:rsidRPr="000966EC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Պայմանագրի ուժի մեջ մտնելու պահից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20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 օրացուցային օրվա ընթացքում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F66669" w14:textId="6FD738DC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293CA4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5C6F5BF1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4 619 880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1B2760" w14:textId="6CA0BA50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4 619 880</w:t>
            </w:r>
          </w:p>
        </w:tc>
      </w:tr>
      <w:tr w:rsidR="00293CA4" w:rsidRPr="00293CA4" w14:paraId="1E28D31D" w14:textId="77777777" w:rsidTr="00293CA4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2B6BC2E1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14:paraId="391CD0D1" w14:textId="4E804F37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af-ZA" w:eastAsia="ru-RU"/>
              </w:rPr>
            </w:pP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2183B64C" w14:textId="1CB107AE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af-ZA" w:eastAsia="ru-RU"/>
              </w:rPr>
            </w:pP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54F54951" w14:textId="693B22C0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32AE713E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3C9E04B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35817DF5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043A549" w14:textId="1DAA9E24" w:rsidR="00293CA4" w:rsidRPr="00293CA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</w:p>
        </w:tc>
      </w:tr>
      <w:tr w:rsidR="00293CA4" w:rsidRPr="000D4775" w14:paraId="41E4ED39" w14:textId="77777777" w:rsidTr="006E4E84">
        <w:trPr>
          <w:trHeight w:val="150"/>
        </w:trPr>
        <w:tc>
          <w:tcPr>
            <w:tcW w:w="11211" w:type="dxa"/>
            <w:gridSpan w:val="31"/>
            <w:shd w:val="clear" w:color="auto" w:fill="auto"/>
            <w:vAlign w:val="center"/>
          </w:tcPr>
          <w:p w14:paraId="7265AE84" w14:textId="77777777" w:rsidR="00293CA4" w:rsidRPr="00CF28AF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93CA4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93CA4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293CA4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3CA4" w:rsidRPr="006E4E84" w14:paraId="1F657639" w14:textId="77777777" w:rsidTr="00293CA4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3CA4" w:rsidRPr="00187F0D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3CA4" w:rsidRPr="00187F0D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3CA4" w:rsidRPr="000D4775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3CA4" w:rsidRPr="000D4775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93CA4" w:rsidRPr="00B65761" w14:paraId="6C5FD1A5" w14:textId="77777777" w:rsidTr="00293CA4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4C66D5B9" w:rsidR="00293CA4" w:rsidRPr="002B32E9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2637C275" w:rsidR="00293CA4" w:rsidRPr="00851DAA" w:rsidRDefault="00C0008E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ՍՄԱՌ</w:t>
            </w: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3FFF" w14:textId="0FE7BA4D" w:rsidR="00C0008E" w:rsidRPr="00C0008E" w:rsidRDefault="00293CA4" w:rsidP="00C0008E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lang w:val="hy-AM"/>
              </w:rPr>
            </w:pPr>
            <w:r w:rsidRPr="00C0008E">
              <w:rPr>
                <w:rFonts w:ascii="Times New Roman" w:hAnsi="Times New Roman" w:cs="Times New Roman"/>
                <w:bCs/>
                <w:sz w:val="16"/>
                <w:szCs w:val="20"/>
                <w:lang w:val="hy-AM"/>
              </w:rPr>
              <w:t xml:space="preserve">ՀՀ Գեղարքունիքի </w:t>
            </w:r>
            <w:r w:rsidR="00C0008E" w:rsidRPr="00C0008E">
              <w:rPr>
                <w:rFonts w:ascii="Times New Roman" w:hAnsi="Times New Roman" w:cs="Times New Roman"/>
                <w:bCs/>
                <w:sz w:val="16"/>
                <w:szCs w:val="20"/>
                <w:lang w:val="hy-AM"/>
              </w:rPr>
              <w:t xml:space="preserve">Գ.ԾՈՎԱՍԱՐ, 1-ին փ․ /Տ/ 1 </w:t>
            </w:r>
          </w:p>
          <w:p w14:paraId="75DED382" w14:textId="281D7C66" w:rsidR="00293CA4" w:rsidRPr="00C0008E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3FEB" w14:textId="589E3828" w:rsidR="00C0008E" w:rsidRPr="00C0008E" w:rsidRDefault="00C0008E" w:rsidP="00C0008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0"/>
                <w:szCs w:val="24"/>
                <w:lang w:val="ru-RU"/>
              </w:rPr>
            </w:pPr>
            <w:r w:rsidRPr="00C0008E">
              <w:rPr>
                <w:rFonts w:ascii="Sylfaen" w:eastAsiaTheme="minorHAnsi" w:hAnsi="Sylfaen" w:cs="Sylfaen"/>
                <w:color w:val="000000"/>
                <w:sz w:val="20"/>
                <w:szCs w:val="23"/>
                <w:lang w:val="ru-RU"/>
              </w:rPr>
              <w:t xml:space="preserve">smar2024@mail.ru </w:t>
            </w:r>
          </w:p>
          <w:p w14:paraId="00652308" w14:textId="096B44E4" w:rsidR="00293CA4" w:rsidRPr="002B32E9" w:rsidRDefault="00293CA4" w:rsidP="00293CA4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A6AC" w14:textId="535AE492" w:rsidR="00293CA4" w:rsidRPr="00C0008E" w:rsidRDefault="00C0008E" w:rsidP="00C000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C0008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163258130885</w:t>
            </w:r>
          </w:p>
        </w:tc>
        <w:tc>
          <w:tcPr>
            <w:tcW w:w="13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FA3E" w14:textId="6481F19B" w:rsidR="00293CA4" w:rsidRPr="00C0008E" w:rsidRDefault="00C0008E" w:rsidP="00C0008E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8"/>
                <w:szCs w:val="19"/>
                <w:lang w:val="ru-RU"/>
              </w:rPr>
            </w:pPr>
            <w:r w:rsidRPr="00C0008E">
              <w:rPr>
                <w:rFonts w:ascii="Sylfaen" w:hAnsi="Sylfaen" w:cs="Sylfaen"/>
                <w:sz w:val="18"/>
                <w:szCs w:val="23"/>
                <w:lang w:val="hy-AM"/>
              </w:rPr>
              <w:t>08427968</w:t>
            </w:r>
          </w:p>
        </w:tc>
      </w:tr>
      <w:tr w:rsidR="00293CA4" w:rsidRPr="00B65761" w14:paraId="496A046D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393BE26B" w14:textId="77777777" w:rsidR="00293CA4" w:rsidRPr="00BB584C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3CA4" w:rsidRPr="006E4E84" w14:paraId="3863A00B" w14:textId="77777777" w:rsidTr="00293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93CA4" w:rsidRPr="006E4E84" w:rsidRDefault="00293CA4" w:rsidP="00293CA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93CA4" w:rsidRPr="006E4E84" w14:paraId="485BF528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60FF974B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7DB42300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auto"/>
            <w:vAlign w:val="center"/>
          </w:tcPr>
          <w:p w14:paraId="0AD8E25E" w14:textId="3339B555" w:rsidR="00293CA4" w:rsidRPr="006E4E84" w:rsidRDefault="00293CA4" w:rsidP="00293CA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93CA4" w:rsidRPr="006E4E84" w:rsidRDefault="00293CA4" w:rsidP="00293CA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93CA4" w:rsidRPr="006E4E84" w:rsidRDefault="00293CA4" w:rsidP="00293CA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93CA4" w:rsidRPr="006E4E84" w:rsidRDefault="00293CA4" w:rsidP="00293CA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93CA4" w:rsidRPr="006E4E84" w:rsidRDefault="00293CA4" w:rsidP="00293CA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93CA4" w:rsidRPr="006E4E84" w:rsidRDefault="00293CA4" w:rsidP="00293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93CA4" w:rsidRPr="006E4E84" w:rsidRDefault="00293CA4" w:rsidP="00293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93CA4" w:rsidRPr="006E4E84" w14:paraId="3CC8B38C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02AFA8BF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3CA4" w:rsidRPr="00DE0D56" w14:paraId="5484FA73" w14:textId="77777777" w:rsidTr="00293CA4">
        <w:trPr>
          <w:trHeight w:val="475"/>
        </w:trPr>
        <w:tc>
          <w:tcPr>
            <w:tcW w:w="31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93CA4" w:rsidRPr="00DE0D56" w14:paraId="5A7FED5D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0C88E286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3CA4" w:rsidRPr="00DE0D56" w14:paraId="40B30E88" w14:textId="77777777" w:rsidTr="00293CA4">
        <w:trPr>
          <w:trHeight w:val="427"/>
        </w:trPr>
        <w:tc>
          <w:tcPr>
            <w:tcW w:w="3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93CA4" w:rsidRPr="00DE0D56" w14:paraId="541BD7F7" w14:textId="77777777" w:rsidTr="006E4E84">
        <w:trPr>
          <w:trHeight w:val="288"/>
        </w:trPr>
        <w:tc>
          <w:tcPr>
            <w:tcW w:w="1121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93CA4" w:rsidRPr="00DE0D56" w14:paraId="4DE14D25" w14:textId="77777777" w:rsidTr="00293CA4">
        <w:trPr>
          <w:trHeight w:val="427"/>
        </w:trPr>
        <w:tc>
          <w:tcPr>
            <w:tcW w:w="3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93CA4" w:rsidRPr="00DE0D56" w14:paraId="1DAD5D5C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57597369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3CA4" w:rsidRPr="006E4E84" w14:paraId="5F667D89" w14:textId="77777777" w:rsidTr="00293CA4">
        <w:trPr>
          <w:trHeight w:val="427"/>
        </w:trPr>
        <w:tc>
          <w:tcPr>
            <w:tcW w:w="3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93CA4" w:rsidRPr="006E4E84" w:rsidRDefault="00293CA4" w:rsidP="00293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93CA4" w:rsidRPr="006E4E84" w14:paraId="406B68D6" w14:textId="77777777" w:rsidTr="006E4E84">
        <w:trPr>
          <w:trHeight w:val="288"/>
        </w:trPr>
        <w:tc>
          <w:tcPr>
            <w:tcW w:w="11211" w:type="dxa"/>
            <w:gridSpan w:val="31"/>
            <w:shd w:val="clear" w:color="auto" w:fill="99CCFF"/>
            <w:vAlign w:val="center"/>
          </w:tcPr>
          <w:p w14:paraId="79EAD146" w14:textId="77777777" w:rsidR="00293CA4" w:rsidRPr="006E4E84" w:rsidRDefault="00293CA4" w:rsidP="00293C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93CA4" w:rsidRPr="006E4E84" w14:paraId="1A2BD291" w14:textId="77777777" w:rsidTr="006E4E84">
        <w:trPr>
          <w:trHeight w:val="227"/>
        </w:trPr>
        <w:tc>
          <w:tcPr>
            <w:tcW w:w="11211" w:type="dxa"/>
            <w:gridSpan w:val="31"/>
            <w:shd w:val="clear" w:color="auto" w:fill="auto"/>
            <w:vAlign w:val="center"/>
          </w:tcPr>
          <w:p w14:paraId="73A19DB3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93CA4" w:rsidRPr="006E4E84" w14:paraId="002AF1AD" w14:textId="77777777" w:rsidTr="00293CA4">
        <w:trPr>
          <w:trHeight w:val="47"/>
        </w:trPr>
        <w:tc>
          <w:tcPr>
            <w:tcW w:w="3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6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93CA4" w:rsidRPr="006E4E84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3CA4" w:rsidRPr="006E4E84" w14:paraId="622ACAB0" w14:textId="77777777" w:rsidTr="00293CA4">
        <w:trPr>
          <w:trHeight w:val="47"/>
        </w:trPr>
        <w:tc>
          <w:tcPr>
            <w:tcW w:w="3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39BC51B7" w:rsidR="00293CA4" w:rsidRPr="00DE0D56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 Սիմոնյան</w:t>
            </w:r>
          </w:p>
        </w:tc>
        <w:tc>
          <w:tcPr>
            <w:tcW w:w="36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293CA4" w:rsidRPr="00BA4F92" w:rsidRDefault="00293CA4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5DD0B633" w:rsidR="00293CA4" w:rsidRPr="00C0008E" w:rsidRDefault="00C0008E" w:rsidP="00293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55E01A61" w14:textId="7D719C5E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bookmarkStart w:id="0" w:name="_GoBack"/>
      <w:bookmarkEnd w:id="0"/>
    </w:p>
    <w:sectPr w:rsidR="0022631D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3CFD6" w14:textId="77777777" w:rsidR="00F90822" w:rsidRDefault="00F90822" w:rsidP="0022631D">
      <w:pPr>
        <w:spacing w:before="0" w:after="0"/>
      </w:pPr>
      <w:r>
        <w:separator/>
      </w:r>
    </w:p>
  </w:endnote>
  <w:endnote w:type="continuationSeparator" w:id="0">
    <w:p w14:paraId="2BC949EF" w14:textId="77777777" w:rsidR="00F90822" w:rsidRDefault="00F908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5A34" w14:textId="77777777" w:rsidR="00F90822" w:rsidRDefault="00F90822" w:rsidP="0022631D">
      <w:pPr>
        <w:spacing w:before="0" w:after="0"/>
      </w:pPr>
      <w:r>
        <w:separator/>
      </w:r>
    </w:p>
  </w:footnote>
  <w:footnote w:type="continuationSeparator" w:id="0">
    <w:p w14:paraId="78CE6350" w14:textId="77777777" w:rsidR="00F90822" w:rsidRDefault="00F90822" w:rsidP="0022631D">
      <w:pPr>
        <w:spacing w:before="0" w:after="0"/>
      </w:pPr>
      <w:r>
        <w:continuationSeparator/>
      </w:r>
    </w:p>
  </w:footnote>
  <w:footnote w:id="1">
    <w:p w14:paraId="771AD2C5" w14:textId="6A215CAC" w:rsidR="00293CA4" w:rsidRPr="00871366" w:rsidRDefault="00293CA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93CA4" w:rsidRPr="002D0BF6" w:rsidRDefault="00293CA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93CA4" w:rsidRPr="0078682E" w:rsidRDefault="00293CA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93CA4" w:rsidRPr="0078682E" w:rsidRDefault="00293CA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93CA4" w:rsidRPr="00005B9C" w:rsidRDefault="00293CA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9C6F18"/>
    <w:multiLevelType w:val="hybridMultilevel"/>
    <w:tmpl w:val="F14AD5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D83DDC"/>
    <w:multiLevelType w:val="hybridMultilevel"/>
    <w:tmpl w:val="F81FC9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3CA4"/>
    <w:rsid w:val="00295B92"/>
    <w:rsid w:val="00296B05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C79F8"/>
    <w:rsid w:val="005D5FBD"/>
    <w:rsid w:val="00601E4D"/>
    <w:rsid w:val="00607C9A"/>
    <w:rsid w:val="006219AB"/>
    <w:rsid w:val="006225F4"/>
    <w:rsid w:val="006463BE"/>
    <w:rsid w:val="00646760"/>
    <w:rsid w:val="006468D0"/>
    <w:rsid w:val="00655A62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52F8"/>
    <w:rsid w:val="00772F78"/>
    <w:rsid w:val="007732E7"/>
    <w:rsid w:val="00783E6B"/>
    <w:rsid w:val="0078682E"/>
    <w:rsid w:val="007923C7"/>
    <w:rsid w:val="007A1008"/>
    <w:rsid w:val="007D3773"/>
    <w:rsid w:val="007D5D13"/>
    <w:rsid w:val="0081420B"/>
    <w:rsid w:val="00816AB7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F1465"/>
    <w:rsid w:val="00BF4745"/>
    <w:rsid w:val="00C0008E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85D"/>
    <w:rsid w:val="00D36D29"/>
    <w:rsid w:val="00D53AC2"/>
    <w:rsid w:val="00D550D8"/>
    <w:rsid w:val="00D76FD0"/>
    <w:rsid w:val="00D80C64"/>
    <w:rsid w:val="00D83326"/>
    <w:rsid w:val="00DD371E"/>
    <w:rsid w:val="00DD5ACB"/>
    <w:rsid w:val="00DE06F1"/>
    <w:rsid w:val="00DE0D56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0822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C000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7919-DC67-40EF-98DC-976F6FA4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6</cp:revision>
  <cp:lastPrinted>2021-04-06T07:47:00Z</cp:lastPrinted>
  <dcterms:created xsi:type="dcterms:W3CDTF">2023-12-29T05:55:00Z</dcterms:created>
  <dcterms:modified xsi:type="dcterms:W3CDTF">2023-12-29T06:18:00Z</dcterms:modified>
</cp:coreProperties>
</file>