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0D" w:rsidRPr="0029560D" w:rsidRDefault="0029560D" w:rsidP="0029560D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29560D" w:rsidRPr="0029560D" w:rsidRDefault="0029560D" w:rsidP="0029560D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29560D" w:rsidRPr="0029560D" w:rsidRDefault="0029560D" w:rsidP="0029560D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:rsidR="0029560D" w:rsidRPr="0029560D" w:rsidRDefault="0029560D" w:rsidP="0029560D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29560D" w:rsidRPr="0029560D" w:rsidRDefault="0029560D" w:rsidP="0029560D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29560D" w:rsidRPr="0029560D" w:rsidRDefault="0029560D" w:rsidP="0029560D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</w:t>
      </w:r>
      <w:r w:rsidRPr="0029560D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 w:rsidR="00744C37" w:rsidRPr="00744C37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29560D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մայիսի </w:t>
      </w:r>
      <w:r w:rsidR="00744C37" w:rsidRPr="00744C37">
        <w:rPr>
          <w:rFonts w:ascii="Sylfaen" w:eastAsia="Times New Roman" w:hAnsi="Sylfaen" w:cs="Times New Roman"/>
          <w:sz w:val="20"/>
          <w:szCs w:val="20"/>
          <w:lang w:val="af-ZA" w:eastAsia="ru-RU"/>
        </w:rPr>
        <w:t>18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29560D" w:rsidRPr="0029560D" w:rsidRDefault="0029560D" w:rsidP="0029560D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29-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29560D" w:rsidRPr="0029560D" w:rsidRDefault="0029560D" w:rsidP="0029560D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9560D" w:rsidRPr="0029560D" w:rsidRDefault="0029560D" w:rsidP="0029560D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>Ընթացակարգի ծածկագիրը</w:t>
      </w:r>
      <w:r w:rsidRPr="0029560D">
        <w:rPr>
          <w:rFonts w:ascii="Sylfaen" w:eastAsia="Times New Roman" w:hAnsi="Sylfaen" w:cs="Times New Roman"/>
          <w:sz w:val="20"/>
          <w:szCs w:val="20"/>
          <w:lang w:val="hy-AM" w:eastAsia="ru-RU"/>
        </w:rPr>
        <w:t>՝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&lt;&lt;ԹԿՎԿ-ԳՀ</w:t>
      </w:r>
      <w:r w:rsidRPr="0029560D">
        <w:rPr>
          <w:rFonts w:ascii="Sylfaen" w:eastAsia="Times New Roman" w:hAnsi="Sylfaen" w:cs="Times New Roman"/>
          <w:sz w:val="20"/>
          <w:szCs w:val="20"/>
          <w:lang w:val="hy-AM" w:eastAsia="ru-RU"/>
        </w:rPr>
        <w:t>ԱՊ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>ՁԲ-202</w:t>
      </w:r>
      <w:r w:rsidR="00744C37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>/</w:t>
      </w:r>
      <w:r w:rsidR="00744C37">
        <w:rPr>
          <w:rFonts w:ascii="Sylfaen" w:eastAsia="Times New Roman" w:hAnsi="Sylfaen" w:cs="Times New Roman"/>
          <w:sz w:val="20"/>
          <w:szCs w:val="20"/>
          <w:lang w:val="af-ZA" w:eastAsia="ru-RU"/>
        </w:rPr>
        <w:t>19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</w:t>
      </w:r>
      <w:r w:rsidRPr="0029560D">
        <w:rPr>
          <w:rFonts w:ascii="Sylfaen" w:eastAsia="Times New Roman" w:hAnsi="Sylfaen" w:cs="Times New Roman"/>
          <w:b/>
          <w:i/>
          <w:sz w:val="28"/>
          <w:szCs w:val="20"/>
          <w:u w:val="single"/>
          <w:lang w:val="af-ZA" w:eastAsia="ru-RU"/>
        </w:rPr>
        <w:t xml:space="preserve">        </w:t>
      </w:r>
    </w:p>
    <w:p w:rsidR="0029560D" w:rsidRPr="0029560D" w:rsidRDefault="0029560D" w:rsidP="0029560D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9560D" w:rsidRPr="0029560D" w:rsidRDefault="0029560D" w:rsidP="0029560D">
      <w:pPr>
        <w:spacing w:after="0" w:line="240" w:lineRule="auto"/>
        <w:ind w:firstLine="709"/>
        <w:jc w:val="both"/>
        <w:rPr>
          <w:rFonts w:ascii="Sylfaen" w:eastAsia="Times New Roman" w:hAnsi="Sylfaen" w:cs="Arial Armenian"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«Թափառող կենդանիների վնասազերծման կենտրոն» ՀՈԱԿ-</w:t>
      </w:r>
      <w:r w:rsidRPr="0029560D">
        <w:rPr>
          <w:rFonts w:ascii="Sylfaen" w:eastAsia="Times New Roman" w:hAnsi="Sylfaen" w:cs="Sylfaen"/>
          <w:sz w:val="20"/>
          <w:szCs w:val="20"/>
          <w:lang w:val="hy-AM" w:eastAsia="ru-RU"/>
        </w:rPr>
        <w:t>ի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կարիքների համար </w:t>
      </w:r>
      <w:proofErr w:type="spellStart"/>
      <w:r w:rsidR="00744C37">
        <w:rPr>
          <w:rFonts w:ascii="Sylfaen" w:eastAsia="Times New Roman" w:hAnsi="Sylfaen" w:cs="Sylfaen"/>
          <w:sz w:val="20"/>
          <w:szCs w:val="20"/>
          <w:lang w:val="en-US" w:eastAsia="ru-RU"/>
        </w:rPr>
        <w:t>դիզելային</w:t>
      </w:r>
      <w:proofErr w:type="spellEnd"/>
      <w:r w:rsidR="00744C37" w:rsidRPr="00744C3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744C37">
        <w:rPr>
          <w:rFonts w:ascii="Sylfaen" w:eastAsia="Times New Roman" w:hAnsi="Sylfaen" w:cs="Sylfaen"/>
          <w:sz w:val="20"/>
          <w:szCs w:val="20"/>
          <w:lang w:val="en-US" w:eastAsia="ru-RU"/>
        </w:rPr>
        <w:t>վառելիք</w:t>
      </w:r>
      <w:proofErr w:type="spellEnd"/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&lt;&lt;ԹԿՎԿ-ԳՀ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ԱՊ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ՁԲ-202</w:t>
      </w:r>
      <w:r w:rsidR="00744C37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3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/</w:t>
      </w:r>
      <w:r w:rsidR="00744C37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19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&gt;&gt;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  ծ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ածկագրով գնման ընթացակարգի գնահատող հանձնաժողովը </w:t>
      </w:r>
      <w:r w:rsidRPr="0029560D">
        <w:rPr>
          <w:rFonts w:ascii="Sylfaen" w:eastAsia="Times New Roman" w:hAnsi="Sylfaen" w:cs="Sylfaen"/>
          <w:sz w:val="20"/>
          <w:szCs w:val="20"/>
          <w:lang w:val="hy-AM" w:eastAsia="ru-RU"/>
        </w:rPr>
        <w:t>ս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տորև ներկայացնում է նույն ծածկագրով հրավերում կատարված փոփոխության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պատճառները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կատարված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փոփոխությունների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համառոտ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նկարագրությունը</w:t>
      </w:r>
      <w:r w:rsidRPr="0029560D">
        <w:rPr>
          <w:rFonts w:ascii="Sylfaen" w:eastAsia="Times New Roman" w:hAnsi="Sylfaen" w:cs="Arial Armenian"/>
          <w:sz w:val="20"/>
          <w:szCs w:val="20"/>
          <w:lang w:val="af-ZA" w:eastAsia="ru-RU"/>
        </w:rPr>
        <w:t>`</w:t>
      </w:r>
    </w:p>
    <w:p w:rsidR="0029560D" w:rsidRPr="0029560D" w:rsidRDefault="0029560D" w:rsidP="0029560D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9560D" w:rsidRPr="0029560D" w:rsidRDefault="0029560D" w:rsidP="00F50803">
      <w:pPr>
        <w:spacing w:after="0" w:line="240" w:lineRule="auto"/>
        <w:ind w:left="4678" w:hanging="3958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Փոփոխության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առաջացման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պատճառ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N 1</w:t>
      </w:r>
      <w:r w:rsidRPr="0029560D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  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-  </w:t>
      </w:r>
      <w:r w:rsidR="00F50803">
        <w:rPr>
          <w:rFonts w:ascii="Sylfaen" w:eastAsia="Times New Roman" w:hAnsi="Sylfaen" w:cs="Times New Roman"/>
          <w:sz w:val="20"/>
          <w:szCs w:val="20"/>
          <w:lang w:val="af-ZA" w:eastAsia="ru-RU"/>
        </w:rPr>
        <w:t>Գ</w:t>
      </w:r>
      <w:r w:rsidR="00F50803" w:rsidRPr="00F50803">
        <w:rPr>
          <w:rFonts w:ascii="Sylfaen" w:eastAsia="Times New Roman" w:hAnsi="Sylfaen" w:cs="Times New Roman"/>
          <w:sz w:val="20"/>
          <w:szCs w:val="20"/>
          <w:lang w:val="af-ZA" w:eastAsia="ru-RU"/>
        </w:rPr>
        <w:t>նումների պլանով նախատեսված միջանցիկ ծածկ</w:t>
      </w:r>
      <w:r w:rsidR="00F50803">
        <w:rPr>
          <w:rFonts w:ascii="Sylfaen" w:eastAsia="Times New Roman" w:hAnsi="Sylfaen" w:cs="Times New Roman"/>
          <w:sz w:val="20"/>
          <w:szCs w:val="20"/>
          <w:lang w:val="af-ZA" w:eastAsia="ru-RU"/>
        </w:rPr>
        <w:t>ագրի` ըստ ԳՄԱ դասակարգման (CPV</w:t>
      </w:r>
      <w:r w:rsidR="00F50803" w:rsidRPr="00F50803">
        <w:rPr>
          <w:rFonts w:ascii="GHEA Grapalat" w:eastAsia="Times New Roman" w:hAnsi="GHEA Grapalat" w:cs="Times New Roman"/>
          <w:sz w:val="18"/>
          <w:szCs w:val="24"/>
          <w:lang w:val="af-ZA"/>
        </w:rPr>
        <w:t>)</w:t>
      </w:r>
      <w:r w:rsidR="00F50803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44C37">
        <w:rPr>
          <w:rFonts w:ascii="Sylfaen" w:eastAsia="Times New Roman" w:hAnsi="Sylfaen" w:cs="Times New Roman"/>
          <w:sz w:val="20"/>
          <w:szCs w:val="20"/>
          <w:lang w:val="af-ZA" w:eastAsia="ru-RU"/>
        </w:rPr>
        <w:t>ճշգրտում: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</w:p>
    <w:p w:rsidR="0029560D" w:rsidRPr="0029560D" w:rsidRDefault="0029560D" w:rsidP="0029560D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2"/>
          <w:szCs w:val="20"/>
          <w:lang w:val="af-ZA" w:eastAsia="ru-RU"/>
        </w:rPr>
      </w:pP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  <w:r w:rsidRPr="0029560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9560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9560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9560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29560D" w:rsidRPr="0029560D" w:rsidRDefault="0029560D" w:rsidP="0029560D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29560D" w:rsidRPr="0029560D" w:rsidRDefault="0029560D" w:rsidP="0029560D">
      <w:pPr>
        <w:spacing w:after="0" w:line="240" w:lineRule="auto"/>
        <w:ind w:firstLine="720"/>
        <w:jc w:val="center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Փոփոխության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նկարագրություն` </w:t>
      </w:r>
      <w:r w:rsidRPr="0029560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     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Հրավերի հավելված 6-ով ներկայացված պայմանագրի նախագծի </w:t>
      </w:r>
    </w:p>
    <w:p w:rsidR="0029560D" w:rsidRPr="0029560D" w:rsidRDefault="0029560D" w:rsidP="00F50803">
      <w:pPr>
        <w:spacing w:after="0" w:line="240" w:lineRule="auto"/>
        <w:ind w:left="3686" w:hanging="1843"/>
        <w:jc w:val="center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                                 հավելված 1-ով</w:t>
      </w:r>
      <w:r w:rsidR="00F50803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և հավելված 2-ով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ներկայացված </w:t>
      </w:r>
      <w:r w:rsidR="00F50803" w:rsidRPr="00F50803">
        <w:rPr>
          <w:rFonts w:ascii="Sylfaen" w:eastAsia="Times New Roman" w:hAnsi="Sylfaen" w:cs="Times New Roman"/>
          <w:sz w:val="20"/>
          <w:szCs w:val="20"/>
          <w:lang w:val="af-ZA" w:eastAsia="ru-RU"/>
        </w:rPr>
        <w:t>գնումների պլանով նախատեսված միջանցիկ ծածկ</w:t>
      </w:r>
      <w:r w:rsidR="00F50803">
        <w:rPr>
          <w:rFonts w:ascii="Sylfaen" w:eastAsia="Times New Roman" w:hAnsi="Sylfaen" w:cs="Times New Roman"/>
          <w:sz w:val="20"/>
          <w:szCs w:val="20"/>
          <w:lang w:val="af-ZA" w:eastAsia="ru-RU"/>
        </w:rPr>
        <w:t>ագրի` ըստ ԳՄԱ դասակարգման (CPV</w:t>
      </w:r>
      <w:r w:rsidR="00F50803" w:rsidRPr="00F50803">
        <w:rPr>
          <w:rFonts w:ascii="GHEA Grapalat" w:eastAsia="Times New Roman" w:hAnsi="GHEA Grapalat" w:cs="Times New Roman"/>
          <w:sz w:val="18"/>
          <w:szCs w:val="24"/>
          <w:lang w:val="af-ZA"/>
        </w:rPr>
        <w:t>)</w:t>
      </w:r>
      <w:r w:rsidR="00F50803">
        <w:rPr>
          <w:rFonts w:ascii="GHEA Grapalat" w:eastAsia="Times New Roman" w:hAnsi="GHEA Grapalat" w:cs="Times New Roman"/>
          <w:sz w:val="18"/>
          <w:szCs w:val="24"/>
          <w:lang w:val="af-ZA"/>
        </w:rPr>
        <w:t xml:space="preserve">-ի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փոփոխություն։</w:t>
      </w:r>
    </w:p>
    <w:p w:rsidR="0029560D" w:rsidRPr="0029560D" w:rsidRDefault="0029560D" w:rsidP="0029560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29560D" w:rsidRPr="0029560D" w:rsidRDefault="0029560D" w:rsidP="0029560D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2"/>
          <w:szCs w:val="20"/>
          <w:lang w:val="af-ZA" w:eastAsia="ru-RU"/>
        </w:rPr>
      </w:pP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Փոփոխության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հիմնավորում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  <w:r w:rsidR="007967C4">
        <w:rPr>
          <w:rFonts w:ascii="Sylfaen" w:eastAsia="Times New Roman" w:hAnsi="Sylfaen" w:cs="Sylfaen"/>
          <w:sz w:val="20"/>
          <w:szCs w:val="20"/>
          <w:lang w:val="af-ZA" w:eastAsia="ru-RU"/>
        </w:rPr>
        <w:t>&lt;&lt;Գնումների մասին&gt;&gt; ՀՀ օրենքի 29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-րդ հոդվածի </w:t>
      </w:r>
      <w:r w:rsidR="007967C4">
        <w:rPr>
          <w:rFonts w:ascii="Sylfaen" w:eastAsia="Times New Roman" w:hAnsi="Sylfaen" w:cs="Sylfaen"/>
          <w:sz w:val="20"/>
          <w:szCs w:val="20"/>
          <w:lang w:val="hy-AM" w:eastAsia="ru-RU"/>
        </w:rPr>
        <w:t>4</w:t>
      </w:r>
      <w:bookmarkStart w:id="0" w:name="_GoBack"/>
      <w:bookmarkEnd w:id="0"/>
      <w:r w:rsidRPr="0029560D">
        <w:rPr>
          <w:rFonts w:ascii="Sylfaen" w:eastAsia="Times New Roman" w:hAnsi="Sylfaen" w:cs="Sylfaen"/>
          <w:sz w:val="20"/>
          <w:szCs w:val="20"/>
          <w:lang w:val="hy-AM" w:eastAsia="ru-RU"/>
        </w:rPr>
        <w:t>-րդ մաս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29560D" w:rsidRPr="0029560D" w:rsidRDefault="0029560D" w:rsidP="0029560D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29560D" w:rsidRPr="0029560D" w:rsidRDefault="0029560D" w:rsidP="0029560D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եք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29560D" w:rsidRPr="0029560D" w:rsidRDefault="0029560D" w:rsidP="0029560D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29560D" w:rsidRPr="0029560D" w:rsidRDefault="0029560D" w:rsidP="0029560D">
      <w:pPr>
        <w:spacing w:after="0" w:line="240" w:lineRule="auto"/>
        <w:ind w:right="-5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              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&lt;&lt;ԹԿՎԿ-ԳՀ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ԱՊ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ՁԲ-202</w:t>
      </w:r>
      <w:r w:rsidR="00744C37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3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/</w:t>
      </w:r>
      <w:r w:rsidR="00744C37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19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&gt;&gt;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 գնահատող հանձնաժողովի քարտուղար Ա. Հովհաննիսյանին:</w:t>
      </w:r>
    </w:p>
    <w:p w:rsidR="0029560D" w:rsidRPr="0029560D" w:rsidRDefault="0029560D" w:rsidP="0029560D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560D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29560D" w:rsidRPr="0029560D" w:rsidRDefault="0029560D" w:rsidP="002956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011-514539</w:t>
      </w:r>
    </w:p>
    <w:p w:rsidR="0029560D" w:rsidRPr="0029560D" w:rsidRDefault="0029560D" w:rsidP="002956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Էլեկտր</w:t>
      </w:r>
      <w:r w:rsidRPr="0029560D">
        <w:rPr>
          <w:rFonts w:ascii="Sylfaen" w:eastAsia="Times New Roman" w:hAnsi="Sylfaen" w:cs="Sylfaen"/>
          <w:sz w:val="20"/>
          <w:szCs w:val="20"/>
          <w:lang w:val="hy-AM" w:eastAsia="ru-RU"/>
        </w:rPr>
        <w:t>ո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նային փոստ՝</w:t>
      </w:r>
      <w:r w:rsidRPr="0029560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tkvk.gnum@gmail.com</w:t>
      </w:r>
      <w:r w:rsidRPr="0029560D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</w:p>
    <w:p w:rsidR="0029560D" w:rsidRPr="0029560D" w:rsidRDefault="0029560D" w:rsidP="0029560D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ab/>
      </w: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&lt;&lt;ԹԿՎԿ-ԳՀ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ԱՊ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ՁԲ-202</w:t>
      </w:r>
      <w:r w:rsidR="00744C37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3/19</w:t>
      </w:r>
      <w:r w:rsidRPr="0029560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&gt;&gt;</w:t>
      </w:r>
      <w:r w:rsidRPr="0029560D">
        <w:rPr>
          <w:rFonts w:ascii="Sylfaen" w:eastAsia="Times New Roman" w:hAnsi="Sylfaen" w:cs="Times New Roman"/>
          <w:i/>
          <w:sz w:val="24"/>
          <w:szCs w:val="20"/>
          <w:u w:val="single"/>
          <w:lang w:val="af-ZA" w:eastAsia="ru-RU"/>
        </w:rPr>
        <w:t xml:space="preserve"> </w:t>
      </w:r>
      <w:r w:rsidRPr="0029560D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գնահատող հանձնաժողով</w:t>
      </w:r>
      <w:r w:rsidRPr="0029560D">
        <w:rPr>
          <w:rFonts w:ascii="Sylfaen" w:eastAsia="Times New Roman" w:hAnsi="Sylfaen" w:cs="Sylfaen"/>
          <w:sz w:val="20"/>
          <w:szCs w:val="20"/>
          <w:lang w:val="hy-AM" w:eastAsia="ru-RU"/>
        </w:rPr>
        <w:t>։</w:t>
      </w:r>
    </w:p>
    <w:p w:rsidR="00A63866" w:rsidRPr="0029560D" w:rsidRDefault="00A63866">
      <w:pPr>
        <w:rPr>
          <w:lang w:val="hy-AM"/>
        </w:rPr>
      </w:pPr>
    </w:p>
    <w:sectPr w:rsidR="00A63866" w:rsidRPr="0029560D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2D" w:rsidRDefault="0033112D">
      <w:pPr>
        <w:spacing w:after="0" w:line="240" w:lineRule="auto"/>
      </w:pPr>
      <w:r>
        <w:separator/>
      </w:r>
    </w:p>
  </w:endnote>
  <w:endnote w:type="continuationSeparator" w:id="0">
    <w:p w:rsidR="0033112D" w:rsidRDefault="0033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2956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33112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33112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2D" w:rsidRDefault="0033112D">
      <w:pPr>
        <w:spacing w:after="0" w:line="240" w:lineRule="auto"/>
      </w:pPr>
      <w:r>
        <w:separator/>
      </w:r>
    </w:p>
  </w:footnote>
  <w:footnote w:type="continuationSeparator" w:id="0">
    <w:p w:rsidR="0033112D" w:rsidRDefault="00331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C0"/>
    <w:rsid w:val="00046EA3"/>
    <w:rsid w:val="001126F9"/>
    <w:rsid w:val="0029560D"/>
    <w:rsid w:val="0033112D"/>
    <w:rsid w:val="00744C37"/>
    <w:rsid w:val="007967C4"/>
    <w:rsid w:val="00A63866"/>
    <w:rsid w:val="00F50803"/>
    <w:rsid w:val="00F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4ED2F-935D-4452-A181-36ECE0AC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9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60D"/>
  </w:style>
  <w:style w:type="character" w:styleId="PageNumber">
    <w:name w:val="page number"/>
    <w:basedOn w:val="DefaultParagraphFont"/>
    <w:rsid w:val="0029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2023-05-18T07:01:00Z</dcterms:created>
  <dcterms:modified xsi:type="dcterms:W3CDTF">2023-05-18T09:35:00Z</dcterms:modified>
</cp:coreProperties>
</file>