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577D5C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77D5C">
              <w:rPr>
                <w:rFonts w:ascii="GHEA Grapalat" w:hAnsi="GHEA Grapalat"/>
                <w:sz w:val="22"/>
                <w:szCs w:val="22"/>
                <w:lang w:val="af-ZA"/>
              </w:rPr>
              <w:t>№308/GArm/25_5.4_184/28.11.25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577D5C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577D5C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435448" w:rsidP="00670DA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>«ք</w:t>
            </w:r>
            <w:r w:rsidRPr="00435448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Երևան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Դավթաշեն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վարչական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շրջան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Տիգրան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Պետրոսյան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փողոց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թիվ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31/12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հասցեում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գտնվող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բազմաբնակարան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բնակելի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շենքի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կաթսայատունը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սնող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արտաքին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գազատարի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կառուցում»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օբյեկտի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նորոգման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աշխատանքների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35448">
              <w:rPr>
                <w:rFonts w:ascii="GHEA Grapalat" w:hAnsi="GHEA Grapalat" w:cs="GHEA Grapalat"/>
                <w:sz w:val="22"/>
                <w:szCs w:val="22"/>
                <w:lang w:val="hy-AM"/>
              </w:rPr>
              <w:t>ձեռքբերում</w:t>
            </w:r>
            <w:r w:rsidRPr="00435448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2F0398" w:rsidRPr="00D21380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435448" w:rsidP="0043544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28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D2138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77D5C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43544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28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60F4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08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577D5C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Մետադոր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</w:p>
          <w:p w:rsidR="00DD47C6" w:rsidRDefault="003909B5" w:rsidP="0043544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Գոռպլաստ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DD47C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064D2E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435448" w:rsidRPr="00D91D46" w:rsidRDefault="00435448" w:rsidP="0043544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3. «Դավ Վահ» ՍՊԸ - 08</w:t>
            </w:r>
            <w:r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2.2025թ. ժամը՝ 09</w:t>
            </w:r>
            <w:r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2A3CFB" w:rsidP="002A3CF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08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16B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60DB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577D5C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«Մետադոր»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13301120 ՀՀ դրամ՝ առանց ԱԱ</w:t>
            </w:r>
            <w:r w:rsid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Հ, 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15961344 ՀՀ դրամ ներառյալ ԱԱՀ </w:t>
            </w:r>
          </w:p>
          <w:p w:rsidR="00561C90" w:rsidRDefault="00545085" w:rsidP="00716B1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2.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«Գոռպլաստ» ՍՊԸ 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840B11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13349970 ՀՀ դրամ՝ առանց ԱԱՀ</w:t>
            </w:r>
          </w:p>
          <w:p w:rsidR="002A3CFB" w:rsidRPr="002A3CFB" w:rsidRDefault="002A3CFB" w:rsidP="001422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3. «Դավ Վահ» ՍՊԸ - 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131</w:t>
            </w:r>
            <w:r w:rsid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58740 ՀՀ դրամ՝ առանց ԱԱՀ, 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15790488 ՀՀ դրամ ներառյալ ԱԱՀ</w:t>
            </w:r>
          </w:p>
        </w:tc>
      </w:tr>
      <w:tr w:rsidR="00561C90" w:rsidRPr="00577D5C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754093" w:rsidRPr="00F76603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Մետադոր»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Ան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«Գոռպլաստ» ՍՊԸ 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Ան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435D79" w:rsidRPr="002A3CFB" w:rsidRDefault="002A3CFB" w:rsidP="002A3CF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3.</w:t>
            </w:r>
            <w:r w:rsidRPr="002A3CFB">
              <w:rPr>
                <w:lang w:val="af-ZA"/>
              </w:rPr>
              <w:t xml:space="preserve"> </w:t>
            </w:r>
            <w:r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«Դավ Վահ»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644CC5" w:rsidRPr="00D91D46">
        <w:rPr>
          <w:rFonts w:ascii="GHEA Grapalat" w:hAnsi="GHEA Grapalat" w:cs="Sylfaen"/>
          <w:sz w:val="22"/>
          <w:szCs w:val="22"/>
          <w:lang w:val="af-ZA"/>
        </w:rPr>
        <w:t>5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2229">
        <w:rPr>
          <w:rFonts w:ascii="GHEA Grapalat" w:hAnsi="GHEA Grapalat" w:cs="Sylfaen"/>
          <w:sz w:val="22"/>
          <w:szCs w:val="22"/>
          <w:lang w:val="af-ZA"/>
        </w:rPr>
        <w:t>08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E63785">
        <w:rPr>
          <w:rFonts w:ascii="GHEA Grapalat" w:hAnsi="GHEA Grapalat" w:cs="Sylfaen"/>
          <w:sz w:val="22"/>
          <w:szCs w:val="22"/>
          <w:lang w:val="af-ZA"/>
        </w:rPr>
        <w:t>1</w:t>
      </w:r>
      <w:r w:rsidR="00142229">
        <w:rPr>
          <w:rFonts w:ascii="GHEA Grapalat" w:hAnsi="GHEA Grapalat" w:cs="Sylfaen"/>
          <w:sz w:val="22"/>
          <w:szCs w:val="22"/>
          <w:lang w:val="af-ZA"/>
        </w:rPr>
        <w:t>2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644CC5" w:rsidRPr="00D91D46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42229">
        <w:rPr>
          <w:rFonts w:ascii="GHEA Grapalat" w:hAnsi="GHEA Grapalat" w:cs="Sylfaen"/>
          <w:sz w:val="22"/>
          <w:szCs w:val="22"/>
          <w:lang w:val="af-ZA"/>
        </w:rPr>
        <w:t>«Դավ Վահ»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142229" w:rsidRPr="00142229">
        <w:rPr>
          <w:rFonts w:ascii="GHEA Grapalat" w:hAnsi="GHEA Grapalat" w:cs="Sylfaen"/>
          <w:sz w:val="22"/>
          <w:szCs w:val="22"/>
          <w:lang w:val="hy-AM"/>
        </w:rPr>
        <w:t>№308/GArm/25_5.4_184/28.11.25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A412CC" w:rsidRPr="00A412CC">
        <w:rPr>
          <w:rFonts w:ascii="GHEA Grapalat" w:hAnsi="GHEA Grapalat" w:cs="Sylfaen"/>
          <w:sz w:val="22"/>
          <w:szCs w:val="22"/>
          <w:lang w:val="hy-AM"/>
        </w:rPr>
        <w:t xml:space="preserve">№308/GArm/25_5.4_184/28.11.25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>«ք</w:t>
      </w:r>
      <w:r w:rsidR="00A412CC" w:rsidRPr="00A412CC">
        <w:rPr>
          <w:rFonts w:ascii="Cambria Math" w:hAnsi="Cambria Math" w:cs="Cambria Math"/>
          <w:sz w:val="22"/>
          <w:szCs w:val="22"/>
          <w:lang w:val="af-ZA"/>
        </w:rPr>
        <w:t>․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Երևան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>,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Դավթաշեն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վարչական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շրջան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>,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Տիգրան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412CC" w:rsidRPr="00A412CC">
        <w:rPr>
          <w:rFonts w:ascii="GHEA Grapalat" w:hAnsi="GHEA Grapalat" w:cs="GHEA Grapalat"/>
          <w:sz w:val="22"/>
          <w:szCs w:val="22"/>
          <w:lang w:val="af-ZA"/>
        </w:rPr>
        <w:t>Պետրոսյան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 xml:space="preserve"> փողոց թիվ 31/12 հասցեում գտնվող բազմաբնակարան բնակելի շենքի կաթսայատունը սնող արտաքին գազատարի կառուցում» </w:t>
      </w:r>
      <w:r w:rsidR="00F71598" w:rsidRPr="00F7159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412CC" w:rsidRPr="00A412CC">
        <w:rPr>
          <w:rFonts w:ascii="GHEA Grapalat" w:hAnsi="GHEA Grapalat" w:cs="Sylfaen"/>
          <w:sz w:val="22"/>
          <w:szCs w:val="22"/>
          <w:lang w:val="af-ZA"/>
        </w:rPr>
        <w:t>15790488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  <w:bookmarkStart w:id="0" w:name="_GoBack"/>
      <w:bookmarkEnd w:id="0"/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6B8D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874B-4501-480A-AB4C-20526670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76</cp:revision>
  <cp:lastPrinted>2024-04-25T12:20:00Z</cp:lastPrinted>
  <dcterms:created xsi:type="dcterms:W3CDTF">2024-03-20T07:09:00Z</dcterms:created>
  <dcterms:modified xsi:type="dcterms:W3CDTF">2025-12-09T10:53:00Z</dcterms:modified>
</cp:coreProperties>
</file>