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80" w:rsidRDefault="006D56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COLLEGE_V\Documents\Scanned Documents\Рисунок (3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_V\Documents\Scanned Documents\Рисунок (3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COLLEGE_V\Documents\Scanned Documents\Рисунок (3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_V\Documents\Scanned Documents\Рисунок (3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COLLEGE_V\Documents\Scanned Documents\Рисунок (3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_V\Documents\Scanned Documents\Рисунок (3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COLLEGE_V\Documents\Scanned Documents\Рисунок (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_V\Documents\Scanned Documents\Рисунок (3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Default="006D5623">
      <w:pPr>
        <w:rPr>
          <w:lang w:val="en-US"/>
        </w:rPr>
      </w:pPr>
    </w:p>
    <w:p w:rsidR="006D5623" w:rsidRPr="006D5623" w:rsidRDefault="006D56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COLLEGE_V\Documents\Scanned Documents\Рисунок (3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LEGE_V\Documents\Scanned Documents\Рисунок (3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623" w:rsidRPr="006D5623" w:rsidSect="004F1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623"/>
    <w:rsid w:val="004F1680"/>
    <w:rsid w:val="006D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https://mul-edu.gov.am/tasks/docs/attachment.php?id=371166&amp;fn=anvanacank.docx&amp;out=0&amp;token=b5335a096955c9b5b050</cp:keywords>
</cp:coreProperties>
</file>