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DD3" w:rsidRDefault="001C5DD3" w:rsidP="001C5DD3">
      <w:pPr>
        <w:spacing w:after="0" w:line="240" w:lineRule="auto"/>
        <w:jc w:val="center"/>
      </w:pPr>
      <w:r>
        <w:t>ЗАЯВЛЕНИЕ:</w:t>
      </w:r>
    </w:p>
    <w:p w:rsidR="001C5DD3" w:rsidRDefault="001C5DD3" w:rsidP="001C5DD3">
      <w:pPr>
        <w:spacing w:after="0" w:line="240" w:lineRule="auto"/>
        <w:jc w:val="center"/>
      </w:pPr>
      <w:r>
        <w:t>О ЗАПРОСЕ РЕЙТИНГА</w:t>
      </w:r>
    </w:p>
    <w:p w:rsidR="001C5DD3" w:rsidRDefault="001C5DD3" w:rsidP="001C5DD3">
      <w:pPr>
        <w:spacing w:after="0" w:line="240" w:lineRule="auto"/>
        <w:jc w:val="center"/>
      </w:pPr>
      <w:r>
        <w:t>Настоящий текст заявления утверждается оценочной комиссией.</w:t>
      </w:r>
    </w:p>
    <w:p w:rsidR="001C5DD3" w:rsidRDefault="00A341B0" w:rsidP="001C5DD3">
      <w:pPr>
        <w:spacing w:after="0" w:line="240" w:lineRule="auto"/>
        <w:jc w:val="center"/>
      </w:pPr>
      <w:r>
        <w:t xml:space="preserve">Решением № 1 от </w:t>
      </w:r>
      <w:r w:rsidR="003D3E72">
        <w:rPr>
          <w:lang w:val="hy-AM"/>
        </w:rPr>
        <w:t>21</w:t>
      </w:r>
      <w:r w:rsidR="001A035E">
        <w:rPr>
          <w:lang w:val="hy-AM"/>
        </w:rPr>
        <w:t>․</w:t>
      </w:r>
      <w:r>
        <w:rPr>
          <w:lang w:val="hy-AM"/>
        </w:rPr>
        <w:t>08</w:t>
      </w:r>
      <w:r w:rsidR="001A035E">
        <w:rPr>
          <w:lang w:val="hy-AM"/>
        </w:rPr>
        <w:t>․</w:t>
      </w:r>
      <w:r w:rsidR="001C5DD3">
        <w:t xml:space="preserve"> 2024 г.</w:t>
      </w:r>
    </w:p>
    <w:p w:rsidR="001C5DD3" w:rsidRDefault="001A035E" w:rsidP="001C5DD3">
      <w:pPr>
        <w:spacing w:after="0" w:line="240" w:lineRule="auto"/>
        <w:jc w:val="center"/>
      </w:pPr>
      <w:r>
        <w:t xml:space="preserve">Код процедуры: </w:t>
      </w:r>
      <w:r w:rsidR="003D3E72" w:rsidRPr="003D3E72">
        <w:rPr>
          <w:sz w:val="20"/>
          <w:szCs w:val="20"/>
        </w:rPr>
        <w:t>ԱՄՓՀ</w:t>
      </w:r>
      <w:r w:rsidR="003D3E72" w:rsidRPr="003D3E72">
        <w:rPr>
          <w:sz w:val="20"/>
          <w:szCs w:val="20"/>
          <w:lang w:val="af-ZA"/>
        </w:rPr>
        <w:t>-</w:t>
      </w:r>
      <w:r w:rsidR="003D3E72" w:rsidRPr="003D3E72">
        <w:rPr>
          <w:sz w:val="20"/>
          <w:szCs w:val="20"/>
        </w:rPr>
        <w:t>ԳՀԱ</w:t>
      </w:r>
      <w:r w:rsidR="003D3E72" w:rsidRPr="003D3E72">
        <w:rPr>
          <w:sz w:val="20"/>
          <w:szCs w:val="20"/>
          <w:lang w:val="hy-AM"/>
        </w:rPr>
        <w:t>Շ</w:t>
      </w:r>
      <w:r w:rsidR="003D3E72" w:rsidRPr="003D3E72">
        <w:rPr>
          <w:sz w:val="20"/>
          <w:szCs w:val="20"/>
        </w:rPr>
        <w:t>ՁԲ</w:t>
      </w:r>
      <w:r w:rsidR="003D3E72" w:rsidRPr="003D3E72">
        <w:rPr>
          <w:sz w:val="20"/>
          <w:szCs w:val="20"/>
          <w:lang w:val="af-ZA"/>
        </w:rPr>
        <w:t>-</w:t>
      </w:r>
      <w:r w:rsidR="003D3E72" w:rsidRPr="003D3E72">
        <w:rPr>
          <w:sz w:val="20"/>
          <w:szCs w:val="20"/>
          <w:lang w:val="hy-AM"/>
        </w:rPr>
        <w:t>37</w:t>
      </w:r>
      <w:r w:rsidR="003D3E72" w:rsidRPr="003D3E72">
        <w:rPr>
          <w:sz w:val="20"/>
          <w:szCs w:val="20"/>
          <w:lang w:val="af-ZA"/>
        </w:rPr>
        <w:t>/2</w:t>
      </w:r>
      <w:r w:rsidR="003D3E72" w:rsidRPr="003D3E72">
        <w:rPr>
          <w:sz w:val="20"/>
          <w:szCs w:val="20"/>
          <w:lang w:val="hy-AM"/>
        </w:rPr>
        <w:t>4</w:t>
      </w:r>
      <w:r w:rsidR="001C5DD3" w:rsidRPr="003D3E72">
        <w:rPr>
          <w:sz w:val="20"/>
          <w:szCs w:val="20"/>
        </w:rPr>
        <w:t>.</w:t>
      </w:r>
    </w:p>
    <w:p w:rsidR="001C5DD3" w:rsidRDefault="001C5DD3" w:rsidP="001C5DD3"/>
    <w:p w:rsidR="001C5DD3" w:rsidRDefault="001C5DD3" w:rsidP="001C5DD3">
      <w:pPr>
        <w:jc w:val="both"/>
      </w:pPr>
      <w:r>
        <w:t xml:space="preserve">Заказчик – муниципалитет </w:t>
      </w:r>
      <w:proofErr w:type="spellStart"/>
      <w:r>
        <w:t>Паракар</w:t>
      </w:r>
      <w:proofErr w:type="spellEnd"/>
      <w:r>
        <w:t xml:space="preserve"> </w:t>
      </w:r>
      <w:proofErr w:type="spellStart"/>
      <w:r>
        <w:t>Армавирского</w:t>
      </w:r>
      <w:proofErr w:type="spellEnd"/>
      <w:r>
        <w:t xml:space="preserve"> </w:t>
      </w:r>
      <w:proofErr w:type="spellStart"/>
      <w:r>
        <w:t>марза</w:t>
      </w:r>
      <w:proofErr w:type="spellEnd"/>
      <w:r>
        <w:t xml:space="preserve"> РА, расположенный по адресу ул. </w:t>
      </w:r>
      <w:proofErr w:type="spellStart"/>
      <w:r>
        <w:t>Наири</w:t>
      </w:r>
      <w:proofErr w:type="spellEnd"/>
      <w:r>
        <w:t xml:space="preserve">, 42, муниципалитет </w:t>
      </w:r>
      <w:proofErr w:type="spellStart"/>
      <w:r>
        <w:t>Паракар</w:t>
      </w:r>
      <w:proofErr w:type="spellEnd"/>
      <w:r>
        <w:t xml:space="preserve">, </w:t>
      </w:r>
      <w:proofErr w:type="spellStart"/>
      <w:r>
        <w:t>Армавирский</w:t>
      </w:r>
      <w:proofErr w:type="spellEnd"/>
      <w:r>
        <w:t xml:space="preserve"> </w:t>
      </w:r>
      <w:proofErr w:type="spellStart"/>
      <w:r>
        <w:t>марз</w:t>
      </w:r>
      <w:proofErr w:type="spellEnd"/>
      <w:r>
        <w:t xml:space="preserve"> РА, объявляет запрос котировок, который проводится в один этап.</w:t>
      </w:r>
    </w:p>
    <w:p w:rsidR="001C5DD3" w:rsidRDefault="001C5DD3" w:rsidP="001C5DD3">
      <w:pPr>
        <w:jc w:val="both"/>
      </w:pPr>
      <w:r>
        <w:t>В результате данной процедуры выбранному участнику будет предложено заключить договор на выполнение работ по укладке дорожного покрытия (далее – договор) в установленном порядке.</w:t>
      </w:r>
    </w:p>
    <w:p w:rsidR="001C5DD3" w:rsidRDefault="001C5DD3" w:rsidP="001C5DD3">
      <w:pPr>
        <w:jc w:val="both"/>
      </w:pPr>
      <w:r>
        <w:t xml:space="preserve">               Согласно статье 7 Закона РА «О закупках», любое лицо, независимо от того, является ли оно иностранным физическим лицом, организацией или лицом без гражданства, имеет равное право участвовать в этой процедуре.</w:t>
      </w:r>
    </w:p>
    <w:p w:rsidR="001C5DD3" w:rsidRDefault="001C5DD3" w:rsidP="001C5DD3">
      <w:pPr>
        <w:jc w:val="both"/>
      </w:pPr>
      <w:r>
        <w:t>Условия, предъявляемые лицам, не имеющим права на участие в данной процедуре, а также участникам, определяются в приглашении на данную процедуру.</w:t>
      </w:r>
    </w:p>
    <w:p w:rsidR="001C5DD3" w:rsidRDefault="001C5DD3" w:rsidP="001C5DD3">
      <w:pPr>
        <w:jc w:val="both"/>
      </w:pPr>
      <w:r>
        <w:t>Выбор участника определяется из числа участников, подавших достаточно оцененные заявки на неценовых условиях, по принципу отдачи предпочтения участнику, подавшему наименьшее ценовое предложение.</w:t>
      </w:r>
    </w:p>
    <w:p w:rsidR="001C5DD3" w:rsidRDefault="001C5DD3" w:rsidP="001C5DD3">
      <w:pPr>
        <w:jc w:val="both"/>
      </w:pPr>
      <w:r>
        <w:t>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дня, следующего за днем ​​получения заявления.</w:t>
      </w:r>
    </w:p>
    <w:p w:rsidR="001C5DD3" w:rsidRDefault="001C5DD3" w:rsidP="001C5DD3">
      <w:pPr>
        <w:jc w:val="both"/>
      </w:pPr>
      <w:r>
        <w:t>Процесс закупки осуществляется на основании пункта 6 статьи 15 Закона РА «О закупках».</w:t>
      </w:r>
    </w:p>
    <w:p w:rsidR="001C5DD3" w:rsidRDefault="001C5DD3" w:rsidP="001C5DD3">
      <w:pPr>
        <w:jc w:val="both"/>
      </w:pPr>
      <w:r>
        <w:t xml:space="preserve">Заявки на участие в данной процедуре необходимо подать в документальной форме по адресу: РА, </w:t>
      </w:r>
      <w:proofErr w:type="spellStart"/>
      <w:r>
        <w:t>Армавирский</w:t>
      </w:r>
      <w:proofErr w:type="spellEnd"/>
      <w:r>
        <w:t xml:space="preserve"> </w:t>
      </w:r>
      <w:proofErr w:type="spellStart"/>
      <w:r>
        <w:t>марз</w:t>
      </w:r>
      <w:proofErr w:type="spellEnd"/>
      <w:r>
        <w:t xml:space="preserve">, община </w:t>
      </w:r>
      <w:proofErr w:type="spellStart"/>
      <w:r>
        <w:t>Паракар</w:t>
      </w:r>
      <w:proofErr w:type="spellEnd"/>
      <w:r>
        <w:t xml:space="preserve">, улица </w:t>
      </w:r>
      <w:proofErr w:type="spellStart"/>
      <w:r>
        <w:t>Наири</w:t>
      </w:r>
      <w:proofErr w:type="spellEnd"/>
      <w:r>
        <w:t xml:space="preserve">, 42, до </w:t>
      </w:r>
      <w:r w:rsidR="003D3E72">
        <w:rPr>
          <w:lang w:val="hy-AM"/>
        </w:rPr>
        <w:t>30</w:t>
      </w:r>
      <w:r>
        <w:t xml:space="preserve">. </w:t>
      </w:r>
      <w:r w:rsidR="00A341B0">
        <w:rPr>
          <w:lang w:val="hy-AM"/>
        </w:rPr>
        <w:t>0</w:t>
      </w:r>
      <w:r w:rsidR="003D3E72">
        <w:rPr>
          <w:lang w:val="hy-AM"/>
        </w:rPr>
        <w:t>9</w:t>
      </w:r>
      <w:r w:rsidR="00A341B0">
        <w:rPr>
          <w:lang w:val="hy-AM"/>
        </w:rPr>
        <w:t>․</w:t>
      </w:r>
      <w:r w:rsidR="003D3E72">
        <w:t xml:space="preserve"> 2024 г. в </w:t>
      </w:r>
      <w:r w:rsidR="003D3E72">
        <w:rPr>
          <w:lang w:val="hy-AM"/>
        </w:rPr>
        <w:t>9</w:t>
      </w:r>
      <w:r w:rsidR="00A341B0">
        <w:t>:</w:t>
      </w:r>
      <w:r w:rsidR="003D3E72">
        <w:rPr>
          <w:lang w:val="hy-AM"/>
        </w:rPr>
        <w:t>30</w:t>
      </w:r>
      <w:r>
        <w:t>. Помимо армянского языка, заявки можно подавать также на английском или русском языке.</w:t>
      </w:r>
    </w:p>
    <w:p w:rsidR="001C5DD3" w:rsidRDefault="001C5DD3" w:rsidP="001C5DD3">
      <w:pPr>
        <w:jc w:val="both"/>
      </w:pPr>
      <w:r>
        <w:t xml:space="preserve">Вскрытие тендерных предложений состоится по адресу: РА, </w:t>
      </w:r>
      <w:proofErr w:type="spellStart"/>
      <w:r>
        <w:t>Армавирский</w:t>
      </w:r>
      <w:proofErr w:type="spellEnd"/>
      <w:r>
        <w:t xml:space="preserve"> </w:t>
      </w:r>
      <w:proofErr w:type="spellStart"/>
      <w:r>
        <w:t>марз</w:t>
      </w:r>
      <w:proofErr w:type="spellEnd"/>
      <w:r>
        <w:t xml:space="preserve">, 42, община </w:t>
      </w:r>
      <w:proofErr w:type="spellStart"/>
      <w:r>
        <w:t>Паракар</w:t>
      </w:r>
      <w:proofErr w:type="spellEnd"/>
      <w:r>
        <w:t xml:space="preserve">, 2024 год. </w:t>
      </w:r>
      <w:r w:rsidR="003D3E72">
        <w:rPr>
          <w:lang w:val="hy-AM"/>
        </w:rPr>
        <w:t>30</w:t>
      </w:r>
      <w:r w:rsidR="00A341B0">
        <w:rPr>
          <w:lang w:val="hy-AM"/>
        </w:rPr>
        <w:t>․ 0</w:t>
      </w:r>
      <w:r w:rsidR="003D3E72">
        <w:rPr>
          <w:lang w:val="hy-AM"/>
        </w:rPr>
        <w:t>9</w:t>
      </w:r>
      <w:r w:rsidR="00A341B0">
        <w:rPr>
          <w:lang w:val="hy-AM"/>
        </w:rPr>
        <w:t xml:space="preserve">․  </w:t>
      </w:r>
      <w:r w:rsidR="003D3E72">
        <w:t xml:space="preserve">в </w:t>
      </w:r>
      <w:r w:rsidR="003D3E72">
        <w:rPr>
          <w:lang w:val="hy-AM"/>
        </w:rPr>
        <w:t>9</w:t>
      </w:r>
      <w:r>
        <w:t>:</w:t>
      </w:r>
      <w:r w:rsidR="003D3E72">
        <w:rPr>
          <w:lang w:val="hy-AM"/>
        </w:rPr>
        <w:t>30</w:t>
      </w:r>
      <w:bookmarkStart w:id="0" w:name="_GoBack"/>
      <w:bookmarkEnd w:id="0"/>
      <w:r>
        <w:t>.</w:t>
      </w:r>
    </w:p>
    <w:p w:rsidR="001C5DD3" w:rsidRDefault="001C5DD3" w:rsidP="001C5DD3">
      <w:pPr>
        <w:jc w:val="both"/>
      </w:pPr>
      <w: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1C5DD3" w:rsidRDefault="001C5DD3" w:rsidP="001C5DD3">
      <w:pPr>
        <w:jc w:val="both"/>
      </w:pPr>
      <w:r>
        <w:t>Для получения дополнительной информации по данному объявлению Вы можете обратиться к секретарю оценочной комиссии: Н. Тигранян.</w:t>
      </w:r>
    </w:p>
    <w:p w:rsidR="001C5DD3" w:rsidRDefault="001C5DD3" w:rsidP="001C5DD3"/>
    <w:p w:rsidR="001C5DD3" w:rsidRDefault="001C5DD3" w:rsidP="001C5DD3">
      <w:pPr>
        <w:spacing w:after="0" w:line="240" w:lineRule="auto"/>
        <w:jc w:val="center"/>
      </w:pPr>
    </w:p>
    <w:p w:rsidR="001C5DD3" w:rsidRDefault="001C5DD3" w:rsidP="001C5DD3">
      <w:pPr>
        <w:spacing w:after="0" w:line="240" w:lineRule="auto"/>
        <w:jc w:val="center"/>
      </w:pPr>
      <w:r>
        <w:t>Телефон: 077 91-98-80</w:t>
      </w:r>
    </w:p>
    <w:p w:rsidR="001C5DD3" w:rsidRDefault="001C5DD3" w:rsidP="001C5DD3">
      <w:pPr>
        <w:spacing w:after="0" w:line="240" w:lineRule="auto"/>
        <w:jc w:val="center"/>
      </w:pPr>
    </w:p>
    <w:p w:rsidR="001C5DD3" w:rsidRDefault="001C5DD3" w:rsidP="001C5DD3">
      <w:pPr>
        <w:spacing w:after="0" w:line="240" w:lineRule="auto"/>
        <w:jc w:val="center"/>
      </w:pPr>
      <w:r>
        <w:t xml:space="preserve">Электронная почта </w:t>
      </w:r>
      <w:proofErr w:type="spellStart"/>
      <w:r>
        <w:t>почта</w:t>
      </w:r>
      <w:proofErr w:type="spellEnd"/>
      <w:r>
        <w:t xml:space="preserve"> info.garikllc@mail.ru:</w:t>
      </w:r>
    </w:p>
    <w:p w:rsidR="001C5DD3" w:rsidRDefault="001C5DD3" w:rsidP="001C5DD3">
      <w:pPr>
        <w:spacing w:after="0" w:line="240" w:lineRule="auto"/>
        <w:jc w:val="center"/>
      </w:pPr>
    </w:p>
    <w:p w:rsidR="0093525A" w:rsidRPr="001C5DD3" w:rsidRDefault="001C5DD3" w:rsidP="001C5DD3">
      <w:pPr>
        <w:spacing w:after="0" w:line="240" w:lineRule="auto"/>
        <w:jc w:val="center"/>
      </w:pPr>
      <w:r>
        <w:t xml:space="preserve">Заказчик: </w:t>
      </w:r>
      <w:proofErr w:type="spellStart"/>
      <w:r>
        <w:t>Паракарская</w:t>
      </w:r>
      <w:proofErr w:type="spellEnd"/>
      <w:r>
        <w:t xml:space="preserve"> общинная администрация </w:t>
      </w:r>
      <w:proofErr w:type="spellStart"/>
      <w:r>
        <w:t>Армавирского</w:t>
      </w:r>
      <w:proofErr w:type="spellEnd"/>
      <w:r>
        <w:t xml:space="preserve"> </w:t>
      </w:r>
      <w:proofErr w:type="spellStart"/>
      <w:r>
        <w:t>марза</w:t>
      </w:r>
      <w:proofErr w:type="spellEnd"/>
      <w:r>
        <w:t>, РА</w:t>
      </w:r>
    </w:p>
    <w:sectPr w:rsidR="0093525A" w:rsidRPr="001C5D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AF1"/>
    <w:rsid w:val="001A035E"/>
    <w:rsid w:val="001C5DD3"/>
    <w:rsid w:val="001D4FD3"/>
    <w:rsid w:val="003D3E72"/>
    <w:rsid w:val="00654EEC"/>
    <w:rsid w:val="00855918"/>
    <w:rsid w:val="00863AF1"/>
    <w:rsid w:val="008E4984"/>
    <w:rsid w:val="00917586"/>
    <w:rsid w:val="0093525A"/>
    <w:rsid w:val="00A176E9"/>
    <w:rsid w:val="00A341B0"/>
    <w:rsid w:val="00A769EA"/>
    <w:rsid w:val="00AE5E28"/>
    <w:rsid w:val="00B53B2F"/>
    <w:rsid w:val="00DC403E"/>
    <w:rsid w:val="00EB7390"/>
    <w:rsid w:val="00F238A8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C3BAF"/>
  <w15:chartTrackingRefBased/>
  <w15:docId w15:val="{5924F76B-6E48-4675-9762-43F9DE4B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24</cp:revision>
  <dcterms:created xsi:type="dcterms:W3CDTF">2023-03-24T17:33:00Z</dcterms:created>
  <dcterms:modified xsi:type="dcterms:W3CDTF">2024-08-21T03:41:00Z</dcterms:modified>
</cp:coreProperties>
</file>