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A4" w:rsidRDefault="009260A4" w:rsidP="0049029F">
      <w:pPr>
        <w:rPr>
          <w:rFonts w:ascii="GHEA Grapalat" w:hAnsi="GHEA Grapalat"/>
          <w:color w:val="000000"/>
          <w:sz w:val="22"/>
          <w:szCs w:val="22"/>
        </w:rPr>
      </w:pPr>
    </w:p>
    <w:p w:rsidR="009260A4" w:rsidRDefault="009260A4" w:rsidP="009260A4">
      <w:pPr>
        <w:jc w:val="center"/>
        <w:rPr>
          <w:rFonts w:ascii="GHEA Grapalat" w:hAnsi="GHEA Grapalat"/>
          <w:color w:val="000000"/>
          <w:sz w:val="22"/>
          <w:szCs w:val="22"/>
        </w:rPr>
      </w:pPr>
      <w:r>
        <w:rPr>
          <w:rFonts w:ascii="GHEA Grapalat" w:hAnsi="GHEA Grapalat"/>
          <w:color w:val="000000"/>
          <w:sz w:val="22"/>
          <w:szCs w:val="22"/>
        </w:rPr>
        <w:t>ОБЪЯВЛЕНИЕ</w:t>
      </w:r>
    </w:p>
    <w:p w:rsidR="009260A4" w:rsidRPr="007C0401" w:rsidRDefault="009260A4" w:rsidP="009260A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Arial" w:hAnsi="Arial" w:cs="Arial"/>
          <w:color w:val="333333"/>
          <w:shd w:val="clear" w:color="auto" w:fill="FFFFFF"/>
        </w:rPr>
        <w:t> </w:t>
      </w:r>
      <w:r w:rsidRPr="0084140C">
        <w:rPr>
          <w:rFonts w:ascii="GHEA Grapalat" w:hAnsi="GHEA Grapalat"/>
          <w:color w:val="000000"/>
          <w:sz w:val="22"/>
          <w:szCs w:val="22"/>
          <w:lang w:val="hy-AM"/>
        </w:rPr>
        <w:t xml:space="preserve">Процедура закупок </w:t>
      </w:r>
      <w:r w:rsidR="007C0401">
        <w:rPr>
          <w:rFonts w:ascii="GHEA Grapalat" w:hAnsi="GHEA Grapalat"/>
          <w:color w:val="000000"/>
          <w:sz w:val="22"/>
          <w:szCs w:val="22"/>
          <w:lang w:val="hy-AM"/>
        </w:rPr>
        <w:t xml:space="preserve">будет признана недействительной </w:t>
      </w:r>
    </w:p>
    <w:p w:rsidR="009260A4" w:rsidRPr="00F61088" w:rsidRDefault="009260A4" w:rsidP="009260A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 xml:space="preserve">Код процедуры: </w:t>
      </w:r>
      <w:r w:rsidR="00A151EA">
        <w:rPr>
          <w:rStyle w:val="normaltextrun"/>
          <w:rFonts w:ascii="GHEA Grapalat" w:hAnsi="GHEA Grapalat"/>
          <w:bCs/>
          <w:color w:val="000000"/>
          <w:sz w:val="18"/>
          <w:bdr w:val="none" w:sz="0" w:space="0" w:color="auto" w:frame="1"/>
          <w:lang w:val="af-ZA"/>
        </w:rPr>
        <w:t>ՎԵՕ-Հ7ՀԴ-ԳՀԱՊՁԲ-25/20</w:t>
      </w:r>
    </w:p>
    <w:p w:rsidR="009260A4" w:rsidRDefault="009260A4" w:rsidP="009260A4">
      <w:pPr>
        <w:jc w:val="both"/>
        <w:rPr>
          <w:lang w:val="hy-AM"/>
        </w:rPr>
      </w:pPr>
    </w:p>
    <w:p w:rsidR="009260A4" w:rsidRPr="007070A6" w:rsidRDefault="009260A4" w:rsidP="00765FBB">
      <w:pPr>
        <w:pStyle w:val="1"/>
        <w:spacing w:before="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 xml:space="preserve">Уведомление о признании процедуры закупки под кодом </w:t>
      </w:r>
      <w:r w:rsidR="007070A6" w:rsidRPr="002D5F19">
        <w:rPr>
          <w:rFonts w:ascii="GHEA Grapalat" w:hAnsi="GHEA Grapalat"/>
          <w:color w:val="000000"/>
          <w:sz w:val="18"/>
          <w:szCs w:val="22"/>
          <w:lang w:val="hy-AM"/>
        </w:rPr>
        <w:t>ՎԵՕ-Հ7ՀԴ-ԳՀԱՊՁԲ</w:t>
      </w:r>
      <w:r w:rsidR="00A151EA">
        <w:rPr>
          <w:rFonts w:ascii="GHEA Grapalat" w:hAnsi="GHEA Grapalat"/>
          <w:color w:val="000000"/>
          <w:sz w:val="18"/>
          <w:szCs w:val="22"/>
          <w:lang w:val="hy-AM"/>
        </w:rPr>
        <w:t>-25/20</w:t>
      </w:r>
      <w:r w:rsidRPr="007070A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 xml:space="preserve">организованной для закупки продуктов питания для нужд </w:t>
      </w:r>
      <w:r w:rsidR="007070A6">
        <w:rPr>
          <w:rFonts w:ascii="GHEA Grapalat" w:hAnsi="GHEA Grapalat"/>
          <w:color w:val="000000"/>
          <w:sz w:val="22"/>
          <w:szCs w:val="22"/>
          <w:lang w:val="hy-AM"/>
        </w:rPr>
        <w:t xml:space="preserve">Вагаршапатская основная школа </w:t>
      </w:r>
      <w:r w:rsidR="007070A6" w:rsidRPr="007070A6">
        <w:rPr>
          <w:rFonts w:ascii="GHEA Grapalat" w:hAnsi="GHEA Grapalat"/>
          <w:color w:val="000000"/>
          <w:sz w:val="22"/>
          <w:szCs w:val="22"/>
          <w:lang w:val="hy-AM"/>
        </w:rPr>
        <w:t>№ 7 имени Ерванда Отяна</w:t>
      </w:r>
      <w:r w:rsidRPr="007070A6">
        <w:rPr>
          <w:rFonts w:ascii="GHEA Grapalat" w:hAnsi="GHEA Grapalat"/>
          <w:color w:val="000000"/>
          <w:sz w:val="22"/>
          <w:szCs w:val="22"/>
          <w:lang w:val="hy-AM"/>
        </w:rPr>
        <w:t>, неуспешной:</w:t>
      </w:r>
    </w:p>
    <w:tbl>
      <w:tblPr>
        <w:tblW w:w="5635" w:type="pct"/>
        <w:tblInd w:w="-1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2"/>
        <w:gridCol w:w="7"/>
        <w:gridCol w:w="3037"/>
        <w:gridCol w:w="2046"/>
        <w:gridCol w:w="7"/>
        <w:gridCol w:w="2379"/>
        <w:gridCol w:w="2693"/>
      </w:tblGrid>
      <w:tr w:rsidR="009260A4" w:rsidTr="00773DE0">
        <w:tc>
          <w:tcPr>
            <w:tcW w:w="4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Размер число</w:t>
            </w:r>
          </w:p>
        </w:tc>
        <w:tc>
          <w:tcPr>
            <w:tcW w:w="1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Покупка предмет кратко описание</w:t>
            </w:r>
          </w:p>
        </w:tc>
        <w:tc>
          <w:tcPr>
            <w:tcW w:w="9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Покупка процедура участники имена, подобные этим быть в случае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Покупка процедура объявлен недействительным Согласно : " Покупки " Статья 37, пункт 1, Закона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Республики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Армения о</w:t>
            </w:r>
            <w:r w:rsidRPr="00027F9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пункт </w:t>
            </w:r>
            <w:r w:rsidRPr="00027F98">
              <w:rPr>
                <w:rFonts w:ascii="GHEA Grapalat" w:hAnsi="GHEA Grapalat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/ подчеркивание соответствующий линия /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Покупка процедура неуспешный объявить обоснование касательно кратко информация</w:t>
            </w:r>
          </w:p>
        </w:tc>
      </w:tr>
      <w:tr w:rsidR="009260A4" w:rsidRPr="00E62A96" w:rsidTr="00773DE0">
        <w:trPr>
          <w:trHeight w:val="1110"/>
        </w:trPr>
        <w:tc>
          <w:tcPr>
            <w:tcW w:w="4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2</w:t>
            </w:r>
          </w:p>
        </w:tc>
        <w:tc>
          <w:tcPr>
            <w:tcW w:w="1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Поваренная соль</w:t>
            </w:r>
          </w:p>
        </w:tc>
        <w:tc>
          <w:tcPr>
            <w:tcW w:w="9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765FBB" w:rsidRDefault="009260A4" w:rsidP="000E7015">
            <w:pPr>
              <w:jc w:val="center"/>
              <w:rPr>
                <w:rFonts w:ascii="GHEA Grapalat" w:hAnsi="GHEA Grapalat"/>
                <w:sz w:val="20"/>
                <w:szCs w:val="16"/>
                <w:lang w:val="en-US"/>
              </w:rPr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="00773DE0"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="00773DE0"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="00773DE0"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544700" w:rsidRDefault="009260A4" w:rsidP="000E7015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 w:rsidRPr="00544700">
              <w:rPr>
                <w:rFonts w:ascii="GHEA Grapalat" w:hAnsi="GHEA Grapalat"/>
                <w:color w:val="000000"/>
                <w:sz w:val="20"/>
                <w:szCs w:val="16"/>
              </w:rPr>
              <w:t xml:space="preserve">Пункт </w:t>
            </w:r>
            <w:r>
              <w:rPr>
                <w:rFonts w:ascii="GHEA Grapalat" w:hAnsi="GHEA Grapalat"/>
                <w:color w:val="000000"/>
                <w:sz w:val="20"/>
                <w:szCs w:val="16"/>
              </w:rPr>
              <w:t>4</w:t>
            </w:r>
          </w:p>
          <w:p w:rsidR="009260A4" w:rsidRPr="00E62A96" w:rsidRDefault="009260A4" w:rsidP="000E7015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16"/>
                <w:u w:val="single"/>
              </w:rPr>
            </w:pP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ind w:left="271"/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27F98" w:rsidTr="00773DE0">
        <w:trPr>
          <w:trHeight w:val="1011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3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Рафинированное подсолнечное масло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4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Рис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5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Морковь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6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Фасоль с зерном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7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Яблоко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8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Капуста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9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070A6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цвекол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10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Картофель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11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Охлажденный куриный каркас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773DE0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lastRenderedPageBreak/>
              <w:t>12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Гречиха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E363CB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14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Паста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E363CB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15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Горох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E363CB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16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Чечевица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E363CB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17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C0401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Сыр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E363CB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18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070A6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Мацун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E363CB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19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Томатная паста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  <w:tr w:rsidR="00773DE0" w:rsidRPr="000124E4" w:rsidTr="00E363CB">
        <w:trPr>
          <w:trHeight w:val="525"/>
        </w:trPr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20</w:t>
            </w:r>
          </w:p>
        </w:tc>
        <w:tc>
          <w:tcPr>
            <w:tcW w:w="13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881CCC" w:rsidRDefault="00773DE0" w:rsidP="00773DE0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Банан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ООО 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НН </w:t>
            </w:r>
            <w:proofErr w:type="spellStart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Фуд</w:t>
            </w:r>
            <w:proofErr w:type="spellEnd"/>
            <w:r w:rsidRPr="00765FBB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 »</w:t>
            </w:r>
          </w:p>
        </w:tc>
        <w:tc>
          <w:tcPr>
            <w:tcW w:w="10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765FBB" w:rsidRDefault="00773DE0" w:rsidP="00773DE0">
            <w:pPr>
              <w:jc w:val="center"/>
            </w:pPr>
            <w:r w:rsidRPr="00765FBB">
              <w:rPr>
                <w:rFonts w:ascii="GHEA Grapalat" w:hAnsi="GHEA Grapalat"/>
                <w:color w:val="000000"/>
                <w:sz w:val="20"/>
                <w:szCs w:val="16"/>
              </w:rPr>
              <w:t>Пункт 4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DE0" w:rsidRPr="000124E4" w:rsidRDefault="00773DE0" w:rsidP="00773DE0">
            <w:pPr>
              <w:jc w:val="center"/>
              <w:rPr>
                <w:sz w:val="16"/>
              </w:rPr>
            </w:pP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Определенный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чтобы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 установленный срок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нет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представлено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наказание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соглашения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запечатанный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договор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73DE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пример</w:t>
            </w:r>
          </w:p>
        </w:tc>
      </w:tr>
    </w:tbl>
    <w:p w:rsidR="009260A4" w:rsidRPr="00E363CB" w:rsidRDefault="009260A4" w:rsidP="00596312">
      <w:pPr>
        <w:jc w:val="both"/>
        <w:rPr>
          <w:rFonts w:ascii="GHEA Grapalat" w:hAnsi="GHEA Grapalat"/>
          <w:sz w:val="20"/>
          <w:lang w:val="hy-AM"/>
        </w:rPr>
      </w:pPr>
      <w:r w:rsidRPr="00E363CB">
        <w:rPr>
          <w:rFonts w:ascii="GHEA Grapalat" w:hAnsi="GHEA Grapalat"/>
          <w:sz w:val="20"/>
          <w:lang w:val="hy-AM"/>
        </w:rPr>
        <w:t xml:space="preserve">В соответствии со статьей 6, пунктом 2 Закона РА «О закупках» </w:t>
      </w:r>
      <w:r w:rsidRPr="00E363CB">
        <w:rPr>
          <w:rFonts w:ascii="GHEA Grapalat" w:hAnsi="GHEA Grapalat"/>
          <w:sz w:val="20"/>
          <w:lang w:val="ru-RU"/>
        </w:rPr>
        <w:t xml:space="preserve">, </w:t>
      </w:r>
      <w:r w:rsidRPr="00E363CB">
        <w:rPr>
          <w:rFonts w:ascii="GHEA Grapalat" w:hAnsi="GHEA Grapalat"/>
          <w:sz w:val="20"/>
          <w:lang w:val="hy-AM"/>
        </w:rPr>
        <w:t>решение, указанное в настоящей части, принимается руководителем заказчика в течение десяти дней со дня публикации объявления о признании процедуры закупок невыполненной.</w:t>
      </w:r>
    </w:p>
    <w:p w:rsidR="007070A6" w:rsidRPr="00E363CB" w:rsidRDefault="00E363CB" w:rsidP="009260A4">
      <w:pPr>
        <w:rPr>
          <w:rFonts w:ascii="GHEA Grapalat" w:hAnsi="GHEA Grapalat"/>
          <w:b/>
          <w:sz w:val="22"/>
          <w:lang w:val="hy-AM"/>
        </w:rPr>
      </w:pPr>
      <w:r w:rsidRPr="00E363CB">
        <w:rPr>
          <w:rFonts w:ascii="GHEA Grapalat" w:hAnsi="GHEA Grapalat"/>
          <w:sz w:val="20"/>
          <w:lang w:val="hy-AM"/>
        </w:rPr>
        <w:t xml:space="preserve">Дополнительной </w:t>
      </w:r>
      <w:r w:rsidR="009260A4" w:rsidRPr="00E363CB">
        <w:rPr>
          <w:rFonts w:ascii="GHEA Grapalat" w:hAnsi="GHEA Grapalat"/>
          <w:sz w:val="20"/>
          <w:lang w:val="hy-AM"/>
        </w:rPr>
        <w:t xml:space="preserve">информации по данному объявлению </w:t>
      </w:r>
      <w:r w:rsidR="009260A4" w:rsidRPr="00E363CB">
        <w:rPr>
          <w:rFonts w:ascii="GHEA Grapalat" w:hAnsi="GHEA Grapalat"/>
          <w:color w:val="000000"/>
          <w:sz w:val="20"/>
          <w:szCs w:val="22"/>
          <w:lang w:val="hy-AM"/>
        </w:rPr>
        <w:t xml:space="preserve">, пожалуйста, свяжитесь с </w:t>
      </w:r>
      <w:r w:rsidR="00A151EA">
        <w:rPr>
          <w:rStyle w:val="normaltextrun"/>
          <w:rFonts w:ascii="GHEA Grapalat" w:hAnsi="GHEA Grapalat"/>
          <w:bCs/>
          <w:color w:val="000000"/>
          <w:sz w:val="18"/>
          <w:bdr w:val="none" w:sz="0" w:space="0" w:color="auto" w:frame="1"/>
          <w:lang w:val="af-ZA"/>
        </w:rPr>
        <w:t>ՎԵՕ-Հ7ՀԴ-ԳՀԱՊՁԲ-25/20</w:t>
      </w:r>
      <w:r w:rsidR="009260A4" w:rsidRPr="00E363CB">
        <w:rPr>
          <w:rFonts w:ascii="GHEA Grapalat" w:hAnsi="GHEA Grapalat"/>
          <w:b/>
          <w:sz w:val="18"/>
          <w:szCs w:val="22"/>
          <w:lang w:val="hy-AM"/>
        </w:rPr>
        <w:t>.</w:t>
      </w:r>
      <w:r w:rsidR="009260A4" w:rsidRPr="00E363CB">
        <w:rPr>
          <w:rFonts w:ascii="GHEA Grapalat" w:hAnsi="GHEA Grapalat"/>
          <w:b/>
          <w:sz w:val="22"/>
          <w:lang w:val="hy-AM"/>
        </w:rPr>
        <w:t xml:space="preserve"> </w:t>
      </w:r>
    </w:p>
    <w:p w:rsidR="009260A4" w:rsidRPr="003C4052" w:rsidRDefault="009260A4" w:rsidP="009260A4">
      <w:pPr>
        <w:rPr>
          <w:rFonts w:ascii="Sylfaen" w:hAnsi="Sylfaen"/>
          <w:sz w:val="22"/>
          <w:szCs w:val="22"/>
          <w:lang w:val="af-ZA"/>
        </w:rPr>
      </w:pPr>
      <w:r w:rsidRPr="006C7A53">
        <w:rPr>
          <w:rFonts w:ascii="GHEA Grapalat" w:hAnsi="GHEA Grapalat"/>
          <w:color w:val="000000"/>
          <w:sz w:val="22"/>
          <w:szCs w:val="22"/>
          <w:lang w:val="hy-AM"/>
        </w:rPr>
        <w:t xml:space="preserve">Координатору по закупкам с кодом </w:t>
      </w:r>
      <w:r w:rsidRPr="006C7A53">
        <w:rPr>
          <w:rFonts w:ascii="GHEA Grapalat" w:hAnsi="GHEA Grapalat"/>
          <w:sz w:val="22"/>
          <w:szCs w:val="22"/>
          <w:lang w:val="hy-AM"/>
        </w:rPr>
        <w:t xml:space="preserve">В. </w:t>
      </w:r>
      <w:r>
        <w:rPr>
          <w:rFonts w:ascii="GHEA Grapalat" w:hAnsi="GHEA Grapalat"/>
          <w:sz w:val="22"/>
          <w:szCs w:val="22"/>
          <w:lang w:val="af-ZA"/>
        </w:rPr>
        <w:t xml:space="preserve">Хачатрян </w:t>
      </w:r>
      <w:r w:rsidRPr="003C4052">
        <w:rPr>
          <w:rFonts w:ascii="Sylfaen" w:hAnsi="Sylfaen" w:cs="Arial Armenian"/>
          <w:sz w:val="22"/>
          <w:szCs w:val="22"/>
          <w:lang w:val="af-ZA"/>
        </w:rPr>
        <w:t>.</w:t>
      </w:r>
    </w:p>
    <w:p w:rsidR="009260A4" w:rsidRPr="0092496B" w:rsidRDefault="009260A4" w:rsidP="009260A4">
      <w:pPr>
        <w:spacing w:after="120"/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2496B">
        <w:rPr>
          <w:rFonts w:ascii="GHEA Grapalat" w:hAnsi="GHEA Grapalat" w:cs="Sylfaen"/>
          <w:sz w:val="22"/>
          <w:szCs w:val="22"/>
          <w:lang w:val="af-ZA"/>
        </w:rPr>
        <w:t>Телефон: +374 33705304</w:t>
      </w:r>
    </w:p>
    <w:p w:rsidR="0092496B" w:rsidRPr="0092496B" w:rsidRDefault="009260A4" w:rsidP="009249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2496B">
        <w:rPr>
          <w:rFonts w:ascii="GHEA Grapalat" w:hAnsi="GHEA Grapalat" w:cs="Sylfaen"/>
          <w:sz w:val="22"/>
          <w:szCs w:val="22"/>
          <w:lang w:val="af-ZA"/>
        </w:rPr>
        <w:t xml:space="preserve">Электронная почта : e.otyan7dproc@mail.ru  </w:t>
      </w:r>
    </w:p>
    <w:p w:rsidR="0092496B" w:rsidRPr="0092496B" w:rsidRDefault="0092496B" w:rsidP="009249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2496B">
        <w:rPr>
          <w:rFonts w:ascii="GHEA Grapalat" w:hAnsi="GHEA Grapalat" w:cs="Sylfaen"/>
          <w:sz w:val="22"/>
          <w:szCs w:val="22"/>
          <w:lang w:val="af-ZA"/>
        </w:rPr>
        <w:t>Заказчик</w:t>
      </w:r>
      <w:r w:rsidR="009260A4" w:rsidRPr="0092496B">
        <w:rPr>
          <w:rFonts w:ascii="GHEA Grapalat" w:hAnsi="GHEA Grapalat" w:cs="Sylfaen"/>
          <w:sz w:val="22"/>
          <w:szCs w:val="22"/>
          <w:lang w:val="af-ZA"/>
        </w:rPr>
        <w:t xml:space="preserve">: </w:t>
      </w:r>
      <w:r w:rsidRPr="0092496B">
        <w:rPr>
          <w:rFonts w:ascii="GHEA Grapalat" w:hAnsi="GHEA Grapalat" w:cs="Sylfaen"/>
          <w:sz w:val="22"/>
          <w:szCs w:val="22"/>
          <w:lang w:val="af-ZA"/>
        </w:rPr>
        <w:t>Вагаршапатская основная школа № 7 имени Ерванда Отяна</w:t>
      </w:r>
    </w:p>
    <w:p w:rsidR="00664373" w:rsidRPr="009260A4" w:rsidRDefault="0092496B" w:rsidP="009260A4">
      <w:pPr>
        <w:rPr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ru-RU"/>
        </w:rPr>
        <w:t xml:space="preserve">                                                                                        </w:t>
      </w:r>
      <w:r w:rsidR="00A151EA">
        <w:rPr>
          <w:rFonts w:ascii="GHEA Grapalat" w:hAnsi="GHEA Grapalat" w:cs="Sylfaen"/>
          <w:sz w:val="22"/>
          <w:szCs w:val="22"/>
          <w:lang w:val="af-ZA"/>
        </w:rPr>
        <w:t>26</w:t>
      </w:r>
      <w:bookmarkStart w:id="0" w:name="_GoBack"/>
      <w:bookmarkEnd w:id="0"/>
      <w:r w:rsidR="009260A4">
        <w:rPr>
          <w:rFonts w:ascii="GHEA Grapalat" w:hAnsi="GHEA Grapalat" w:cs="Sylfaen"/>
          <w:sz w:val="22"/>
          <w:szCs w:val="22"/>
          <w:lang w:val="af-ZA"/>
        </w:rPr>
        <w:t>.01.2026</w:t>
      </w:r>
    </w:p>
    <w:sectPr w:rsidR="00664373" w:rsidRPr="009260A4" w:rsidSect="00EB4FE3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C8"/>
    <w:rsid w:val="002D2212"/>
    <w:rsid w:val="002D5F19"/>
    <w:rsid w:val="0049029F"/>
    <w:rsid w:val="00561579"/>
    <w:rsid w:val="00596312"/>
    <w:rsid w:val="005B42ED"/>
    <w:rsid w:val="0060212E"/>
    <w:rsid w:val="007070A6"/>
    <w:rsid w:val="00765FBB"/>
    <w:rsid w:val="00773DE0"/>
    <w:rsid w:val="007C0401"/>
    <w:rsid w:val="0092496B"/>
    <w:rsid w:val="009260A4"/>
    <w:rsid w:val="00A151EA"/>
    <w:rsid w:val="00DB27C8"/>
    <w:rsid w:val="00E363CB"/>
    <w:rsid w:val="00E72B9B"/>
    <w:rsid w:val="00EB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D4D36"/>
  <w15:chartTrackingRefBased/>
  <w15:docId w15:val="{2EBB82F5-BB9D-4C77-BC5B-B7B1B2C4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70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9260A4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9260A4"/>
  </w:style>
  <w:style w:type="character" w:customStyle="1" w:styleId="normaltextrun">
    <w:name w:val="normaltextrun"/>
    <w:basedOn w:val="a0"/>
    <w:rsid w:val="007070A6"/>
  </w:style>
  <w:style w:type="character" w:customStyle="1" w:styleId="10">
    <w:name w:val="Заголовок 1 Знак"/>
    <w:basedOn w:val="a0"/>
    <w:link w:val="1"/>
    <w:uiPriority w:val="9"/>
    <w:rsid w:val="007070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dcterms:created xsi:type="dcterms:W3CDTF">2026-01-25T20:36:00Z</dcterms:created>
  <dcterms:modified xsi:type="dcterms:W3CDTF">2026-01-25T20:54:00Z</dcterms:modified>
</cp:coreProperties>
</file>