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BFDB7" w14:textId="77777777" w:rsidR="008A60FD" w:rsidRPr="00386BF9" w:rsidRDefault="008A60FD" w:rsidP="008A60FD">
      <w:pPr>
        <w:jc w:val="center"/>
        <w:rPr>
          <w:rFonts w:ascii="GHEA Mariam" w:hAnsi="GHEA Mariam"/>
          <w:b/>
          <w:sz w:val="20"/>
          <w:lang w:val="af-ZA"/>
        </w:rPr>
      </w:pPr>
      <w:r w:rsidRPr="00386BF9">
        <w:rPr>
          <w:rFonts w:ascii="GHEA Mariam" w:hAnsi="GHEA Mariam" w:cs="Sylfaen"/>
          <w:b/>
          <w:sz w:val="20"/>
          <w:lang w:val="af-ZA"/>
        </w:rPr>
        <w:t>ՀԱՅՏԱՐԱՐՈՒԹՅՈՒՆ</w:t>
      </w:r>
    </w:p>
    <w:p w14:paraId="6F813F5A" w14:textId="77777777" w:rsidR="008A60FD" w:rsidRPr="00386BF9" w:rsidRDefault="008A60FD" w:rsidP="008A60FD">
      <w:pPr>
        <w:jc w:val="center"/>
        <w:rPr>
          <w:rFonts w:ascii="GHEA Mariam" w:hAnsi="GHEA Mariam"/>
          <w:b/>
          <w:sz w:val="20"/>
          <w:lang w:val="af-ZA"/>
        </w:rPr>
      </w:pPr>
      <w:r w:rsidRPr="00386BF9">
        <w:rPr>
          <w:rFonts w:ascii="GHEA Mariam" w:hAnsi="GHEA Mariam"/>
          <w:b/>
          <w:sz w:val="20"/>
          <w:lang w:val="af-ZA"/>
        </w:rPr>
        <w:t>հրավերում փոփոխություններ կատարելու մասին</w:t>
      </w:r>
    </w:p>
    <w:p w14:paraId="4C6852C9" w14:textId="77777777" w:rsidR="008A60FD" w:rsidRPr="00386BF9" w:rsidRDefault="008A60FD" w:rsidP="008A60FD">
      <w:pPr>
        <w:jc w:val="center"/>
        <w:rPr>
          <w:rFonts w:ascii="GHEA Mariam" w:hAnsi="GHEA Mariam"/>
          <w:b/>
          <w:sz w:val="20"/>
          <w:lang w:val="af-ZA"/>
        </w:rPr>
      </w:pPr>
    </w:p>
    <w:p w14:paraId="593CC2DB" w14:textId="77777777" w:rsidR="008A60FD" w:rsidRPr="00386BF9" w:rsidRDefault="008A60FD" w:rsidP="008A60FD">
      <w:pPr>
        <w:pStyle w:val="3"/>
        <w:ind w:firstLine="0"/>
        <w:rPr>
          <w:rFonts w:ascii="GHEA Mariam" w:hAnsi="GHEA Mariam"/>
          <w:b w:val="0"/>
          <w:sz w:val="20"/>
          <w:lang w:val="af-ZA"/>
        </w:rPr>
      </w:pPr>
      <w:r w:rsidRPr="00386BF9">
        <w:rPr>
          <w:rFonts w:ascii="GHEA Mariam" w:hAnsi="GHEA Mariam" w:cs="Sylfaen"/>
          <w:b w:val="0"/>
          <w:sz w:val="20"/>
          <w:lang w:val="af-ZA"/>
        </w:rPr>
        <w:t>Հայտարարության</w:t>
      </w:r>
      <w:r w:rsidRPr="00386BF9">
        <w:rPr>
          <w:rFonts w:ascii="GHEA Mariam" w:hAnsi="GHEA Mariam"/>
          <w:b w:val="0"/>
          <w:sz w:val="20"/>
          <w:lang w:val="af-ZA"/>
        </w:rPr>
        <w:t xml:space="preserve"> </w:t>
      </w:r>
      <w:r w:rsidRPr="00386BF9">
        <w:rPr>
          <w:rFonts w:ascii="GHEA Mariam" w:hAnsi="GHEA Mariam" w:cs="Sylfaen"/>
          <w:b w:val="0"/>
          <w:sz w:val="20"/>
          <w:lang w:val="af-ZA"/>
        </w:rPr>
        <w:t>սույն</w:t>
      </w:r>
      <w:r w:rsidRPr="00386BF9">
        <w:rPr>
          <w:rFonts w:ascii="GHEA Mariam" w:hAnsi="GHEA Mariam"/>
          <w:b w:val="0"/>
          <w:sz w:val="20"/>
          <w:lang w:val="af-ZA"/>
        </w:rPr>
        <w:t xml:space="preserve"> </w:t>
      </w:r>
      <w:r w:rsidRPr="00386BF9">
        <w:rPr>
          <w:rFonts w:ascii="GHEA Mariam" w:hAnsi="GHEA Mariam" w:cs="Sylfaen"/>
          <w:b w:val="0"/>
          <w:sz w:val="20"/>
          <w:lang w:val="af-ZA"/>
        </w:rPr>
        <w:t>տեքստը</w:t>
      </w:r>
      <w:r w:rsidRPr="00386BF9">
        <w:rPr>
          <w:rFonts w:ascii="GHEA Mariam" w:hAnsi="GHEA Mariam"/>
          <w:b w:val="0"/>
          <w:sz w:val="20"/>
          <w:lang w:val="af-ZA"/>
        </w:rPr>
        <w:t xml:space="preserve"> </w:t>
      </w:r>
      <w:r w:rsidRPr="00386BF9">
        <w:rPr>
          <w:rFonts w:ascii="GHEA Mariam" w:hAnsi="GHEA Mariam" w:cs="Sylfaen"/>
          <w:b w:val="0"/>
          <w:sz w:val="20"/>
          <w:lang w:val="af-ZA"/>
        </w:rPr>
        <w:t>հաստատված</w:t>
      </w:r>
      <w:r w:rsidRPr="00386BF9">
        <w:rPr>
          <w:rFonts w:ascii="GHEA Mariam" w:hAnsi="GHEA Mariam"/>
          <w:b w:val="0"/>
          <w:sz w:val="20"/>
          <w:lang w:val="af-ZA"/>
        </w:rPr>
        <w:t xml:space="preserve"> </w:t>
      </w:r>
      <w:r w:rsidRPr="00386BF9">
        <w:rPr>
          <w:rFonts w:ascii="GHEA Mariam" w:hAnsi="GHEA Mariam" w:cs="Sylfaen"/>
          <w:b w:val="0"/>
          <w:sz w:val="20"/>
          <w:lang w:val="af-ZA"/>
        </w:rPr>
        <w:t>է</w:t>
      </w:r>
      <w:r w:rsidRPr="00386BF9">
        <w:rPr>
          <w:rFonts w:ascii="GHEA Mariam" w:hAnsi="GHEA Mariam"/>
          <w:b w:val="0"/>
          <w:sz w:val="20"/>
          <w:lang w:val="af-ZA"/>
        </w:rPr>
        <w:t xml:space="preserve"> </w:t>
      </w:r>
      <w:r w:rsidRPr="00386BF9">
        <w:rPr>
          <w:rFonts w:ascii="GHEA Mariam" w:hAnsi="GHEA Mariam" w:cs="Sylfaen"/>
          <w:b w:val="0"/>
          <w:sz w:val="20"/>
          <w:lang w:val="af-ZA"/>
        </w:rPr>
        <w:t>գնահատող</w:t>
      </w:r>
      <w:r w:rsidRPr="00386BF9">
        <w:rPr>
          <w:rFonts w:ascii="GHEA Mariam" w:hAnsi="GHEA Mariam"/>
          <w:b w:val="0"/>
          <w:sz w:val="20"/>
          <w:lang w:val="af-ZA"/>
        </w:rPr>
        <w:t xml:space="preserve"> </w:t>
      </w:r>
      <w:r w:rsidRPr="00386BF9">
        <w:rPr>
          <w:rFonts w:ascii="GHEA Mariam" w:hAnsi="GHEA Mariam" w:cs="Sylfaen"/>
          <w:b w:val="0"/>
          <w:sz w:val="20"/>
          <w:lang w:val="af-ZA"/>
        </w:rPr>
        <w:t>հանձնաժողովի</w:t>
      </w:r>
    </w:p>
    <w:p w14:paraId="0B0C4399" w14:textId="17A38EBB" w:rsidR="008A60FD" w:rsidRPr="00386BF9" w:rsidRDefault="008A60FD" w:rsidP="008A60FD">
      <w:pPr>
        <w:pStyle w:val="3"/>
        <w:ind w:firstLine="0"/>
        <w:rPr>
          <w:rFonts w:ascii="GHEA Mariam" w:hAnsi="GHEA Mariam"/>
          <w:b w:val="0"/>
          <w:sz w:val="20"/>
          <w:lang w:val="af-ZA"/>
        </w:rPr>
      </w:pPr>
      <w:r w:rsidRPr="00386BF9">
        <w:rPr>
          <w:rFonts w:ascii="GHEA Mariam" w:hAnsi="GHEA Mariam"/>
          <w:b w:val="0"/>
          <w:sz w:val="20"/>
          <w:lang w:val="af-ZA"/>
        </w:rPr>
        <w:t xml:space="preserve"> 202</w:t>
      </w:r>
      <w:r w:rsidR="00F257E3" w:rsidRPr="00386BF9">
        <w:rPr>
          <w:rFonts w:ascii="GHEA Mariam" w:hAnsi="GHEA Mariam"/>
          <w:b w:val="0"/>
          <w:sz w:val="20"/>
          <w:lang w:val="hy-AM"/>
        </w:rPr>
        <w:t>5</w:t>
      </w:r>
      <w:r w:rsidRPr="00386BF9">
        <w:rPr>
          <w:rFonts w:ascii="GHEA Mariam" w:hAnsi="GHEA Mariam"/>
          <w:b w:val="0"/>
          <w:sz w:val="20"/>
          <w:lang w:val="af-ZA"/>
        </w:rPr>
        <w:t xml:space="preserve"> </w:t>
      </w:r>
      <w:r w:rsidRPr="00386BF9">
        <w:rPr>
          <w:rFonts w:ascii="GHEA Mariam" w:hAnsi="GHEA Mariam" w:cs="Sylfaen"/>
          <w:b w:val="0"/>
          <w:sz w:val="20"/>
          <w:lang w:val="af-ZA"/>
        </w:rPr>
        <w:t>թվականի</w:t>
      </w:r>
      <w:r w:rsidRPr="00386BF9">
        <w:rPr>
          <w:rFonts w:ascii="GHEA Mariam" w:hAnsi="GHEA Mariam"/>
          <w:b w:val="0"/>
          <w:sz w:val="20"/>
          <w:lang w:val="af-ZA"/>
        </w:rPr>
        <w:t xml:space="preserve"> </w:t>
      </w:r>
      <w:r w:rsidR="00E12DBD" w:rsidRPr="00386BF9">
        <w:rPr>
          <w:rFonts w:ascii="GHEA Mariam" w:hAnsi="GHEA Mariam"/>
          <w:b w:val="0"/>
          <w:sz w:val="20"/>
          <w:lang w:val="hy-AM"/>
        </w:rPr>
        <w:t>«</w:t>
      </w:r>
      <w:r w:rsidR="00F257E3" w:rsidRPr="00386BF9">
        <w:rPr>
          <w:rFonts w:ascii="GHEA Mariam" w:hAnsi="GHEA Mariam"/>
          <w:b w:val="0"/>
          <w:sz w:val="20"/>
          <w:lang w:val="hy-AM"/>
        </w:rPr>
        <w:t>մայիսի</w:t>
      </w:r>
      <w:r w:rsidR="00E12DBD" w:rsidRPr="00386BF9">
        <w:rPr>
          <w:rFonts w:ascii="GHEA Mariam" w:hAnsi="GHEA Mariam"/>
          <w:b w:val="0"/>
          <w:sz w:val="20"/>
          <w:lang w:val="hy-AM"/>
        </w:rPr>
        <w:t>»  «</w:t>
      </w:r>
      <w:r w:rsidR="00F257E3" w:rsidRPr="00386BF9">
        <w:rPr>
          <w:rFonts w:ascii="GHEA Mariam" w:hAnsi="GHEA Mariam"/>
          <w:b w:val="0"/>
          <w:sz w:val="20"/>
          <w:lang w:val="hy-AM"/>
        </w:rPr>
        <w:t>15</w:t>
      </w:r>
      <w:r w:rsidR="00E12DBD" w:rsidRPr="00386BF9">
        <w:rPr>
          <w:rFonts w:ascii="GHEA Mariam" w:hAnsi="GHEA Mariam"/>
          <w:b w:val="0"/>
          <w:sz w:val="20"/>
          <w:lang w:val="hy-AM"/>
        </w:rPr>
        <w:t xml:space="preserve">»  «01» </w:t>
      </w:r>
      <w:r w:rsidRPr="00386BF9">
        <w:rPr>
          <w:rFonts w:ascii="GHEA Mariam" w:hAnsi="GHEA Mariam"/>
          <w:b w:val="0"/>
          <w:sz w:val="20"/>
          <w:lang w:val="af-ZA"/>
        </w:rPr>
        <w:t>-</w:t>
      </w:r>
      <w:r w:rsidRPr="00386BF9">
        <w:rPr>
          <w:rFonts w:ascii="GHEA Mariam" w:hAnsi="GHEA Mariam" w:cs="Sylfaen"/>
          <w:b w:val="0"/>
          <w:sz w:val="20"/>
          <w:lang w:val="af-ZA"/>
        </w:rPr>
        <w:t>ի</w:t>
      </w:r>
      <w:r w:rsidRPr="00386BF9">
        <w:rPr>
          <w:rFonts w:ascii="GHEA Mariam" w:hAnsi="GHEA Mariam"/>
          <w:b w:val="0"/>
          <w:sz w:val="20"/>
          <w:lang w:val="af-ZA"/>
        </w:rPr>
        <w:t xml:space="preserve"> </w:t>
      </w:r>
      <w:r w:rsidRPr="00386BF9">
        <w:rPr>
          <w:rFonts w:ascii="GHEA Mariam" w:hAnsi="GHEA Mariam" w:cs="Sylfaen"/>
          <w:b w:val="0"/>
          <w:sz w:val="20"/>
          <w:lang w:val="af-ZA"/>
        </w:rPr>
        <w:t>որոշմամբ</w:t>
      </w:r>
      <w:r w:rsidRPr="00386BF9">
        <w:rPr>
          <w:rFonts w:ascii="GHEA Mariam" w:hAnsi="GHEA Mariam"/>
          <w:b w:val="0"/>
          <w:sz w:val="20"/>
          <w:lang w:val="af-ZA"/>
        </w:rPr>
        <w:t xml:space="preserve"> և </w:t>
      </w:r>
      <w:r w:rsidRPr="00386BF9">
        <w:rPr>
          <w:rFonts w:ascii="GHEA Mariam" w:hAnsi="GHEA Mariam" w:cs="Sylfaen"/>
          <w:b w:val="0"/>
          <w:sz w:val="20"/>
          <w:lang w:val="af-ZA"/>
        </w:rPr>
        <w:t>հրապարակվում</w:t>
      </w:r>
      <w:r w:rsidRPr="00386BF9">
        <w:rPr>
          <w:rFonts w:ascii="GHEA Mariam" w:hAnsi="GHEA Mariam"/>
          <w:b w:val="0"/>
          <w:sz w:val="20"/>
          <w:lang w:val="af-ZA"/>
        </w:rPr>
        <w:t xml:space="preserve"> </w:t>
      </w:r>
      <w:r w:rsidRPr="00386BF9">
        <w:rPr>
          <w:rFonts w:ascii="GHEA Mariam" w:hAnsi="GHEA Mariam" w:cs="Sylfaen"/>
          <w:b w:val="0"/>
          <w:sz w:val="20"/>
          <w:lang w:val="af-ZA"/>
        </w:rPr>
        <w:t>է</w:t>
      </w:r>
      <w:r w:rsidRPr="00386BF9">
        <w:rPr>
          <w:rFonts w:ascii="GHEA Mariam" w:hAnsi="GHEA Mariam"/>
          <w:b w:val="0"/>
          <w:sz w:val="20"/>
          <w:lang w:val="af-ZA"/>
        </w:rPr>
        <w:t xml:space="preserve"> </w:t>
      </w:r>
    </w:p>
    <w:p w14:paraId="7089F79B" w14:textId="67AB815A" w:rsidR="008A60FD" w:rsidRPr="00386BF9" w:rsidRDefault="00F257E3" w:rsidP="008A60FD">
      <w:pPr>
        <w:pStyle w:val="3"/>
        <w:ind w:firstLine="0"/>
        <w:rPr>
          <w:rFonts w:ascii="GHEA Mariam" w:hAnsi="GHEA Mariam"/>
          <w:b w:val="0"/>
          <w:sz w:val="20"/>
          <w:lang w:val="af-ZA"/>
        </w:rPr>
      </w:pPr>
      <w:r w:rsidRPr="00386BF9">
        <w:rPr>
          <w:rFonts w:ascii="GHEA Mariam" w:hAnsi="GHEA Mariam"/>
          <w:b w:val="0"/>
          <w:sz w:val="20"/>
          <w:lang w:val="af-ZA"/>
        </w:rPr>
        <w:t>“</w:t>
      </w:r>
      <w:r w:rsidR="008A60FD" w:rsidRPr="00386BF9">
        <w:rPr>
          <w:rFonts w:ascii="GHEA Mariam" w:hAnsi="GHEA Mariam" w:cs="Sylfaen"/>
          <w:b w:val="0"/>
          <w:sz w:val="20"/>
          <w:lang w:val="af-ZA"/>
        </w:rPr>
        <w:t>Գնումների</w:t>
      </w:r>
      <w:r w:rsidR="008A60FD" w:rsidRPr="00386BF9">
        <w:rPr>
          <w:rFonts w:ascii="GHEA Mariam" w:hAnsi="GHEA Mariam"/>
          <w:b w:val="0"/>
          <w:sz w:val="20"/>
          <w:lang w:val="af-ZA"/>
        </w:rPr>
        <w:t xml:space="preserve"> </w:t>
      </w:r>
      <w:r w:rsidR="008A60FD" w:rsidRPr="00386BF9">
        <w:rPr>
          <w:rFonts w:ascii="GHEA Mariam" w:hAnsi="GHEA Mariam" w:cs="Sylfaen"/>
          <w:b w:val="0"/>
          <w:sz w:val="20"/>
          <w:lang w:val="af-ZA"/>
        </w:rPr>
        <w:t>մասին</w:t>
      </w:r>
      <w:r w:rsidR="008A60FD" w:rsidRPr="00386BF9">
        <w:rPr>
          <w:rFonts w:ascii="GHEA Mariam" w:hAnsi="GHEA Mariam"/>
          <w:b w:val="0"/>
          <w:sz w:val="20"/>
          <w:lang w:val="af-ZA"/>
        </w:rPr>
        <w:t xml:space="preserve">” </w:t>
      </w:r>
      <w:r w:rsidR="008A60FD" w:rsidRPr="00386BF9">
        <w:rPr>
          <w:rFonts w:ascii="GHEA Mariam" w:hAnsi="GHEA Mariam" w:cs="Sylfaen"/>
          <w:b w:val="0"/>
          <w:sz w:val="20"/>
          <w:lang w:val="af-ZA"/>
        </w:rPr>
        <w:t>ՀՀ</w:t>
      </w:r>
      <w:r w:rsidR="008A60FD" w:rsidRPr="00386BF9">
        <w:rPr>
          <w:rFonts w:ascii="GHEA Mariam" w:hAnsi="GHEA Mariam"/>
          <w:b w:val="0"/>
          <w:sz w:val="20"/>
          <w:lang w:val="af-ZA"/>
        </w:rPr>
        <w:t xml:space="preserve"> </w:t>
      </w:r>
      <w:r w:rsidR="008A60FD" w:rsidRPr="00386BF9">
        <w:rPr>
          <w:rFonts w:ascii="GHEA Mariam" w:hAnsi="GHEA Mariam" w:cs="Sylfaen"/>
          <w:b w:val="0"/>
          <w:sz w:val="20"/>
          <w:lang w:val="af-ZA"/>
        </w:rPr>
        <w:t>օրենքի</w:t>
      </w:r>
      <w:r w:rsidR="008A60FD" w:rsidRPr="00386BF9">
        <w:rPr>
          <w:rFonts w:ascii="GHEA Mariam" w:hAnsi="GHEA Mariam"/>
          <w:b w:val="0"/>
          <w:sz w:val="20"/>
          <w:lang w:val="af-ZA"/>
        </w:rPr>
        <w:t xml:space="preserve"> 29-</w:t>
      </w:r>
      <w:r w:rsidR="008A60FD" w:rsidRPr="00386BF9">
        <w:rPr>
          <w:rFonts w:ascii="GHEA Mariam" w:hAnsi="GHEA Mariam" w:cs="Sylfaen"/>
          <w:b w:val="0"/>
          <w:sz w:val="20"/>
          <w:lang w:val="af-ZA"/>
        </w:rPr>
        <w:t>րդ</w:t>
      </w:r>
      <w:r w:rsidR="008A60FD" w:rsidRPr="00386BF9">
        <w:rPr>
          <w:rFonts w:ascii="GHEA Mariam" w:hAnsi="GHEA Mariam"/>
          <w:b w:val="0"/>
          <w:sz w:val="20"/>
          <w:lang w:val="af-ZA"/>
        </w:rPr>
        <w:t xml:space="preserve"> </w:t>
      </w:r>
      <w:r w:rsidR="008A60FD" w:rsidRPr="00386BF9">
        <w:rPr>
          <w:rFonts w:ascii="GHEA Mariam" w:hAnsi="GHEA Mariam" w:cs="Sylfaen"/>
          <w:b w:val="0"/>
          <w:sz w:val="20"/>
          <w:lang w:val="af-ZA"/>
        </w:rPr>
        <w:t>հոդվածի</w:t>
      </w:r>
      <w:r w:rsidR="008A60FD" w:rsidRPr="00386BF9">
        <w:rPr>
          <w:rFonts w:ascii="GHEA Mariam" w:hAnsi="GHEA Mariam"/>
          <w:b w:val="0"/>
          <w:sz w:val="20"/>
          <w:lang w:val="af-ZA"/>
        </w:rPr>
        <w:t xml:space="preserve"> </w:t>
      </w:r>
      <w:r w:rsidR="008A60FD" w:rsidRPr="00386BF9">
        <w:rPr>
          <w:rFonts w:ascii="GHEA Mariam" w:hAnsi="GHEA Mariam" w:cs="Sylfaen"/>
          <w:b w:val="0"/>
          <w:sz w:val="20"/>
          <w:lang w:val="af-ZA"/>
        </w:rPr>
        <w:t>համաձայն</w:t>
      </w:r>
    </w:p>
    <w:p w14:paraId="77ECE9E5" w14:textId="77777777" w:rsidR="008A60FD" w:rsidRPr="00386BF9" w:rsidRDefault="008A60FD" w:rsidP="008A60FD">
      <w:pPr>
        <w:pStyle w:val="3"/>
        <w:ind w:firstLine="0"/>
        <w:rPr>
          <w:rFonts w:ascii="GHEA Mariam" w:hAnsi="GHEA Mariam"/>
          <w:b w:val="0"/>
          <w:sz w:val="20"/>
          <w:lang w:val="af-ZA"/>
        </w:rPr>
      </w:pPr>
    </w:p>
    <w:p w14:paraId="56D5E84E" w14:textId="43C64F43" w:rsidR="008A60FD" w:rsidRPr="00386BF9" w:rsidRDefault="008A60FD" w:rsidP="008A60FD">
      <w:pPr>
        <w:pStyle w:val="3"/>
        <w:ind w:firstLine="0"/>
        <w:rPr>
          <w:rFonts w:ascii="GHEA Mariam" w:hAnsi="GHEA Mariam" w:cs="Sylfaen"/>
          <w:b w:val="0"/>
          <w:sz w:val="20"/>
          <w:u w:val="single"/>
          <w:lang w:val="hy-AM"/>
        </w:rPr>
      </w:pPr>
      <w:r w:rsidRPr="00386BF9">
        <w:rPr>
          <w:rFonts w:ascii="GHEA Mariam" w:hAnsi="GHEA Mariam"/>
          <w:b w:val="0"/>
          <w:sz w:val="20"/>
          <w:lang w:val="af-ZA"/>
        </w:rPr>
        <w:t xml:space="preserve">Ընթացակարգի ծածկագիրը </w:t>
      </w:r>
      <w:r w:rsidR="00F257E3" w:rsidRPr="00386BF9">
        <w:rPr>
          <w:rFonts w:ascii="GHEA Mariam" w:hAnsi="GHEA Mariam"/>
          <w:sz w:val="20"/>
          <w:lang w:val="af-ZA"/>
        </w:rPr>
        <w:t>«ԻԱՊԻ-ԳՀԱՊՁԲ-2025/08»</w:t>
      </w:r>
    </w:p>
    <w:p w14:paraId="673DEAC0" w14:textId="77777777" w:rsidR="008A60FD" w:rsidRPr="00386BF9" w:rsidRDefault="008A60FD" w:rsidP="008A60FD">
      <w:pPr>
        <w:spacing w:after="240" w:line="360" w:lineRule="auto"/>
        <w:jc w:val="both"/>
        <w:rPr>
          <w:rFonts w:ascii="GHEA Mariam" w:hAnsi="GHEA Mariam"/>
          <w:sz w:val="20"/>
          <w:lang w:val="af-ZA"/>
        </w:rPr>
      </w:pPr>
    </w:p>
    <w:p w14:paraId="4D63AF9A" w14:textId="230926DC" w:rsidR="008A60FD" w:rsidRPr="00386BF9" w:rsidRDefault="00F257E3" w:rsidP="008A60FD">
      <w:pPr>
        <w:ind w:firstLine="709"/>
        <w:jc w:val="both"/>
        <w:rPr>
          <w:rFonts w:ascii="GHEA Mariam" w:hAnsi="GHEA Mariam" w:cs="Arial Armenian"/>
          <w:sz w:val="20"/>
          <w:lang w:val="hy-AM"/>
        </w:rPr>
      </w:pPr>
      <w:r w:rsidRPr="00386BF9">
        <w:rPr>
          <w:rFonts w:ascii="GHEA Mariam" w:hAnsi="GHEA Mariam"/>
          <w:b/>
          <w:bCs/>
          <w:iCs/>
          <w:sz w:val="20"/>
          <w:lang w:val="af-ZA"/>
        </w:rPr>
        <w:t>ՀՀ ԳԱԱ «Ինֆորմատիկայի և ավտոմատացման պրոբլեմների ինստիտուտ» ՊՈԱԿ</w:t>
      </w:r>
      <w:r w:rsidR="008A60FD" w:rsidRPr="00386BF9">
        <w:rPr>
          <w:rFonts w:ascii="GHEA Mariam" w:hAnsi="GHEA Mariam" w:cs="Arian AMU"/>
          <w:bCs/>
          <w:sz w:val="20"/>
          <w:shd w:val="clear" w:color="auto" w:fill="FFFFFF"/>
          <w:lang w:val="hy-AM"/>
        </w:rPr>
        <w:t>-ի</w:t>
      </w:r>
      <w:r w:rsidR="008A60FD" w:rsidRPr="00386BF9">
        <w:rPr>
          <w:rFonts w:ascii="GHEA Mariam" w:hAnsi="GHEA Mariam"/>
          <w:sz w:val="20"/>
          <w:lang w:val="af-ZA"/>
        </w:rPr>
        <w:t xml:space="preserve">, </w:t>
      </w:r>
      <w:r w:rsidR="008A60FD" w:rsidRPr="00386BF9">
        <w:rPr>
          <w:rFonts w:ascii="GHEA Mariam" w:hAnsi="GHEA Mariam" w:cs="Sylfaen"/>
          <w:sz w:val="20"/>
          <w:lang w:val="af-ZA"/>
        </w:rPr>
        <w:t xml:space="preserve"> կարիքների համար </w:t>
      </w:r>
      <w:r w:rsidRPr="00386BF9">
        <w:rPr>
          <w:rFonts w:ascii="GHEA Mariam" w:hAnsi="GHEA Mariam" w:cs="Sylfaen"/>
          <w:b/>
          <w:bCs/>
          <w:iCs/>
          <w:sz w:val="20"/>
          <w:lang w:val="hy-AM"/>
        </w:rPr>
        <w:t>Վթարային դեպքերում էլեկտրականության սնուցման համակարգեր, /1/</w:t>
      </w:r>
      <w:r w:rsidRPr="00386BF9">
        <w:rPr>
          <w:rFonts w:ascii="GHEA Mariam" w:hAnsi="GHEA Mariam" w:cs="Sylfaen"/>
          <w:b/>
          <w:bCs/>
          <w:iCs/>
          <w:sz w:val="20"/>
          <w:lang w:val="hy-AM"/>
        </w:rPr>
        <w:t xml:space="preserve"> </w:t>
      </w:r>
      <w:r w:rsidR="008A60FD" w:rsidRPr="00386BF9">
        <w:rPr>
          <w:rFonts w:ascii="GHEA Mariam" w:hAnsi="GHEA Mariam" w:cs="Sylfaen"/>
          <w:sz w:val="20"/>
          <w:lang w:val="hy-AM"/>
        </w:rPr>
        <w:t xml:space="preserve">գնման </w:t>
      </w:r>
      <w:r w:rsidR="008A60FD" w:rsidRPr="00386BF9">
        <w:rPr>
          <w:rFonts w:ascii="GHEA Mariam" w:hAnsi="GHEA Mariam" w:cs="Sylfaen"/>
          <w:sz w:val="20"/>
          <w:lang w:val="af-ZA"/>
        </w:rPr>
        <w:t xml:space="preserve">նպատակով </w:t>
      </w:r>
      <w:r w:rsidR="008A60FD" w:rsidRPr="00386BF9">
        <w:rPr>
          <w:rFonts w:ascii="GHEA Mariam" w:hAnsi="GHEA Mariam" w:cs="Sylfaen"/>
          <w:sz w:val="20"/>
          <w:lang w:val="hy-AM"/>
        </w:rPr>
        <w:t xml:space="preserve"> </w:t>
      </w:r>
      <w:r w:rsidR="008A60FD" w:rsidRPr="00386BF9">
        <w:rPr>
          <w:rFonts w:ascii="GHEA Mariam" w:hAnsi="GHEA Mariam" w:cs="Sylfaen"/>
          <w:sz w:val="20"/>
          <w:lang w:val="af-ZA"/>
        </w:rPr>
        <w:t xml:space="preserve">կազմակերպված </w:t>
      </w:r>
      <w:r w:rsidRPr="00386BF9">
        <w:rPr>
          <w:rFonts w:ascii="GHEA Mariam" w:hAnsi="GHEA Mariam"/>
          <w:b/>
          <w:bCs/>
          <w:sz w:val="20"/>
          <w:lang w:val="af-ZA"/>
        </w:rPr>
        <w:t>«ԻԱՊԻ-ԳՀԱՊՁԲ-2025/08»</w:t>
      </w:r>
      <w:r w:rsidRPr="00386BF9">
        <w:rPr>
          <w:rFonts w:ascii="GHEA Mariam" w:hAnsi="GHEA Mariam"/>
          <w:sz w:val="20"/>
          <w:lang w:val="af-ZA"/>
        </w:rPr>
        <w:t xml:space="preserve"> </w:t>
      </w:r>
      <w:r w:rsidR="008A60FD" w:rsidRPr="00386BF9">
        <w:rPr>
          <w:rFonts w:ascii="GHEA Mariam" w:hAnsi="GHEA Mariam" w:cs="Sylfaen"/>
          <w:sz w:val="20"/>
          <w:lang w:val="af-ZA"/>
        </w:rPr>
        <w:t xml:space="preserve">ծածկագրով գնման ընթացակարգի գնահատող հանձնաժողովը </w:t>
      </w:r>
      <w:r w:rsidR="008A60FD" w:rsidRPr="00386BF9">
        <w:rPr>
          <w:rFonts w:ascii="GHEA Mariam" w:hAnsi="GHEA Mariam" w:cs="Sylfaen"/>
          <w:sz w:val="20"/>
          <w:lang w:val="hy-AM"/>
        </w:rPr>
        <w:t xml:space="preserve"> </w:t>
      </w:r>
      <w:r w:rsidR="008A60FD" w:rsidRPr="00386BF9">
        <w:rPr>
          <w:rFonts w:ascii="GHEA Mariam" w:hAnsi="GHEA Mariam" w:cs="Sylfaen"/>
          <w:sz w:val="20"/>
          <w:lang w:val="af-ZA"/>
        </w:rPr>
        <w:t>ստորև ներկայացնում է  հրավերում</w:t>
      </w:r>
      <w:r w:rsidR="008A60FD" w:rsidRPr="00386BF9">
        <w:rPr>
          <w:rFonts w:ascii="GHEA Mariam" w:hAnsi="GHEA Mariam" w:cs="Sylfaen"/>
          <w:sz w:val="20"/>
          <w:lang w:val="hy-AM"/>
        </w:rPr>
        <w:t xml:space="preserve"> </w:t>
      </w:r>
      <w:r w:rsidR="008A60FD" w:rsidRPr="00386BF9">
        <w:rPr>
          <w:rFonts w:ascii="GHEA Mariam" w:hAnsi="GHEA Mariam" w:cs="Sylfaen"/>
          <w:sz w:val="20"/>
          <w:lang w:val="af-ZA"/>
        </w:rPr>
        <w:t>կատարված փոփոխության</w:t>
      </w:r>
      <w:r w:rsidR="008A60FD" w:rsidRPr="00386BF9">
        <w:rPr>
          <w:rFonts w:ascii="GHEA Mariam" w:hAnsi="GHEA Mariam"/>
          <w:sz w:val="20"/>
          <w:lang w:val="af-ZA"/>
        </w:rPr>
        <w:t xml:space="preserve"> </w:t>
      </w:r>
      <w:r w:rsidR="008A60FD" w:rsidRPr="00386BF9">
        <w:rPr>
          <w:rFonts w:ascii="GHEA Mariam" w:hAnsi="GHEA Mariam" w:cs="Sylfaen"/>
          <w:sz w:val="20"/>
          <w:lang w:val="af-ZA"/>
        </w:rPr>
        <w:t>պատճառները</w:t>
      </w:r>
      <w:r w:rsidR="008A60FD" w:rsidRPr="00386BF9">
        <w:rPr>
          <w:rFonts w:ascii="GHEA Mariam" w:hAnsi="GHEA Mariam"/>
          <w:sz w:val="20"/>
          <w:lang w:val="af-ZA"/>
        </w:rPr>
        <w:t xml:space="preserve"> և կատարված </w:t>
      </w:r>
      <w:r w:rsidR="008A60FD" w:rsidRPr="00386BF9">
        <w:rPr>
          <w:rFonts w:ascii="GHEA Mariam" w:hAnsi="GHEA Mariam" w:cs="Sylfaen"/>
          <w:sz w:val="20"/>
          <w:lang w:val="af-ZA"/>
        </w:rPr>
        <w:t>փոփոխությունների</w:t>
      </w:r>
      <w:r w:rsidR="008A60FD" w:rsidRPr="00386BF9">
        <w:rPr>
          <w:rFonts w:ascii="GHEA Mariam" w:hAnsi="GHEA Mariam"/>
          <w:sz w:val="20"/>
          <w:lang w:val="af-ZA"/>
        </w:rPr>
        <w:t xml:space="preserve"> </w:t>
      </w:r>
      <w:r w:rsidR="008A60FD" w:rsidRPr="00386BF9">
        <w:rPr>
          <w:rFonts w:ascii="GHEA Mariam" w:hAnsi="GHEA Mariam" w:cs="Sylfaen"/>
          <w:sz w:val="20"/>
          <w:lang w:val="af-ZA"/>
        </w:rPr>
        <w:t>համառոտ</w:t>
      </w:r>
      <w:r w:rsidR="008A60FD" w:rsidRPr="00386BF9">
        <w:rPr>
          <w:rFonts w:ascii="GHEA Mariam" w:hAnsi="GHEA Mariam"/>
          <w:sz w:val="20"/>
          <w:lang w:val="af-ZA"/>
        </w:rPr>
        <w:t xml:space="preserve"> </w:t>
      </w:r>
      <w:r w:rsidR="008A60FD" w:rsidRPr="00386BF9">
        <w:rPr>
          <w:rFonts w:ascii="GHEA Mariam" w:hAnsi="GHEA Mariam" w:cs="Sylfaen"/>
          <w:sz w:val="20"/>
          <w:lang w:val="af-ZA"/>
        </w:rPr>
        <w:t>նկարագրությունը</w:t>
      </w:r>
      <w:r w:rsidR="008A60FD" w:rsidRPr="00386BF9">
        <w:rPr>
          <w:rFonts w:ascii="GHEA Mariam" w:hAnsi="GHEA Mariam" w:cs="Arial Armenian"/>
          <w:sz w:val="20"/>
          <w:lang w:val="af-ZA"/>
        </w:rPr>
        <w:t>`</w:t>
      </w:r>
      <w:r w:rsidR="008A60FD" w:rsidRPr="00386BF9">
        <w:rPr>
          <w:rFonts w:ascii="GHEA Mariam" w:hAnsi="GHEA Mariam" w:cs="Arial Armenian"/>
          <w:sz w:val="20"/>
          <w:lang w:val="hy-AM"/>
        </w:rPr>
        <w:t xml:space="preserve"> </w:t>
      </w:r>
    </w:p>
    <w:p w14:paraId="04547759" w14:textId="77777777" w:rsidR="008A60FD" w:rsidRPr="00386BF9" w:rsidRDefault="008A60FD" w:rsidP="008A60FD">
      <w:pPr>
        <w:ind w:firstLine="709"/>
        <w:jc w:val="both"/>
        <w:rPr>
          <w:rFonts w:ascii="GHEA Mariam" w:hAnsi="GHEA Mariam" w:cs="Sylfaen"/>
          <w:sz w:val="20"/>
          <w:lang w:val="af-ZA"/>
        </w:rPr>
      </w:pPr>
    </w:p>
    <w:p w14:paraId="377340FD" w14:textId="4A95FFEB" w:rsidR="008A60FD" w:rsidRPr="00386BF9" w:rsidRDefault="008A60FD" w:rsidP="008A60FD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386BF9">
        <w:rPr>
          <w:rFonts w:ascii="GHEA Mariam" w:hAnsi="GHEA Mariam" w:cs="Sylfaen"/>
          <w:b/>
          <w:sz w:val="20"/>
          <w:lang w:val="af-ZA"/>
        </w:rPr>
        <w:t>Փոփոխության</w:t>
      </w:r>
      <w:r w:rsidRPr="00386BF9">
        <w:rPr>
          <w:rFonts w:ascii="GHEA Mariam" w:hAnsi="GHEA Mariam"/>
          <w:b/>
          <w:sz w:val="20"/>
          <w:lang w:val="af-ZA"/>
        </w:rPr>
        <w:t xml:space="preserve"> առաջացման </w:t>
      </w:r>
      <w:r w:rsidRPr="00386BF9">
        <w:rPr>
          <w:rFonts w:ascii="GHEA Mariam" w:hAnsi="GHEA Mariam" w:cs="Sylfaen"/>
          <w:b/>
          <w:sz w:val="20"/>
          <w:lang w:val="af-ZA"/>
        </w:rPr>
        <w:t>պատճառ</w:t>
      </w:r>
      <w:r w:rsidRPr="00386BF9">
        <w:rPr>
          <w:rFonts w:ascii="GHEA Mariam" w:hAnsi="GHEA Mariam"/>
          <w:b/>
          <w:sz w:val="20"/>
          <w:lang w:val="af-ZA"/>
        </w:rPr>
        <w:t xml:space="preserve"> N 1</w:t>
      </w:r>
      <w:r w:rsidRPr="00386BF9">
        <w:rPr>
          <w:rFonts w:ascii="GHEA Mariam" w:hAnsi="GHEA Mariam"/>
          <w:sz w:val="20"/>
          <w:lang w:val="af-ZA"/>
        </w:rPr>
        <w:t xml:space="preserve"> </w:t>
      </w:r>
      <w:r w:rsidR="00F257E3" w:rsidRPr="00386BF9">
        <w:rPr>
          <w:rFonts w:ascii="GHEA Mariam" w:hAnsi="GHEA Mariam"/>
          <w:sz w:val="20"/>
          <w:lang w:val="hy-AM"/>
        </w:rPr>
        <w:t>ՀՀ Գնումների մասին օրենքի 15-րդ հոդվածի 1-ին մասի հիման վրա կազմակերպված լինելու մասին տեղեկատվությունը և ԱԱՀ-ից ազատման հիմքի առկայության մասին տեղեկատվությունը գրված չեն եղել հրավերի տեքստում։</w:t>
      </w:r>
    </w:p>
    <w:p w14:paraId="628C4DFA" w14:textId="077F1829" w:rsidR="008A60FD" w:rsidRPr="00386BF9" w:rsidRDefault="008A60FD" w:rsidP="00E45111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386BF9">
        <w:rPr>
          <w:rFonts w:ascii="GHEA Mariam" w:hAnsi="GHEA Mariam" w:cs="Sylfaen"/>
          <w:b/>
          <w:sz w:val="20"/>
          <w:lang w:val="af-ZA"/>
        </w:rPr>
        <w:t>Փոփոխության</w:t>
      </w:r>
      <w:r w:rsidRPr="00386BF9">
        <w:rPr>
          <w:rFonts w:ascii="GHEA Mariam" w:hAnsi="GHEA Mariam"/>
          <w:b/>
          <w:sz w:val="20"/>
          <w:lang w:val="af-ZA"/>
        </w:rPr>
        <w:t xml:space="preserve"> </w:t>
      </w:r>
      <w:r w:rsidRPr="00386BF9">
        <w:rPr>
          <w:rFonts w:ascii="GHEA Mariam" w:hAnsi="GHEA Mariam" w:cs="Sylfaen"/>
          <w:b/>
          <w:sz w:val="20"/>
          <w:lang w:val="af-ZA"/>
        </w:rPr>
        <w:t>նկարագրություն</w:t>
      </w:r>
      <w:r w:rsidRPr="00386BF9">
        <w:rPr>
          <w:rFonts w:ascii="GHEA Mariam" w:hAnsi="GHEA Mariam" w:cs="Sylfaen"/>
          <w:sz w:val="20"/>
          <w:lang w:val="af-ZA"/>
        </w:rPr>
        <w:t xml:space="preserve"> </w:t>
      </w:r>
      <w:r w:rsidR="00F257E3" w:rsidRPr="00386BF9">
        <w:rPr>
          <w:rFonts w:ascii="GHEA Mariam" w:hAnsi="GHEA Mariam"/>
          <w:sz w:val="20"/>
          <w:lang w:val="af-ZA"/>
        </w:rPr>
        <w:t>Համապատասխան կետերը ավելացվել են</w:t>
      </w:r>
      <w:r w:rsidRPr="00386BF9">
        <w:rPr>
          <w:rFonts w:ascii="GHEA Mariam" w:hAnsi="GHEA Mariam" w:cs="Sylfaen"/>
          <w:sz w:val="20"/>
          <w:lang w:val="hy-AM"/>
        </w:rPr>
        <w:t>:</w:t>
      </w:r>
    </w:p>
    <w:p w14:paraId="5198AD6E" w14:textId="13BD72FA" w:rsidR="00386BF9" w:rsidRPr="00386BF9" w:rsidRDefault="008A60FD" w:rsidP="00386BF9">
      <w:pPr>
        <w:ind w:firstLine="709"/>
        <w:jc w:val="both"/>
        <w:rPr>
          <w:rFonts w:ascii="GHEA Mariam" w:eastAsia="MS Mincho" w:hAnsi="GHEA Mariam" w:cs="MS Mincho"/>
          <w:sz w:val="20"/>
          <w:lang w:val="hy-AM"/>
        </w:rPr>
      </w:pPr>
      <w:r w:rsidRPr="00386BF9">
        <w:rPr>
          <w:rFonts w:ascii="GHEA Mariam" w:hAnsi="GHEA Mariam" w:cs="Sylfaen"/>
          <w:b/>
          <w:sz w:val="20"/>
          <w:lang w:val="af-ZA"/>
        </w:rPr>
        <w:t>Փոփոխության</w:t>
      </w:r>
      <w:r w:rsidRPr="00386BF9">
        <w:rPr>
          <w:rFonts w:ascii="GHEA Mariam" w:hAnsi="GHEA Mariam"/>
          <w:b/>
          <w:sz w:val="20"/>
          <w:lang w:val="af-ZA"/>
        </w:rPr>
        <w:t xml:space="preserve"> </w:t>
      </w:r>
      <w:r w:rsidRPr="00386BF9">
        <w:rPr>
          <w:rFonts w:ascii="GHEA Mariam" w:hAnsi="GHEA Mariam" w:cs="Sylfaen"/>
          <w:b/>
          <w:sz w:val="20"/>
          <w:lang w:val="af-ZA"/>
        </w:rPr>
        <w:t>հիմնավորում</w:t>
      </w:r>
      <w:r w:rsidRPr="00386BF9">
        <w:rPr>
          <w:rFonts w:ascii="GHEA Mariam" w:hAnsi="GHEA Mariam"/>
          <w:sz w:val="20"/>
          <w:lang w:val="hy-AM"/>
        </w:rPr>
        <w:t xml:space="preserve"> </w:t>
      </w:r>
      <w:r w:rsidR="00386BF9" w:rsidRPr="00386BF9">
        <w:rPr>
          <w:rFonts w:ascii="GHEA Mariam" w:hAnsi="GHEA Mariam"/>
          <w:sz w:val="20"/>
          <w:lang w:val="hy-AM"/>
        </w:rPr>
        <w:t xml:space="preserve"> Վերոնշյալ կետերի բացակայությունը</w:t>
      </w:r>
      <w:r w:rsidR="00386BF9" w:rsidRPr="00386BF9">
        <w:rPr>
          <w:rFonts w:ascii="MS Mincho" w:eastAsia="MS Mincho" w:hAnsi="MS Mincho" w:cs="MS Mincho" w:hint="eastAsia"/>
          <w:sz w:val="20"/>
          <w:lang w:val="hy-AM"/>
        </w:rPr>
        <w:t>․</w:t>
      </w:r>
    </w:p>
    <w:p w14:paraId="6C65A895" w14:textId="77777777" w:rsidR="008A60FD" w:rsidRPr="00386BF9" w:rsidRDefault="008A60FD" w:rsidP="008A60FD">
      <w:pPr>
        <w:ind w:firstLine="709"/>
        <w:jc w:val="both"/>
        <w:rPr>
          <w:rFonts w:ascii="GHEA Mariam" w:hAnsi="GHEA Mariam"/>
          <w:sz w:val="20"/>
          <w:lang w:val="hy-AM"/>
        </w:rPr>
      </w:pPr>
      <w:r w:rsidRPr="00386BF9">
        <w:rPr>
          <w:rFonts w:ascii="GHEA Mariam" w:hAnsi="GHEA Mariam" w:cs="Sylfaen"/>
          <w:b/>
          <w:sz w:val="20"/>
          <w:lang w:val="af-ZA"/>
        </w:rPr>
        <w:t xml:space="preserve"> Փոփոխության</w:t>
      </w:r>
      <w:r w:rsidRPr="00386BF9">
        <w:rPr>
          <w:rFonts w:ascii="GHEA Mariam" w:hAnsi="GHEA Mariam"/>
          <w:b/>
          <w:sz w:val="20"/>
          <w:lang w:val="af-ZA"/>
        </w:rPr>
        <w:t xml:space="preserve"> առաջացման </w:t>
      </w:r>
      <w:r w:rsidRPr="00386BF9">
        <w:rPr>
          <w:rFonts w:ascii="GHEA Mariam" w:hAnsi="GHEA Mariam" w:cs="Sylfaen"/>
          <w:b/>
          <w:sz w:val="20"/>
          <w:lang w:val="af-ZA"/>
        </w:rPr>
        <w:t>պատճառ</w:t>
      </w:r>
      <w:r w:rsidRPr="00386BF9">
        <w:rPr>
          <w:rFonts w:ascii="GHEA Mariam" w:hAnsi="GHEA Mariam"/>
          <w:sz w:val="20"/>
          <w:lang w:val="af-ZA"/>
        </w:rPr>
        <w:t xml:space="preserve"> </w:t>
      </w:r>
      <w:r w:rsidRPr="00386BF9">
        <w:rPr>
          <w:rFonts w:ascii="GHEA Mariam" w:hAnsi="GHEA Mariam"/>
          <w:sz w:val="20"/>
          <w:lang w:val="hy-AM"/>
        </w:rPr>
        <w:t xml:space="preserve"> Տեխնիկական վրիպակ։</w:t>
      </w:r>
    </w:p>
    <w:p w14:paraId="13014050" w14:textId="77777777" w:rsidR="008A60FD" w:rsidRPr="00386BF9" w:rsidRDefault="008A60FD" w:rsidP="008A60FD">
      <w:pPr>
        <w:jc w:val="both"/>
        <w:rPr>
          <w:rFonts w:ascii="GHEA Mariam" w:hAnsi="GHEA Mariam" w:cs="Sylfaen"/>
          <w:sz w:val="20"/>
          <w:lang w:val="af-ZA"/>
        </w:rPr>
      </w:pPr>
      <w:r w:rsidRPr="00386BF9">
        <w:rPr>
          <w:rFonts w:ascii="GHEA Mariam" w:hAnsi="GHEA Mariam"/>
          <w:sz w:val="20"/>
          <w:lang w:val="af-ZA"/>
        </w:rPr>
        <w:tab/>
      </w:r>
      <w:r w:rsidRPr="00386BF9">
        <w:rPr>
          <w:rFonts w:ascii="GHEA Mariam" w:hAnsi="GHEA Mariam" w:cs="Sylfaen"/>
          <w:sz w:val="20"/>
          <w:lang w:val="af-ZA"/>
        </w:rPr>
        <w:tab/>
      </w:r>
      <w:r w:rsidRPr="00386BF9">
        <w:rPr>
          <w:rFonts w:ascii="GHEA Mariam" w:hAnsi="GHEA Mariam" w:cs="Sylfaen"/>
          <w:sz w:val="20"/>
          <w:lang w:val="af-ZA"/>
        </w:rPr>
        <w:tab/>
      </w:r>
      <w:r w:rsidRPr="00386BF9">
        <w:rPr>
          <w:rFonts w:ascii="GHEA Mariam" w:hAnsi="GHEA Mariam" w:cs="Sylfaen"/>
          <w:sz w:val="20"/>
          <w:lang w:val="af-ZA"/>
        </w:rPr>
        <w:tab/>
      </w:r>
      <w:r w:rsidRPr="00386BF9">
        <w:rPr>
          <w:rFonts w:ascii="GHEA Mariam" w:hAnsi="GHEA Mariam" w:cs="Sylfaen"/>
          <w:sz w:val="20"/>
          <w:lang w:val="af-ZA"/>
        </w:rPr>
        <w:tab/>
      </w:r>
      <w:r w:rsidRPr="00386BF9">
        <w:rPr>
          <w:rFonts w:ascii="GHEA Mariam" w:hAnsi="GHEA Mariam" w:cs="Sylfaen"/>
          <w:sz w:val="20"/>
          <w:lang w:val="af-ZA"/>
        </w:rPr>
        <w:tab/>
      </w:r>
      <w:r w:rsidRPr="00386BF9">
        <w:rPr>
          <w:rFonts w:ascii="GHEA Mariam" w:hAnsi="GHEA Mariam" w:cs="Sylfaen"/>
          <w:sz w:val="20"/>
          <w:lang w:val="af-ZA"/>
        </w:rPr>
        <w:tab/>
      </w:r>
      <w:r w:rsidRPr="00386BF9">
        <w:rPr>
          <w:rFonts w:ascii="GHEA Mariam" w:hAnsi="GHEA Mariam" w:cs="Sylfaen"/>
          <w:sz w:val="20"/>
          <w:lang w:val="af-ZA"/>
        </w:rPr>
        <w:tab/>
      </w:r>
      <w:r w:rsidRPr="00386BF9">
        <w:rPr>
          <w:rFonts w:ascii="GHEA Mariam" w:hAnsi="GHEA Mariam" w:cs="Sylfaen"/>
          <w:sz w:val="20"/>
          <w:lang w:val="af-ZA"/>
        </w:rPr>
        <w:tab/>
      </w:r>
    </w:p>
    <w:p w14:paraId="320CEAFF" w14:textId="77777777" w:rsidR="008A60FD" w:rsidRPr="00386BF9" w:rsidRDefault="008A60FD" w:rsidP="008A60FD">
      <w:pPr>
        <w:ind w:firstLine="709"/>
        <w:jc w:val="both"/>
        <w:rPr>
          <w:rFonts w:ascii="GHEA Mariam" w:hAnsi="GHEA Mariam" w:cs="Sylfaen"/>
          <w:sz w:val="20"/>
          <w:lang w:val="af-ZA"/>
        </w:rPr>
      </w:pPr>
    </w:p>
    <w:p w14:paraId="782EAF50" w14:textId="42CB2C6F" w:rsidR="008A60FD" w:rsidRPr="00386BF9" w:rsidRDefault="008A60FD" w:rsidP="008A60FD">
      <w:pPr>
        <w:ind w:firstLine="709"/>
        <w:jc w:val="both"/>
        <w:rPr>
          <w:rFonts w:ascii="GHEA Mariam" w:hAnsi="GHEA Mariam"/>
          <w:sz w:val="20"/>
          <w:lang w:val="af-ZA"/>
        </w:rPr>
      </w:pPr>
      <w:r w:rsidRPr="00386BF9">
        <w:rPr>
          <w:rFonts w:ascii="GHEA Mariam" w:hAnsi="GHEA Mariam" w:cs="Sylfaen"/>
          <w:sz w:val="20"/>
          <w:lang w:val="af-ZA"/>
        </w:rPr>
        <w:t>Սույն</w:t>
      </w:r>
      <w:r w:rsidRPr="00386BF9">
        <w:rPr>
          <w:rFonts w:ascii="GHEA Mariam" w:hAnsi="GHEA Mariam"/>
          <w:sz w:val="20"/>
          <w:lang w:val="af-ZA"/>
        </w:rPr>
        <w:t xml:space="preserve"> </w:t>
      </w:r>
      <w:r w:rsidRPr="00386BF9">
        <w:rPr>
          <w:rFonts w:ascii="GHEA Mariam" w:hAnsi="GHEA Mariam" w:cs="Sylfaen"/>
          <w:sz w:val="20"/>
          <w:lang w:val="af-ZA"/>
        </w:rPr>
        <w:t>հայտարարության</w:t>
      </w:r>
      <w:r w:rsidRPr="00386BF9">
        <w:rPr>
          <w:rFonts w:ascii="GHEA Mariam" w:hAnsi="GHEA Mariam"/>
          <w:sz w:val="20"/>
          <w:lang w:val="af-ZA"/>
        </w:rPr>
        <w:t xml:space="preserve"> </w:t>
      </w:r>
      <w:r w:rsidRPr="00386BF9">
        <w:rPr>
          <w:rFonts w:ascii="GHEA Mariam" w:hAnsi="GHEA Mariam" w:cs="Sylfaen"/>
          <w:sz w:val="20"/>
          <w:lang w:val="af-ZA"/>
        </w:rPr>
        <w:t>հետ</w:t>
      </w:r>
      <w:r w:rsidRPr="00386BF9">
        <w:rPr>
          <w:rFonts w:ascii="GHEA Mariam" w:hAnsi="GHEA Mariam"/>
          <w:sz w:val="20"/>
          <w:lang w:val="af-ZA"/>
        </w:rPr>
        <w:t xml:space="preserve"> </w:t>
      </w:r>
      <w:r w:rsidRPr="00386BF9">
        <w:rPr>
          <w:rFonts w:ascii="GHEA Mariam" w:hAnsi="GHEA Mariam" w:cs="Sylfaen"/>
          <w:sz w:val="20"/>
          <w:lang w:val="af-ZA"/>
        </w:rPr>
        <w:t>կապված</w:t>
      </w:r>
      <w:r w:rsidRPr="00386BF9">
        <w:rPr>
          <w:rFonts w:ascii="GHEA Mariam" w:hAnsi="GHEA Mariam"/>
          <w:sz w:val="20"/>
          <w:lang w:val="af-ZA"/>
        </w:rPr>
        <w:t xml:space="preserve"> </w:t>
      </w:r>
      <w:r w:rsidRPr="00386BF9">
        <w:rPr>
          <w:rFonts w:ascii="GHEA Mariam" w:hAnsi="GHEA Mariam" w:cs="Sylfaen"/>
          <w:sz w:val="20"/>
          <w:lang w:val="af-ZA"/>
        </w:rPr>
        <w:t>լրացուցիչ</w:t>
      </w:r>
      <w:r w:rsidRPr="00386BF9">
        <w:rPr>
          <w:rFonts w:ascii="GHEA Mariam" w:hAnsi="GHEA Mariam"/>
          <w:sz w:val="20"/>
          <w:lang w:val="af-ZA"/>
        </w:rPr>
        <w:t xml:space="preserve"> </w:t>
      </w:r>
      <w:r w:rsidRPr="00386BF9">
        <w:rPr>
          <w:rFonts w:ascii="GHEA Mariam" w:hAnsi="GHEA Mariam" w:cs="Sylfaen"/>
          <w:sz w:val="20"/>
          <w:lang w:val="af-ZA"/>
        </w:rPr>
        <w:t>տեղեկություններ</w:t>
      </w:r>
      <w:r w:rsidRPr="00386BF9">
        <w:rPr>
          <w:rFonts w:ascii="GHEA Mariam" w:hAnsi="GHEA Mariam"/>
          <w:sz w:val="20"/>
          <w:lang w:val="af-ZA"/>
        </w:rPr>
        <w:t xml:space="preserve"> </w:t>
      </w:r>
      <w:r w:rsidRPr="00386BF9">
        <w:rPr>
          <w:rFonts w:ascii="GHEA Mariam" w:hAnsi="GHEA Mariam" w:cs="Sylfaen"/>
          <w:sz w:val="20"/>
          <w:lang w:val="af-ZA"/>
        </w:rPr>
        <w:t>ստանալու</w:t>
      </w:r>
      <w:r w:rsidRPr="00386BF9">
        <w:rPr>
          <w:rFonts w:ascii="GHEA Mariam" w:hAnsi="GHEA Mariam"/>
          <w:sz w:val="20"/>
          <w:lang w:val="af-ZA"/>
        </w:rPr>
        <w:t xml:space="preserve"> </w:t>
      </w:r>
      <w:r w:rsidRPr="00386BF9">
        <w:rPr>
          <w:rFonts w:ascii="GHEA Mariam" w:hAnsi="GHEA Mariam" w:cs="Sylfaen"/>
          <w:sz w:val="20"/>
          <w:lang w:val="af-ZA"/>
        </w:rPr>
        <w:t>համար</w:t>
      </w:r>
      <w:r w:rsidRPr="00386BF9">
        <w:rPr>
          <w:rFonts w:ascii="GHEA Mariam" w:hAnsi="GHEA Mariam"/>
          <w:sz w:val="20"/>
          <w:lang w:val="af-ZA"/>
        </w:rPr>
        <w:t xml:space="preserve"> </w:t>
      </w:r>
      <w:r w:rsidRPr="00386BF9">
        <w:rPr>
          <w:rFonts w:ascii="GHEA Mariam" w:hAnsi="GHEA Mariam" w:cs="Sylfaen"/>
          <w:sz w:val="20"/>
          <w:lang w:val="af-ZA"/>
        </w:rPr>
        <w:t>կարող</w:t>
      </w:r>
      <w:r w:rsidRPr="00386BF9">
        <w:rPr>
          <w:rFonts w:ascii="GHEA Mariam" w:hAnsi="GHEA Mariam"/>
          <w:sz w:val="20"/>
          <w:lang w:val="af-ZA"/>
        </w:rPr>
        <w:t xml:space="preserve"> </w:t>
      </w:r>
      <w:r w:rsidRPr="00386BF9">
        <w:rPr>
          <w:rFonts w:ascii="GHEA Mariam" w:hAnsi="GHEA Mariam" w:cs="Sylfaen"/>
          <w:sz w:val="20"/>
          <w:lang w:val="af-ZA"/>
        </w:rPr>
        <w:t>եք</w:t>
      </w:r>
      <w:r w:rsidRPr="00386BF9">
        <w:rPr>
          <w:rFonts w:ascii="GHEA Mariam" w:hAnsi="GHEA Mariam"/>
          <w:sz w:val="20"/>
          <w:lang w:val="af-ZA"/>
        </w:rPr>
        <w:t xml:space="preserve"> </w:t>
      </w:r>
      <w:r w:rsidRPr="00386BF9">
        <w:rPr>
          <w:rFonts w:ascii="GHEA Mariam" w:hAnsi="GHEA Mariam" w:cs="Sylfaen"/>
          <w:sz w:val="20"/>
          <w:lang w:val="af-ZA"/>
        </w:rPr>
        <w:t>դիմել</w:t>
      </w:r>
      <w:r w:rsidRPr="00386BF9">
        <w:rPr>
          <w:rFonts w:ascii="GHEA Mariam" w:hAnsi="GHEA Mariam"/>
          <w:sz w:val="20"/>
          <w:lang w:val="af-ZA"/>
        </w:rPr>
        <w:t xml:space="preserve"> </w:t>
      </w:r>
      <w:r w:rsidR="00386BF9" w:rsidRPr="00386BF9">
        <w:rPr>
          <w:rFonts w:ascii="GHEA Mariam" w:hAnsi="GHEA Mariam"/>
          <w:sz w:val="20"/>
          <w:lang w:val="af-ZA"/>
        </w:rPr>
        <w:t>«ԻԱՊԻ-ԳՀԱՊՁԲ-2025/08»</w:t>
      </w:r>
      <w:r w:rsidR="00386BF9" w:rsidRPr="00386BF9">
        <w:rPr>
          <w:rFonts w:ascii="GHEA Mariam" w:hAnsi="GHEA Mariam"/>
          <w:sz w:val="20"/>
          <w:lang w:val="af-ZA"/>
        </w:rPr>
        <w:t xml:space="preserve"> </w:t>
      </w:r>
      <w:r w:rsidRPr="00386BF9">
        <w:rPr>
          <w:rFonts w:ascii="GHEA Mariam" w:hAnsi="GHEA Mariam" w:cs="Sylfaen"/>
          <w:sz w:val="20"/>
          <w:lang w:val="af-ZA"/>
        </w:rPr>
        <w:t>ծածկագրով գնահատող հանձնաժողովի քարտուղար</w:t>
      </w:r>
      <w:r w:rsidRPr="00386BF9">
        <w:rPr>
          <w:rFonts w:ascii="GHEA Mariam" w:hAnsi="GHEA Mariam" w:cs="Sylfaen"/>
          <w:sz w:val="20"/>
          <w:u w:val="single"/>
          <w:lang w:val="hy-AM"/>
        </w:rPr>
        <w:t xml:space="preserve"> Աիդա Այվազյանին</w:t>
      </w:r>
      <w:r w:rsidRPr="00386BF9">
        <w:rPr>
          <w:rFonts w:ascii="GHEA Mariam" w:hAnsi="GHEA Mariam" w:cs="Sylfaen"/>
          <w:sz w:val="20"/>
          <w:lang w:val="af-ZA"/>
        </w:rPr>
        <w:t>:</w:t>
      </w:r>
    </w:p>
    <w:p w14:paraId="32088F4B" w14:textId="77777777" w:rsidR="008A60FD" w:rsidRPr="00386BF9" w:rsidRDefault="008A60FD" w:rsidP="008A60FD">
      <w:pPr>
        <w:ind w:firstLine="709"/>
        <w:jc w:val="both"/>
        <w:rPr>
          <w:rFonts w:ascii="GHEA Mariam" w:hAnsi="GHEA Mariam" w:cs="Sylfaen"/>
          <w:sz w:val="20"/>
          <w:lang w:val="af-ZA"/>
        </w:rPr>
      </w:pPr>
      <w:r w:rsidRPr="00386BF9">
        <w:rPr>
          <w:rFonts w:ascii="GHEA Mariam" w:hAnsi="GHEA Mariam" w:cs="Sylfaen"/>
          <w:sz w:val="20"/>
          <w:lang w:val="af-ZA"/>
        </w:rPr>
        <w:tab/>
      </w:r>
      <w:r w:rsidRPr="00386BF9">
        <w:rPr>
          <w:rFonts w:ascii="GHEA Mariam" w:hAnsi="GHEA Mariam" w:cs="Sylfaen"/>
          <w:sz w:val="20"/>
          <w:lang w:val="af-ZA"/>
        </w:rPr>
        <w:tab/>
      </w:r>
      <w:r w:rsidRPr="00386BF9">
        <w:rPr>
          <w:rFonts w:ascii="GHEA Mariam" w:hAnsi="GHEA Mariam" w:cs="Sylfaen"/>
          <w:sz w:val="20"/>
          <w:lang w:val="af-ZA"/>
        </w:rPr>
        <w:tab/>
      </w:r>
      <w:r w:rsidRPr="00386BF9">
        <w:rPr>
          <w:rFonts w:ascii="GHEA Mariam" w:hAnsi="GHEA Mariam" w:cs="Sylfaen"/>
          <w:sz w:val="20"/>
          <w:lang w:val="af-ZA"/>
        </w:rPr>
        <w:tab/>
      </w:r>
      <w:r w:rsidRPr="00386BF9">
        <w:rPr>
          <w:rFonts w:ascii="GHEA Mariam" w:hAnsi="GHEA Mariam" w:cs="Sylfaen"/>
          <w:sz w:val="20"/>
          <w:lang w:val="af-ZA"/>
        </w:rPr>
        <w:tab/>
      </w:r>
      <w:r w:rsidRPr="00386BF9">
        <w:rPr>
          <w:rFonts w:ascii="GHEA Mariam" w:hAnsi="GHEA Mariam" w:cs="Sylfaen"/>
          <w:sz w:val="20"/>
          <w:lang w:val="af-ZA"/>
        </w:rPr>
        <w:tab/>
      </w:r>
      <w:r w:rsidRPr="00386BF9">
        <w:rPr>
          <w:rFonts w:ascii="GHEA Mariam" w:hAnsi="GHEA Mariam" w:cs="Sylfaen"/>
          <w:sz w:val="20"/>
          <w:lang w:val="af-ZA"/>
        </w:rPr>
        <w:tab/>
      </w:r>
      <w:r w:rsidRPr="00386BF9">
        <w:rPr>
          <w:rFonts w:ascii="GHEA Mariam" w:hAnsi="GHEA Mariam" w:cs="Sylfaen"/>
          <w:sz w:val="20"/>
          <w:lang w:val="af-ZA"/>
        </w:rPr>
        <w:tab/>
      </w:r>
    </w:p>
    <w:p w14:paraId="10577005" w14:textId="77777777" w:rsidR="00386BF9" w:rsidRPr="00970321" w:rsidRDefault="00386BF9" w:rsidP="00386BF9">
      <w:pPr>
        <w:pStyle w:val="a4"/>
        <w:tabs>
          <w:tab w:val="left" w:pos="567"/>
        </w:tabs>
        <w:ind w:firstLine="0"/>
        <w:rPr>
          <w:rFonts w:ascii="GHEA Mariam" w:hAnsi="GHEA Mariam"/>
          <w:i w:val="0"/>
          <w:iCs/>
          <w:lang w:val="af-ZA"/>
        </w:rPr>
      </w:pPr>
      <w:r w:rsidRPr="00970321">
        <w:rPr>
          <w:rFonts w:ascii="GHEA Mariam" w:hAnsi="GHEA Mariam"/>
          <w:i w:val="0"/>
          <w:iCs/>
          <w:lang w:val="af-ZA"/>
        </w:rPr>
        <w:t>Հեռախոս +374 99 04 12 92, 091589553</w:t>
      </w:r>
    </w:p>
    <w:p w14:paraId="05711B5B" w14:textId="77777777" w:rsidR="00386BF9" w:rsidRPr="00970321" w:rsidRDefault="00386BF9" w:rsidP="00386BF9">
      <w:pPr>
        <w:pStyle w:val="a4"/>
        <w:spacing w:line="240" w:lineRule="auto"/>
        <w:ind w:firstLine="0"/>
        <w:rPr>
          <w:rFonts w:ascii="GHEA Mariam" w:hAnsi="GHEA Mariam"/>
          <w:i w:val="0"/>
          <w:iCs/>
          <w:lang w:val="af-ZA"/>
        </w:rPr>
      </w:pPr>
      <w:r w:rsidRPr="00970321">
        <w:rPr>
          <w:rFonts w:ascii="GHEA Mariam" w:hAnsi="GHEA Mariam"/>
          <w:i w:val="0"/>
          <w:iCs/>
          <w:lang w:val="af-ZA"/>
        </w:rPr>
        <w:t xml:space="preserve">Էլ. փոստ </w:t>
      </w:r>
      <w:hyperlink r:id="rId4" w:history="1">
        <w:r w:rsidRPr="00970321">
          <w:rPr>
            <w:rStyle w:val="a3"/>
            <w:rFonts w:ascii="GHEA Mariam" w:hAnsi="GHEA Mariam"/>
            <w:i w:val="0"/>
            <w:iCs/>
            <w:lang w:val="af-ZA"/>
          </w:rPr>
          <w:t>legesgnumner@gmail.com</w:t>
        </w:r>
      </w:hyperlink>
    </w:p>
    <w:p w14:paraId="5F3313A0" w14:textId="77777777" w:rsidR="00386BF9" w:rsidRPr="00970321" w:rsidRDefault="00386BF9" w:rsidP="00386BF9">
      <w:pPr>
        <w:pStyle w:val="a4"/>
        <w:spacing w:line="240" w:lineRule="auto"/>
        <w:ind w:firstLine="0"/>
        <w:rPr>
          <w:rFonts w:ascii="GHEA Mariam" w:hAnsi="GHEA Mariam"/>
          <w:i w:val="0"/>
          <w:iCs/>
          <w:lang w:val="af-ZA"/>
        </w:rPr>
      </w:pPr>
    </w:p>
    <w:p w14:paraId="4584C95A" w14:textId="77777777" w:rsidR="00386BF9" w:rsidRPr="00970321" w:rsidRDefault="00386BF9" w:rsidP="00386BF9">
      <w:pPr>
        <w:pStyle w:val="a4"/>
        <w:spacing w:line="240" w:lineRule="auto"/>
        <w:ind w:firstLine="0"/>
        <w:jc w:val="left"/>
        <w:rPr>
          <w:rFonts w:ascii="GHEA Mariam" w:hAnsi="GHEA Mariam"/>
          <w:i w:val="0"/>
          <w:iCs/>
          <w:u w:val="single"/>
          <w:lang w:val="af-ZA"/>
        </w:rPr>
      </w:pPr>
      <w:r w:rsidRPr="00970321">
        <w:rPr>
          <w:rFonts w:ascii="GHEA Mariam" w:hAnsi="GHEA Mariam"/>
          <w:i w:val="0"/>
          <w:iCs/>
          <w:lang w:val="af-ZA"/>
        </w:rPr>
        <w:t xml:space="preserve">Պատվիրատու </w:t>
      </w:r>
      <w:r w:rsidRPr="00970321">
        <w:rPr>
          <w:rFonts w:ascii="GHEA Mariam" w:hAnsi="GHEA Mariam"/>
          <w:i w:val="0"/>
          <w:iCs/>
          <w:u w:val="single"/>
          <w:lang w:val="af-ZA"/>
        </w:rPr>
        <w:tab/>
      </w:r>
      <w:r w:rsidRPr="00970321">
        <w:rPr>
          <w:rFonts w:ascii="GHEA Mariam" w:hAnsi="GHEA Mariam"/>
          <w:i w:val="0"/>
          <w:iCs/>
          <w:lang w:val="af-ZA"/>
        </w:rPr>
        <w:t>ՀՀ ԳԱԱ «Ինֆորմատիկայի և ավտոմատացման պրոբլեմների ինստիտուտ» ՊՈԱԿ</w:t>
      </w:r>
    </w:p>
    <w:p w14:paraId="4AC5EE13" w14:textId="77777777" w:rsidR="008A60FD" w:rsidRPr="00386BF9" w:rsidRDefault="008A60FD" w:rsidP="008A60FD">
      <w:pPr>
        <w:jc w:val="both"/>
        <w:rPr>
          <w:rFonts w:ascii="GHEA Mariam" w:hAnsi="GHEA Mariam" w:cs="Sylfaen"/>
          <w:b/>
          <w:sz w:val="20"/>
          <w:lang w:val="es-ES"/>
        </w:rPr>
      </w:pPr>
      <w:r w:rsidRPr="00386BF9">
        <w:rPr>
          <w:rFonts w:ascii="GHEA Mariam" w:hAnsi="GHEA Mariam" w:cs="Sylfaen"/>
          <w:sz w:val="20"/>
          <w:lang w:val="af-ZA"/>
        </w:rPr>
        <w:tab/>
      </w:r>
    </w:p>
    <w:p w14:paraId="24759005" w14:textId="77777777" w:rsidR="00F70E25" w:rsidRPr="00386BF9" w:rsidRDefault="00F70E25">
      <w:pPr>
        <w:rPr>
          <w:rFonts w:ascii="GHEA Mariam" w:hAnsi="GHEA Mariam"/>
          <w:sz w:val="20"/>
          <w:lang w:val="af-ZA"/>
        </w:rPr>
      </w:pPr>
    </w:p>
    <w:sectPr w:rsidR="00F70E25" w:rsidRPr="00386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n AMU">
    <w:altName w:val="Calibri"/>
    <w:charset w:val="00"/>
    <w:family w:val="auto"/>
    <w:pitch w:val="variable"/>
    <w:sig w:usb0="A1002EAF" w:usb1="5000000A" w:usb2="00000000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CAC"/>
    <w:rsid w:val="00210AF6"/>
    <w:rsid w:val="00224CAC"/>
    <w:rsid w:val="00370387"/>
    <w:rsid w:val="00386BF9"/>
    <w:rsid w:val="008A60FD"/>
    <w:rsid w:val="00AD4400"/>
    <w:rsid w:val="00DE7627"/>
    <w:rsid w:val="00E12DBD"/>
    <w:rsid w:val="00E45111"/>
    <w:rsid w:val="00F257E3"/>
    <w:rsid w:val="00F7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0A333"/>
  <w15:chartTrackingRefBased/>
  <w15:docId w15:val="{488F87AE-B6D8-4A63-981E-74BFE6E0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0F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A60F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8A60F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a3">
    <w:name w:val="Hyperlink"/>
    <w:unhideWhenUsed/>
    <w:rsid w:val="008A60FD"/>
    <w:rPr>
      <w:color w:val="0000FF"/>
      <w:u w:val="single"/>
    </w:rPr>
  </w:style>
  <w:style w:type="paragraph" w:styleId="a4">
    <w:name w:val="Body Text Indent"/>
    <w:aliases w:val=" Char, Char Char Char Char,Char Char Char Char"/>
    <w:basedOn w:val="a"/>
    <w:link w:val="a5"/>
    <w:rsid w:val="00386BF9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a5">
    <w:name w:val="Основной текст с отступом Знак"/>
    <w:aliases w:val=" Char Знак, Char Char Char Char Знак,Char Char Char Char Знак"/>
    <w:basedOn w:val="a0"/>
    <w:link w:val="a4"/>
    <w:rsid w:val="00386BF9"/>
    <w:rPr>
      <w:rFonts w:ascii="Arial LatArm" w:eastAsia="Times New Roman" w:hAnsi="Arial LatArm" w:cs="Times New Roman"/>
      <w:i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9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gesgnumner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 Ayvazyan</dc:creator>
  <cp:keywords/>
  <dc:description/>
  <cp:lastModifiedBy>Leges</cp:lastModifiedBy>
  <cp:revision>9</cp:revision>
  <dcterms:created xsi:type="dcterms:W3CDTF">2022-12-01T08:40:00Z</dcterms:created>
  <dcterms:modified xsi:type="dcterms:W3CDTF">2025-05-15T14:48:00Z</dcterms:modified>
</cp:coreProperties>
</file>