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37D3" w14:textId="77777777" w:rsidR="00335F28" w:rsidRPr="0068362E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8362E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68362E">
        <w:rPr>
          <w:rFonts w:ascii="GHEA Grapalat" w:hAnsi="GHEA Grapalat"/>
          <w:i/>
          <w:sz w:val="24"/>
          <w:szCs w:val="24"/>
        </w:rPr>
        <w:t xml:space="preserve">№ </w:t>
      </w:r>
      <w:r w:rsidRPr="0068362E">
        <w:rPr>
          <w:rFonts w:ascii="GHEA Grapalat" w:hAnsi="GHEA Grapalat"/>
          <w:i/>
          <w:sz w:val="24"/>
          <w:szCs w:val="24"/>
        </w:rPr>
        <w:t xml:space="preserve">6 </w:t>
      </w:r>
    </w:p>
    <w:p w14:paraId="65A3525F" w14:textId="77777777" w:rsidR="00686CB4" w:rsidRPr="0068362E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8362E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68362E">
        <w:rPr>
          <w:rFonts w:ascii="GHEA Grapalat" w:hAnsi="GHEA Grapalat"/>
          <w:i/>
          <w:sz w:val="24"/>
          <w:szCs w:val="24"/>
        </w:rPr>
        <w:t xml:space="preserve">Приказу </w:t>
      </w:r>
      <w:r w:rsidRPr="0068362E">
        <w:rPr>
          <w:rFonts w:ascii="GHEA Grapalat" w:hAnsi="GHEA Grapalat"/>
          <w:i/>
          <w:sz w:val="24"/>
          <w:szCs w:val="24"/>
        </w:rPr>
        <w:t>Минист</w:t>
      </w:r>
      <w:r w:rsidR="00E05B2C" w:rsidRPr="0068362E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68362E">
        <w:rPr>
          <w:rFonts w:ascii="GHEA Grapalat" w:hAnsi="GHEA Grapalat" w:cs="Sylfaen"/>
          <w:i/>
          <w:sz w:val="24"/>
          <w:szCs w:val="24"/>
        </w:rPr>
        <w:br/>
      </w:r>
      <w:r w:rsidR="00F3522D" w:rsidRPr="0068362E">
        <w:rPr>
          <w:rFonts w:ascii="GHEA Grapalat" w:hAnsi="GHEA Grapalat"/>
          <w:i/>
          <w:sz w:val="24"/>
          <w:szCs w:val="24"/>
        </w:rPr>
        <w:t>№</w:t>
      </w:r>
      <w:r w:rsidR="00E05B2C" w:rsidRPr="0068362E">
        <w:rPr>
          <w:rFonts w:ascii="GHEA Grapalat" w:hAnsi="GHEA Grapalat"/>
          <w:i/>
          <w:sz w:val="24"/>
          <w:szCs w:val="24"/>
        </w:rPr>
        <w:tab/>
        <w:t>-A</w:t>
      </w:r>
      <w:r w:rsidR="00E05B2C" w:rsidRPr="0068362E">
        <w:rPr>
          <w:rFonts w:ascii="GHEA Grapalat" w:hAnsi="GHEA Grapalat"/>
          <w:i/>
          <w:sz w:val="24"/>
          <w:szCs w:val="24"/>
        </w:rPr>
        <w:tab/>
      </w:r>
      <w:r w:rsidR="00686CB4" w:rsidRPr="0068362E">
        <w:rPr>
          <w:rFonts w:ascii="GHEA Grapalat" w:hAnsi="GHEA Grapalat"/>
          <w:i/>
          <w:sz w:val="24"/>
          <w:szCs w:val="24"/>
        </w:rPr>
        <w:t>от</w:t>
      </w:r>
      <w:r w:rsidR="00E05B2C" w:rsidRPr="0068362E">
        <w:rPr>
          <w:rFonts w:ascii="GHEA Grapalat" w:hAnsi="GHEA Grapalat"/>
          <w:i/>
          <w:sz w:val="24"/>
          <w:szCs w:val="24"/>
        </w:rPr>
        <w:tab/>
        <w:t>мая 2017 года</w:t>
      </w:r>
    </w:p>
    <w:p w14:paraId="459BF39B" w14:textId="77777777" w:rsidR="00335F28" w:rsidRPr="0068362E" w:rsidRDefault="00335F28" w:rsidP="00E05B2C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68362E">
        <w:rPr>
          <w:rFonts w:ascii="GHEA Grapalat" w:hAnsi="GHEA Grapalat"/>
          <w:i/>
          <w:szCs w:val="24"/>
          <w:u w:val="single"/>
        </w:rPr>
        <w:t>Типовая форма</w:t>
      </w:r>
    </w:p>
    <w:p w14:paraId="0ADD6D22" w14:textId="77777777" w:rsidR="00335F28" w:rsidRPr="0068362E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6BB07370" w14:textId="77777777" w:rsidR="00BE5F62" w:rsidRPr="0068362E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8362E">
        <w:rPr>
          <w:rFonts w:ascii="GHEA Grapalat" w:hAnsi="GHEA Grapalat"/>
          <w:b/>
          <w:szCs w:val="24"/>
        </w:rPr>
        <w:t>ОБЪЯВЛЕНИЕ</w:t>
      </w:r>
    </w:p>
    <w:p w14:paraId="6B497177" w14:textId="77777777" w:rsidR="00335F28" w:rsidRPr="0068362E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8362E">
        <w:rPr>
          <w:rFonts w:ascii="GHEA Grapalat" w:hAnsi="GHEA Grapalat"/>
          <w:b/>
          <w:szCs w:val="24"/>
        </w:rPr>
        <w:t xml:space="preserve">об </w:t>
      </w:r>
      <w:r w:rsidR="00B2138A" w:rsidRPr="0068362E">
        <w:rPr>
          <w:rFonts w:ascii="GHEA Grapalat" w:hAnsi="GHEA Grapalat"/>
          <w:b/>
          <w:szCs w:val="24"/>
        </w:rPr>
        <w:t>объявлении</w:t>
      </w:r>
      <w:r w:rsidRPr="0068362E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B92E414" w14:textId="77777777" w:rsidR="00EF6EC1" w:rsidRPr="0068362E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4D44CB3A" w14:textId="77777777" w:rsidR="00EF6EC1" w:rsidRPr="0068362E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68362E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F7ABE" w:rsidRPr="0068362E">
        <w:rPr>
          <w:rFonts w:ascii="GHEA Grapalat" w:hAnsi="GHEA Grapalat" w:cs="Sylfaen"/>
          <w:b w:val="0"/>
          <w:bCs/>
          <w:sz w:val="16"/>
          <w:szCs w:val="16"/>
          <w:lang w:val="es-ES"/>
        </w:rPr>
        <w:t xml:space="preserve">ՀՀ-ԱՄ-ԱՀ-ԹՄՄՀ-ԳՀԱՊՁԲ </w:t>
      </w:r>
      <w:r w:rsidR="00ED2FA0" w:rsidRPr="0068362E">
        <w:rPr>
          <w:rFonts w:ascii="GHEA Grapalat" w:hAnsi="GHEA Grapalat" w:cs="Sylfaen"/>
          <w:b w:val="0"/>
          <w:bCs/>
          <w:sz w:val="16"/>
          <w:szCs w:val="16"/>
          <w:lang w:val="hy-AM"/>
        </w:rPr>
        <w:t>10</w:t>
      </w:r>
      <w:r w:rsidR="00FF7ABE" w:rsidRPr="0068362E">
        <w:rPr>
          <w:rFonts w:ascii="GHEA Grapalat" w:hAnsi="GHEA Grapalat" w:cs="Sylfaen"/>
          <w:b w:val="0"/>
          <w:bCs/>
          <w:sz w:val="16"/>
          <w:szCs w:val="16"/>
          <w:lang w:val="es-ES"/>
        </w:rPr>
        <w:t>/2</w:t>
      </w:r>
      <w:r w:rsidR="00ED2FA0" w:rsidRPr="0068362E">
        <w:rPr>
          <w:rFonts w:ascii="GHEA Grapalat" w:hAnsi="GHEA Grapalat" w:cs="Sylfaen"/>
          <w:b w:val="0"/>
          <w:bCs/>
          <w:sz w:val="16"/>
          <w:szCs w:val="16"/>
          <w:lang w:val="es-ES"/>
        </w:rPr>
        <w:t>5</w:t>
      </w:r>
    </w:p>
    <w:p w14:paraId="63354291" w14:textId="77777777" w:rsidR="00EF6EC1" w:rsidRPr="0068362E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14:paraId="0D478DFE" w14:textId="77777777" w:rsidR="00E05B2C" w:rsidRPr="0068362E" w:rsidRDefault="0027747D" w:rsidP="00E05B2C">
      <w:pPr>
        <w:widowControl w:val="0"/>
        <w:jc w:val="both"/>
        <w:rPr>
          <w:rFonts w:ascii="GHEA Grapalat" w:hAnsi="GHEA Grapalat"/>
          <w:szCs w:val="24"/>
        </w:rPr>
      </w:pPr>
      <w:r w:rsidRPr="0068362E">
        <w:rPr>
          <w:rFonts w:ascii="GHEA Grapalat" w:hAnsi="GHEA Grapalat"/>
          <w:szCs w:val="24"/>
        </w:rPr>
        <w:t>Детский сад №1 города Апаран Апаранской общины</w:t>
      </w:r>
      <w:r w:rsidR="00E05B2C" w:rsidRPr="0068362E">
        <w:rPr>
          <w:rFonts w:ascii="GHEA Grapalat" w:hAnsi="GHEA Grapalat"/>
          <w:szCs w:val="24"/>
        </w:rPr>
        <w:t xml:space="preserve"> </w:t>
      </w:r>
      <w:r w:rsidR="00D732C4" w:rsidRPr="0068362E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0D1F1089" w14:textId="295DA5E6" w:rsidR="0012540C" w:rsidRPr="0068362E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68362E">
        <w:rPr>
          <w:rFonts w:ascii="GHEA Grapalat" w:hAnsi="GHEA Grapalat"/>
          <w:szCs w:val="24"/>
        </w:rPr>
        <w:t xml:space="preserve">несостоявшейся </w:t>
      </w:r>
      <w:r w:rsidR="004E4619" w:rsidRPr="0068362E">
        <w:rPr>
          <w:rFonts w:ascii="GHEA Grapalat" w:hAnsi="GHEA Grapalat"/>
          <w:szCs w:val="24"/>
        </w:rPr>
        <w:t xml:space="preserve">процедуры </w:t>
      </w:r>
      <w:r w:rsidR="0012540C" w:rsidRPr="0068362E">
        <w:rPr>
          <w:rFonts w:ascii="GHEA Grapalat" w:hAnsi="GHEA Grapalat"/>
          <w:szCs w:val="24"/>
        </w:rPr>
        <w:t xml:space="preserve">закупки </w:t>
      </w:r>
      <w:r w:rsidRPr="0068362E">
        <w:rPr>
          <w:rFonts w:ascii="GHEA Grapalat" w:hAnsi="GHEA Grapalat"/>
          <w:szCs w:val="24"/>
        </w:rPr>
        <w:t>по</w:t>
      </w:r>
      <w:r w:rsidR="00D14720" w:rsidRPr="0068362E">
        <w:rPr>
          <w:rFonts w:ascii="GHEA Grapalat" w:hAnsi="GHEA Grapalat"/>
          <w:szCs w:val="24"/>
        </w:rPr>
        <w:t>д</w:t>
      </w:r>
      <w:r w:rsidRPr="0068362E">
        <w:rPr>
          <w:rFonts w:ascii="GHEA Grapalat" w:hAnsi="GHEA Grapalat"/>
          <w:szCs w:val="24"/>
        </w:rPr>
        <w:t xml:space="preserve"> код</w:t>
      </w:r>
      <w:r w:rsidR="00D14720" w:rsidRPr="0068362E">
        <w:rPr>
          <w:rFonts w:ascii="GHEA Grapalat" w:hAnsi="GHEA Grapalat"/>
          <w:szCs w:val="24"/>
        </w:rPr>
        <w:t>ом</w:t>
      </w:r>
      <w:r w:rsidRPr="0068362E">
        <w:rPr>
          <w:rFonts w:ascii="GHEA Grapalat" w:hAnsi="GHEA Grapalat"/>
          <w:szCs w:val="24"/>
        </w:rPr>
        <w:t xml:space="preserve"> </w:t>
      </w:r>
      <w:r w:rsidR="0027747D" w:rsidRPr="0068362E">
        <w:rPr>
          <w:rFonts w:ascii="GHEA Grapalat" w:hAnsi="GHEA Grapalat" w:cs="Sylfaen"/>
          <w:b/>
          <w:bCs/>
          <w:sz w:val="16"/>
          <w:szCs w:val="16"/>
          <w:lang w:val="es-ES"/>
        </w:rPr>
        <w:t>ՀՀ-ԱՄ-ԱՀ-ԹՄՄՀ-ԳՀԱՊՁԲ</w:t>
      </w:r>
      <w:r w:rsidR="00F90FC0">
        <w:rPr>
          <w:rFonts w:ascii="GHEA Grapalat" w:hAnsi="GHEA Grapalat" w:cs="Sylfaen"/>
          <w:b/>
          <w:bCs/>
          <w:sz w:val="16"/>
          <w:szCs w:val="16"/>
          <w:lang w:val="hy-AM"/>
        </w:rPr>
        <w:t>10</w:t>
      </w:r>
      <w:r w:rsidR="0027747D" w:rsidRPr="0068362E">
        <w:rPr>
          <w:rFonts w:ascii="GHEA Grapalat" w:hAnsi="GHEA Grapalat" w:cs="Sylfaen"/>
          <w:b/>
          <w:bCs/>
          <w:sz w:val="16"/>
          <w:szCs w:val="16"/>
          <w:lang w:val="es-ES"/>
        </w:rPr>
        <w:t>/2</w:t>
      </w:r>
      <w:r w:rsidR="00F90FC0">
        <w:rPr>
          <w:rFonts w:ascii="GHEA Grapalat" w:hAnsi="GHEA Grapalat" w:cs="Sylfaen"/>
          <w:b/>
          <w:bCs/>
          <w:sz w:val="16"/>
          <w:szCs w:val="16"/>
          <w:lang w:val="es-ES"/>
        </w:rPr>
        <w:t>5</w:t>
      </w:r>
      <w:r w:rsidR="0012540C" w:rsidRPr="0068362E">
        <w:rPr>
          <w:rFonts w:ascii="GHEA Grapalat" w:hAnsi="GHEA Grapalat"/>
          <w:szCs w:val="24"/>
        </w:rPr>
        <w:t>,</w:t>
      </w:r>
      <w:r w:rsidRPr="0068362E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7747D" w:rsidRPr="0068362E">
        <w:rPr>
          <w:rFonts w:ascii="GHEA Grapalat" w:hAnsi="GHEA Grapalat"/>
          <w:szCs w:val="24"/>
        </w:rPr>
        <w:t>еды</w:t>
      </w:r>
      <w:r w:rsidR="000021D5" w:rsidRPr="0068362E">
        <w:rPr>
          <w:rFonts w:ascii="GHEA Grapalat" w:hAnsi="GHEA Grapalat"/>
          <w:szCs w:val="24"/>
        </w:rPr>
        <w:t xml:space="preserve"> для своих нужд:</w:t>
      </w:r>
      <w:r w:rsidR="0012540C" w:rsidRPr="0068362E">
        <w:rPr>
          <w:rFonts w:ascii="GHEA Grapalat" w:hAnsi="GHEA Grapalat"/>
          <w:szCs w:val="24"/>
        </w:rPr>
        <w:br/>
      </w:r>
      <w:r w:rsidR="0012540C" w:rsidRPr="0068362E">
        <w:rPr>
          <w:rFonts w:ascii="GHEA Grapalat" w:hAnsi="GHEA Grapalat"/>
          <w:sz w:val="16"/>
          <w:szCs w:val="16"/>
        </w:rPr>
        <w:t xml:space="preserve"> </w:t>
      </w:r>
      <w:r w:rsidR="0027747D" w:rsidRPr="0068362E">
        <w:rPr>
          <w:rFonts w:ascii="GHEA Grapalat" w:hAnsi="GHEA Grapalat"/>
          <w:sz w:val="16"/>
          <w:szCs w:val="16"/>
        </w:rPr>
        <w:t xml:space="preserve">                              </w:t>
      </w:r>
    </w:p>
    <w:tbl>
      <w:tblPr>
        <w:tblW w:w="11070" w:type="dxa"/>
        <w:tblInd w:w="-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15"/>
        <w:gridCol w:w="5135"/>
        <w:gridCol w:w="1260"/>
        <w:gridCol w:w="1710"/>
        <w:gridCol w:w="1350"/>
      </w:tblGrid>
      <w:tr w:rsidR="00605125" w:rsidRPr="0068362E" w14:paraId="0C45543A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A0147" w14:textId="77777777" w:rsidR="00605125" w:rsidRPr="0068362E" w:rsidRDefault="00605125" w:rsidP="00605125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362E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FF2C3" w14:textId="77777777" w:rsidR="00605125" w:rsidRPr="0068362E" w:rsidRDefault="00605125" w:rsidP="006051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362E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0E0F6" w14:textId="77777777" w:rsidR="00605125" w:rsidRPr="0068362E" w:rsidRDefault="00605125" w:rsidP="006051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362E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2E0BC" w14:textId="77777777" w:rsidR="00605125" w:rsidRPr="0068362E" w:rsidRDefault="00605125" w:rsidP="006051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362E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E45BF2" w14:textId="77777777" w:rsidR="00605125" w:rsidRPr="0068362E" w:rsidRDefault="00605125" w:rsidP="006051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362E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82FF9" w14:textId="77777777" w:rsidR="00605125" w:rsidRPr="0068362E" w:rsidRDefault="00605125" w:rsidP="006051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362E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05125" w:rsidRPr="0068362E" w14:paraId="27AD73EF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BCF6B5" w14:textId="77777777" w:rsidR="00605125" w:rsidRPr="0068362E" w:rsidRDefault="00605125" w:rsidP="00150AF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15C17" w14:textId="77777777" w:rsidR="00605125" w:rsidRPr="0068362E" w:rsidRDefault="00605125" w:rsidP="00150AF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="004B31AF" w:rsidRPr="0068362E">
              <w:rPr>
                <w:rFonts w:ascii="GHEA Grapalat" w:hAnsi="GHEA Grapalat"/>
                <w:sz w:val="16"/>
                <w:szCs w:val="16"/>
                <w:lang w:eastAsia="en-US" w:bidi="ar-SA"/>
              </w:rPr>
              <w:t xml:space="preserve">1 сорт, Яйца столовые, сортированные по массе одного яйца, срок хранения яиц столовых 25 суток, в холодильных условиях - 120 суток. </w:t>
            </w:r>
            <w:r w:rsidR="004B31AF" w:rsidRPr="0068362E">
              <w:rPr>
                <w:rFonts w:ascii="GHEA Grapalat" w:hAnsi="GHEA Grapalat"/>
                <w:sz w:val="16"/>
                <w:szCs w:val="16"/>
                <w:lang w:val="en-US" w:eastAsia="en-US" w:bidi="ar-SA"/>
              </w:rPr>
              <w:t xml:space="preserve">В </w:t>
            </w:r>
            <w:proofErr w:type="spellStart"/>
            <w:r w:rsidR="004B31AF" w:rsidRPr="0068362E">
              <w:rPr>
                <w:rFonts w:ascii="GHEA Grapalat" w:hAnsi="GHEA Grapalat"/>
                <w:sz w:val="16"/>
                <w:szCs w:val="16"/>
                <w:lang w:val="en-US" w:eastAsia="en-US" w:bidi="ar-SA"/>
              </w:rPr>
              <w:t>соответствии</w:t>
            </w:r>
            <w:proofErr w:type="spellEnd"/>
            <w:r w:rsidR="004B31AF" w:rsidRPr="0068362E">
              <w:rPr>
                <w:rFonts w:ascii="GHEA Grapalat" w:hAnsi="GHEA Grapalat"/>
                <w:sz w:val="16"/>
                <w:szCs w:val="16"/>
                <w:lang w:val="en-US" w:eastAsia="en-US" w:bidi="ar-SA"/>
              </w:rPr>
              <w:t xml:space="preserve"> с </w:t>
            </w:r>
            <w:proofErr w:type="spellStart"/>
            <w:r w:rsidR="004B31AF" w:rsidRPr="0068362E">
              <w:rPr>
                <w:rFonts w:ascii="GHEA Grapalat" w:hAnsi="GHEA Grapalat"/>
                <w:sz w:val="16"/>
                <w:szCs w:val="16"/>
                <w:lang w:val="en-US" w:eastAsia="en-US" w:bidi="ar-SA"/>
              </w:rPr>
              <w:t>действующими</w:t>
            </w:r>
            <w:proofErr w:type="spellEnd"/>
            <w:r w:rsidR="004B31AF" w:rsidRPr="0068362E">
              <w:rPr>
                <w:rFonts w:ascii="GHEA Grapalat" w:hAnsi="GHEA Grapalat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="004B31AF" w:rsidRPr="0068362E">
              <w:rPr>
                <w:rFonts w:ascii="GHEA Grapalat" w:hAnsi="GHEA Grapalat"/>
                <w:sz w:val="16"/>
                <w:szCs w:val="16"/>
                <w:lang w:val="en-US" w:eastAsia="en-US" w:bidi="ar-SA"/>
              </w:rPr>
              <w:t>нормами</w:t>
            </w:r>
            <w:proofErr w:type="spellEnd"/>
            <w:r w:rsidR="004B31AF" w:rsidRPr="0068362E">
              <w:rPr>
                <w:rFonts w:ascii="GHEA Grapalat" w:hAnsi="GHEA Grapalat"/>
                <w:sz w:val="16"/>
                <w:szCs w:val="16"/>
                <w:lang w:val="en-US" w:eastAsia="en-US" w:bidi="ar-SA"/>
              </w:rPr>
              <w:t xml:space="preserve"> и </w:t>
            </w:r>
            <w:proofErr w:type="spellStart"/>
            <w:r w:rsidR="004B31AF" w:rsidRPr="0068362E">
              <w:rPr>
                <w:rFonts w:ascii="GHEA Grapalat" w:hAnsi="GHEA Grapalat"/>
                <w:sz w:val="16"/>
                <w:szCs w:val="16"/>
                <w:lang w:val="en-US" w:eastAsia="en-US" w:bidi="ar-SA"/>
              </w:rPr>
              <w:t>стандартами</w:t>
            </w:r>
            <w:proofErr w:type="spellEnd"/>
            <w:r w:rsidR="004B31AF" w:rsidRPr="0068362E">
              <w:rPr>
                <w:rFonts w:ascii="GHEA Grapalat" w:hAnsi="GHEA Grapalat"/>
                <w:sz w:val="16"/>
                <w:szCs w:val="16"/>
                <w:lang w:val="en-US" w:eastAsia="en-US" w:bidi="ar-SA"/>
              </w:rPr>
              <w:t xml:space="preserve"> РА: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6AC22" w14:textId="77777777" w:rsidR="00605125" w:rsidRPr="0068362E" w:rsidRDefault="0068362E" w:rsidP="00150AFA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65CA8" w14:textId="77777777" w:rsidR="00605125" w:rsidRPr="0068362E" w:rsidRDefault="0068362E" w:rsidP="00150AF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D7DBD" w14:textId="77777777" w:rsidR="00605125" w:rsidRPr="0068362E" w:rsidRDefault="007D7FAA" w:rsidP="00150AFA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lastRenderedPageBreak/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605125" w:rsidRPr="0068362E" w14:paraId="5C6E5C8C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455B1C" w14:textId="77777777" w:rsidR="00605125" w:rsidRPr="0068362E" w:rsidRDefault="00605125" w:rsidP="00150AF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51F5C" w14:textId="77777777" w:rsidR="00605125" w:rsidRPr="0068362E" w:rsidRDefault="004B31AF" w:rsidP="00150AF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 w:bidi="ar-SA"/>
              </w:rPr>
              <w:t>Влажность: Безопасность и маркировка согласно постановлению правительства РА 2007г. «О зерне, его производстве, хранении» утвержденным постановлением № 22 от 11 января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0CC43" w14:textId="77777777" w:rsidR="00605125" w:rsidRPr="0068362E" w:rsidRDefault="0068362E" w:rsidP="00150AFA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8F6E4" w14:textId="77777777" w:rsidR="00605125" w:rsidRPr="0068362E" w:rsidRDefault="0068362E" w:rsidP="00150AF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466A" w14:textId="77777777" w:rsidR="00605125" w:rsidRPr="0068362E" w:rsidRDefault="007D7FAA" w:rsidP="00150AFA">
            <w:pPr>
              <w:rPr>
                <w:rFonts w:ascii="GHEA Grapalat" w:hAnsi="GHEA Grapalat"/>
                <w:lang w:val="af-ZA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09EFA555" w14:textId="77777777" w:rsidTr="0075079D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E1536F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845E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Куриная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грудка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местного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или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аналогичного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производства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свежая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4E915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A9CA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7816" w14:textId="77777777" w:rsidR="004B31AF" w:rsidRPr="0068362E" w:rsidRDefault="007D7FAA" w:rsidP="004B31AF">
            <w:pPr>
              <w:rPr>
                <w:rFonts w:ascii="GHEA Grapalat" w:hAnsi="GHEA Grapalat"/>
                <w:lang w:val="af-ZA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12A12F8B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A67057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97DE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Говядина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свежая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, (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телка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)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мясо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бедра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бескостное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развитой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мускулатурой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сухожилий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совершенно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мягкое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филе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)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хранится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более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6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ч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Поверхность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замороженного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мяса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должна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быть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влажной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хранится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температуре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0-40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I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плотности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нормами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E675" w14:textId="77777777" w:rsidR="004B31AF" w:rsidRPr="0068362E" w:rsidRDefault="004B31AF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BE2EE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3-րդ կետ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DA8CA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605125" w:rsidRPr="0068362E" w14:paraId="180A7DF6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99906" w14:textId="77777777" w:rsidR="00605125" w:rsidRPr="0068362E" w:rsidRDefault="00605125" w:rsidP="00150AF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577E" w14:textId="77777777" w:rsidR="00605125" w:rsidRPr="0068362E" w:rsidRDefault="004B31AF" w:rsidP="00150AF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eastAsia="en-US" w:bidi="ar-SA"/>
              </w:rPr>
              <w:t xml:space="preserve">Свежие, различные виды фруктов (сезонные), местные или эквивалентные. 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en-US" w:eastAsia="en-US" w:bidi="ar-SA"/>
              </w:rPr>
              <w:t xml:space="preserve">В </w:t>
            </w:r>
            <w:proofErr w:type="spellStart"/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en-US" w:eastAsia="en-US" w:bidi="ar-SA"/>
              </w:rPr>
              <w:t>соответствии</w:t>
            </w:r>
            <w:proofErr w:type="spellEnd"/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en-US" w:eastAsia="en-US" w:bidi="ar-SA"/>
              </w:rPr>
              <w:t xml:space="preserve"> с </w:t>
            </w:r>
            <w:proofErr w:type="spellStart"/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en-US" w:eastAsia="en-US" w:bidi="ar-SA"/>
              </w:rPr>
              <w:t>действующими</w:t>
            </w:r>
            <w:proofErr w:type="spellEnd"/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en-US" w:eastAsia="en-US" w:bidi="ar-SA"/>
              </w:rPr>
              <w:t>нормами</w:t>
            </w:r>
            <w:proofErr w:type="spellEnd"/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en-US" w:eastAsia="en-US" w:bidi="ar-SA"/>
              </w:rPr>
              <w:t xml:space="preserve"> и </w:t>
            </w:r>
            <w:proofErr w:type="spellStart"/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en-US" w:eastAsia="en-US" w:bidi="ar-SA"/>
              </w:rPr>
              <w:t>стандартами</w:t>
            </w:r>
            <w:proofErr w:type="spellEnd"/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en-US" w:eastAsia="en-US" w:bidi="ar-SA"/>
              </w:rPr>
              <w:t xml:space="preserve"> РА.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94E39" w14:textId="77777777" w:rsidR="00605125" w:rsidRPr="0068362E" w:rsidRDefault="0068362E" w:rsidP="00150AFA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AA530" w14:textId="77777777" w:rsidR="00605125" w:rsidRPr="0068362E" w:rsidRDefault="0068362E" w:rsidP="00150AF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2363" w14:textId="77777777" w:rsidR="00605125" w:rsidRPr="0068362E" w:rsidRDefault="007D7FAA" w:rsidP="00150AFA">
            <w:pPr>
              <w:rPr>
                <w:rFonts w:ascii="GHEA Grapalat" w:hAnsi="GHEA Grapalat"/>
                <w:lang w:val="af-ZA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605125" w:rsidRPr="0068362E" w14:paraId="19706218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8EF68B" w14:textId="77777777" w:rsidR="00605125" w:rsidRPr="0068362E" w:rsidRDefault="00605125" w:rsidP="00150AF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52AD5" w14:textId="77777777" w:rsidR="00605125" w:rsidRPr="0068362E" w:rsidRDefault="004B31AF" w:rsidP="00150AF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Тип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I,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подмороженный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внешних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повреждений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диаметр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узкой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части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менее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4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чистота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сорта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менее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90%,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упаковка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матерчатые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топорные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полимерные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мешки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8FC47" w14:textId="77777777" w:rsidR="00605125" w:rsidRPr="0068362E" w:rsidRDefault="0068362E" w:rsidP="00150AFA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313E7" w14:textId="77777777" w:rsidR="00605125" w:rsidRPr="0068362E" w:rsidRDefault="0068362E" w:rsidP="00150AF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2BCE" w14:textId="77777777" w:rsidR="00605125" w:rsidRPr="0068362E" w:rsidRDefault="007D7FAA" w:rsidP="00150AFA">
            <w:pPr>
              <w:rPr>
                <w:rFonts w:ascii="GHEA Grapalat" w:hAnsi="GHEA Grapalat"/>
                <w:lang w:val="af-ZA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lastRenderedPageBreak/>
              <w:t>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714B7A4B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6FF303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A67B8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Из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различных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фруктов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ягод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пастеризованные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высокого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качества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стеклянной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таре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заводской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упаковке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нормами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EF70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35D40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379E" w14:textId="77777777" w:rsidR="004B31AF" w:rsidRPr="0068362E" w:rsidRDefault="007D7FAA" w:rsidP="004B31AF">
            <w:pPr>
              <w:rPr>
                <w:rFonts w:ascii="GHEA Grapalat" w:hAnsi="GHEA Grapalat"/>
                <w:lang w:val="af-ZA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47F5ECEE" w14:textId="77777777" w:rsidTr="00096FCA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9F7D8A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FF5C" w14:textId="77777777" w:rsidR="004B31AF" w:rsidRPr="0068362E" w:rsidRDefault="004B31AF" w:rsidP="004B31A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</w:pPr>
          </w:p>
          <w:p w14:paraId="6114395F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качественной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стеклянной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таре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фасовка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10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3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стеклотаре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Упаковка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: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заводская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9E041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D0949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1008" w14:textId="77777777" w:rsidR="004B31AF" w:rsidRPr="0068362E" w:rsidRDefault="007D7FAA" w:rsidP="004B31AF">
            <w:pPr>
              <w:rPr>
                <w:rFonts w:ascii="GHEA Grapalat" w:hAnsi="GHEA Grapalat"/>
                <w:lang w:val="es-ES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32EDF6A6" w14:textId="77777777" w:rsidTr="00096FCA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8F4120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23A39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Масло подсолнечное: рафинированное (фильтрованное); Изготовлено методом экстракции и прессования из семян подсолнечника, высшего качества, фильтрованное, дезодорированное. ГОСТ 1129-2013 или аналог. Упаковка: весовая: в бутылках вместимостью 0,5-1 литр /без учета веса тары/. Остаточный срок годности: на момент поставки не менее 85% от указанного срока. Общие обязательные условия к продукции: безопасность, упаковка и маркировка, в соответствии с техническими регламентами «О безопасности пищевой продукции» (ТС 021/2011), принятым Решением Комиссии Таможенного союза от 9 декабря 2011 г. № 880, «Пищевая продукция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769, «Требования к безопасности пищевых добавок, ароматизаторов и технологических вспомогательных средств» (ТС 029/2012), утвержденными Решением Совета Евразийской экономической комиссии от 20 июля 2012 г. № 58, Закон Республики Армения «О безопасности пищевых продуктов».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06F22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1756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09A0" w14:textId="77777777" w:rsidR="004B31AF" w:rsidRPr="0068362E" w:rsidRDefault="007D7FAA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35DBB1D4" w14:textId="77777777" w:rsidTr="00096FCA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1C08A2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40FE2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>.</w:t>
            </w:r>
            <w:r w:rsidRPr="0068362E">
              <w:rPr>
                <w:rFonts w:ascii="GHEA Grapalat" w:hAnsi="GHEA Grapalat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Молоко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коровье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цельное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пастеризованное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жирностью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3,2%,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кислотностью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более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16-210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остаточным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сроком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годности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lastRenderedPageBreak/>
              <w:t>момент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поставки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менее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90%.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Безопасность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маркировка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упаковка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: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картонной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таре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1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литр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/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тетрапак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/.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ГОСТ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13277-79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или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эквивалент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Общие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обязательные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условия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продукту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Совета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Евразийской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экономической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9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октября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2013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67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молока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молочной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продукции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033/2013).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Безопасность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упаковка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маркировка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осуществляются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Положением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пищевой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продукции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021/2011),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утвержденным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Таможенного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союза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9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декабря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2011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880,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Пищевая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продукция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части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ее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маркировки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022/2011),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утвержденным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Таможенного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союза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9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декабря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2011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881,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Требованиями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пищевых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добавок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ароматизаторов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технологических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вспомогательных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средств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029/2012),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утвержденными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Совета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Евразийской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экономической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20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июля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2012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58,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упаковки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005/2011),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утвержденным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Таможенного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союза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16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августа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2011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769,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Законом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Республики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Армения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пищевой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продукции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33A3" w14:textId="77777777" w:rsidR="004B31AF" w:rsidRPr="0068362E" w:rsidRDefault="004B31AF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3A238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32C69" w14:textId="77777777" w:rsidR="004B31AF" w:rsidRPr="0068362E" w:rsidRDefault="003D0EF3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D0EF3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Заявок</w:t>
            </w:r>
            <w:r w:rsidRPr="003D0E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D0EF3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не</w:t>
            </w:r>
            <w:r w:rsidRPr="003D0E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D0EF3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подано</w:t>
            </w:r>
            <w:r w:rsidRPr="003D0E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52400B80" w14:textId="77777777" w:rsidTr="00096FCA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41EB41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B0344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Из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цельного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коровьего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молока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жирность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18%,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кислотность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65-100 0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фасовка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0,4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–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1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герметично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закрытой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фольге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прозрачной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одноразовой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крышкой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Срок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годности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более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7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суток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дня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изготовления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Остаточный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срок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годности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на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момент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поставки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менее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90%.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ГОСТ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31452-2012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или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эквивалент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Безопасность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маркировка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упаковка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–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общие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обязательные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условия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для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продукта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Совета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Евразийской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экономической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9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октября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2013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67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молока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молочной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продукции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033/2013).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Безопасность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упаковка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маркировка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осуществляются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нормативными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актами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пищевой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продукции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021/2011),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принятым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Таможенного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союза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9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декабря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2011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880,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Пищевая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продукция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части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ее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маркировки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022/2011),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принятым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Таможенного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союза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9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декабря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2011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881,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Требованиями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пищевых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добавок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ароматизаторов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технологических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вспомогательных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средств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029/2012),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утвержденными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Совета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Евразийской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экономической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20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июля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2012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58,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упаковки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005/2011),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принятым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Таможенного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союза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16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августа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2011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769,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Законом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Республики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Армения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пищевой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продукции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Маркировка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: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разборчивая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91BB4" w14:textId="77777777" w:rsidR="004B31AF" w:rsidRPr="0068362E" w:rsidRDefault="004B31AF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86D41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43E8A" w14:textId="77777777" w:rsidR="004B31AF" w:rsidRPr="0068362E" w:rsidRDefault="003D0EF3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D0EF3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Заявок</w:t>
            </w:r>
            <w:r w:rsidRPr="003D0E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D0EF3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не</w:t>
            </w:r>
            <w:r w:rsidRPr="003D0E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D0EF3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подано</w:t>
            </w:r>
            <w:r w:rsidRPr="003D0E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0DFBDF5F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05FF65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3B3FC" w14:textId="77777777" w:rsidR="004B31AF" w:rsidRPr="0068362E" w:rsidRDefault="004B31AF" w:rsidP="004B31AF">
            <w:pPr>
              <w:rPr>
                <w:rFonts w:ascii="GHEA Grapalat" w:hAnsi="GHEA Grapalat" w:cs="Arial"/>
                <w:sz w:val="16"/>
                <w:szCs w:val="16"/>
                <w:lang w:eastAsia="en-US" w:bidi="ar-SA"/>
              </w:rPr>
            </w:pPr>
            <w:r w:rsidRPr="0068362E">
              <w:rPr>
                <w:rFonts w:ascii="GHEA Grapalat" w:hAnsi="GHEA Grapalat" w:cs="Arial"/>
                <w:sz w:val="16"/>
                <w:szCs w:val="16"/>
                <w:lang w:eastAsia="en-US" w:bidi="ar-SA"/>
              </w:rPr>
              <w:t xml:space="preserve">Масло сливочное /расфасовка: картонные коробки до 5 кг, 10 кг или 25 кг, по желанию заказчика/; молочный жир, массовая доля жира: не менее 82,5%, высший сорт, свежее, влажность 15,7%, в 100 г: энергетическая ценность 748 ккал, белки: 0,5 г, жиры: 82,5 г, углеводы: 0,8 г. В фабричной упаковке, на которой указан вышеуказанный состав и срок годности. Остаточный срок годности на момент поставки — не менее 80%. Срок годности — не менее 15 месяцев со дня изготовления. Общие обязательные условия к продукту — в соответствии с Решением Совета Евразийской экономической комиссии от 9 октября 2013 г. № 67 «О безопасности молока и молочной продукции» (ТС 033/2013). Безопасность, упаковка и маркировка осуществляются в соответствии с нормативными актами «О безопасности пищевой продукции» (ТС 021/2011), принятым Решением Комиссии Таможенного союза от 9 декабря 2011 г. № 880, «Пищевая продукция в части ее маркировки» (ТС 022/2011), принятым Решением Комиссии Таможенного союза от 9 декабря 2011 г. № 881, «Требованиями к безопасности пищевых добавок, </w:t>
            </w:r>
            <w:r w:rsidRPr="0068362E">
              <w:rPr>
                <w:rFonts w:ascii="GHEA Grapalat" w:hAnsi="GHEA Grapalat" w:cs="Arial"/>
                <w:sz w:val="16"/>
                <w:szCs w:val="16"/>
                <w:lang w:eastAsia="en-US" w:bidi="ar-SA"/>
              </w:rPr>
              <w:lastRenderedPageBreak/>
              <w:t>ароматизаторов и технологических вспомогательных средств» (ТС 029/2012), утвержденными Решением Совета Евразийской экономической комиссии от 20 июля 2012 г. № 58, «О безопасности упаковки» (ТС 005/2011), принятым Решением Комиссии Таможенного союза от 16 августа 2011 г. № 769, и Законом Республики Армения «О безопасности пищевой продукции». В случае поставки продуктов питания, в случае несоответствия техническим условиям или условиям поставки, для устранения несоответствия устанавливается срок в 1 день. Поставка осуществляется за счет поставщика в соответствующие детские сады по указанным адресам, *транспортными средствами, предназначенными для перевозки продуктов питания,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образце формы санитарного паспорта» от 2017 года.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  <w:p w14:paraId="3FBCB2C6" w14:textId="77777777" w:rsidR="004B31AF" w:rsidRPr="0068362E" w:rsidRDefault="004B31AF" w:rsidP="004B31AF">
            <w:pPr>
              <w:rPr>
                <w:rFonts w:ascii="GHEA Grapalat" w:hAnsi="GHEA Grapalat" w:cs="Arial"/>
                <w:sz w:val="16"/>
                <w:szCs w:val="16"/>
                <w:lang w:eastAsia="en-US" w:bidi="ar-SA"/>
              </w:rPr>
            </w:pPr>
            <w:r w:rsidRPr="0068362E">
              <w:rPr>
                <w:rFonts w:ascii="GHEA Grapalat" w:hAnsi="GHEA Grapalat" w:cs="Arial"/>
                <w:sz w:val="16"/>
                <w:szCs w:val="16"/>
                <w:lang w:eastAsia="en-US" w:bidi="ar-SA"/>
              </w:rPr>
              <w:t>Сообщается, что в случае возникновения сомнений в качестве или внешнем виде данного продукта питания он будет направлен на экспертизу для подтверждения соответствия качества продукта требованиям, представленным в спецификации. Также сообщается, что при доставке продуктов питания необходимо предъявить лицу документ, удостоверяющий личность, и доверенность, выданную организацией-поставщиком.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22CE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lastRenderedPageBreak/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209C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F078" w14:textId="77777777" w:rsidR="004B31AF" w:rsidRPr="0068362E" w:rsidRDefault="007D7FAA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5757719F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B506B2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EA392" w14:textId="77777777" w:rsidR="004B31AF" w:rsidRPr="0068362E" w:rsidRDefault="004B31AF" w:rsidP="004B31AF">
            <w:pPr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Сыр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твердый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из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коровьего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молока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рассольный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белого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светло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>-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желтого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цвета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глазками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различной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формы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размера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Жирность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46%,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срок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годности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менее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90%.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ГОСТ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7616-85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или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эквивалент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Требования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маркировка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Техническим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регламентом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требованиях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молоку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молочной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продукции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ее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производству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утвержденным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постановлением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Правительства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21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декабря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2006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года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1925-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статьей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8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Закона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пищевых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продуктов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5E7C4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907DF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FBC4C" w14:textId="77777777" w:rsidR="004B31AF" w:rsidRPr="0068362E" w:rsidRDefault="007D7FAA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68362E" w:rsidRPr="0068362E" w14:paraId="7C054A5C" w14:textId="77777777" w:rsidTr="00BA296E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AEBB93" w14:textId="77777777" w:rsidR="0068362E" w:rsidRPr="0068362E" w:rsidRDefault="0068362E" w:rsidP="0068362E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D5EF" w14:textId="77777777" w:rsidR="0068362E" w:rsidRPr="0068362E" w:rsidRDefault="0068362E" w:rsidP="0068362E">
            <w:pPr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Йогурт: по АСТ 120-2005 или эквивалентный показателям настоящего стандарта. Изготовлен из чистого свежего коровьего молока, густой творог, полученный из свежего коровьего молока, с чистым молочнокислым вкусом и запахом, без постороннего привкуса и запаха, цвет: молочно-белый или кремовый, равномерный по всей массе, массовая доля жира не менее 3,2%, кислотность (90-140)оТ, массовая доля сухих веществ не менее 8,1%, плотность: /смесь/ при температуре 200С не менее 1,028 г/см3, фабричная упаковка: 0,8-1 кг, в жестяной фольге, герметично закрытой, и прикрепленной к ней прозрачной одноразовой крышкой. Срок годности не более 10 суток со дня изготовления. Остаточный срок годности не менее 90%. Безопасность, маркировка и упаковка являются общими обязательными условиями, предъявляемыми к продукции, в соответствии с Решением Совета Евразийской экономической комиссии от 9 октября 2013 г. № 67 «О безопасности молока и молочной продукции» (ТС 033/2013). Безопасность, упаковка и 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lastRenderedPageBreak/>
              <w:t>маркировка в соответствии с Положением «О безопасности пищевой продукции» (ТС 021/2011), принятым Решением Комиссии Таможенного союза от 9 декабря 2011 г. № 880, «Пищевая продукция в части ее маркировки» (ТС 022/2011), принятым Решением Комиссии Таможенного союза от 9 декабря 2011 г. № 881, «Требованиями к безопасности пищевых добавок, ароматизаторов и технологических вспомогательных средств» (ТС 029/2012), утвержденными Решением Совета Евразийской экономической комиссии от 20 июля 2012 г. № 58, «О безопасности упаковки» (ТС 005/2011), принятым Решением Комиссии Таможенного союза от 16 августа 2011 г. № 769, Законом Республики Армения «О безопасности пищевой продукции».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2225F" w14:textId="77777777" w:rsidR="0068362E" w:rsidRPr="0068362E" w:rsidRDefault="0068362E" w:rsidP="0068362E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433F" w14:textId="77777777" w:rsidR="0068362E" w:rsidRPr="0068362E" w:rsidRDefault="0068362E" w:rsidP="0068362E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8C3A" w14:textId="77777777" w:rsidR="0068362E" w:rsidRPr="0068362E" w:rsidRDefault="003D0EF3" w:rsidP="0068362E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D0EF3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Заявок</w:t>
            </w:r>
            <w:r w:rsidRPr="003D0E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D0EF3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не</w:t>
            </w:r>
            <w:r w:rsidRPr="003D0E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D0EF3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подано</w:t>
            </w:r>
            <w:r w:rsidRPr="003D0E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.</w:t>
            </w:r>
          </w:p>
        </w:tc>
      </w:tr>
      <w:tr w:rsidR="0068362E" w:rsidRPr="0068362E" w14:paraId="2B0F91BA" w14:textId="77777777" w:rsidTr="00BA296E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029B96" w14:textId="77777777" w:rsidR="0068362E" w:rsidRPr="0068362E" w:rsidRDefault="0068362E" w:rsidP="0068362E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7C68C" w14:textId="77777777" w:rsidR="0068362E" w:rsidRPr="0068362E" w:rsidRDefault="0068362E" w:rsidP="0068362E">
            <w:pPr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Творог из коровьего молока жирностью 9%, кислотностью 210-240 °T, расфасованный в потребительскую тару, упакованную в фольгу, не более 200-500 г, герметично закрытую и прикрепленную к ней прозрачную одноразовую крышку. ГОСТ 31453-2013. Остаточный срок годности на момент поставки не менее 90%. Безопасность и маркировка – общие обязательные условия для продукта, в соответствии с Решением Совета Евразийской экономической комиссии от 9 октября 2013 г. № 67 «О безопасности молока и молочной продукции» (ТС 033/2013). Безопасность, упаковка и маркировка соответствуют регламентам «О безопасности пищевой продукции» (ТС 021/2011), утвержденному Решением Комиссии Таможенного союза от 9 декабря 2011 г. № 880, «Пищевая продукция в части ее маркировки» (ТС 022/2011), утвержденному Решением Комиссии Таможенного союза от 9 декабря 2011 г. № 881, «Требованиям к безопасности пищевых добавок, ароматизаторов и технологических вспомогательных средств» (ТС 029/2012), утвержденным Решением Совета Евразийской экономической комиссии от 20 июля 2012 г. № 58, «О безопасности упаковки» (ТС 005/2011), утвержденному Решением Комиссии Таможенного союза от 16 августа 2011 г. № 769, Закону Республики Армения «О безопасности пищевой продукции». Маркировка: разборчивая. 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8C8D8" w14:textId="77777777" w:rsidR="0068362E" w:rsidRPr="0068362E" w:rsidRDefault="0068362E" w:rsidP="0068362E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D418" w14:textId="77777777" w:rsidR="0068362E" w:rsidRPr="0068362E" w:rsidRDefault="0068362E" w:rsidP="0068362E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7D73" w14:textId="77777777" w:rsidR="0068362E" w:rsidRPr="0068362E" w:rsidRDefault="003D0EF3" w:rsidP="0068362E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D0EF3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Заявок</w:t>
            </w:r>
            <w:r w:rsidRPr="003D0E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D0EF3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не</w:t>
            </w:r>
            <w:r w:rsidRPr="003D0E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D0EF3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подано</w:t>
            </w:r>
            <w:r w:rsidRPr="003D0E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400B1CC4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56443F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4D6C9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Гречневая крупа I или II сорта, влажностью не более 14,0%, зерновки – не менее 97,5%. Безопасность и маркировка – в соответствии с «Техническим регламентом о требованиях к зерну, его производству, хранению, переработке и использованию», утвержденным Постановлением Правительства РА № 22-Н от 11 января 2007 года и статьей 8 Закона РА «О безопасности пищевых продуктов». Остаточный срок годности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0DC2D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B6744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56907" w14:textId="77777777" w:rsidR="004B31AF" w:rsidRPr="0068362E" w:rsidRDefault="007D7FAA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3B452B8F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5B6259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8AD53" w14:textId="77777777" w:rsidR="004B31AF" w:rsidRPr="0068362E" w:rsidRDefault="004B31AF" w:rsidP="004B31AF">
            <w:pP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Пшеничная мука: Получается путем помола или дальнейшего дробления пшеничных отрубей, зерна пшеницы имеют форму шлифованных граней или шлифованных круглых зерен, влажностью не более 14%, примесями не более 0,3%, изготовлена </w:t>
            </w:r>
            <w:r w:rsidRPr="0068362E">
              <w:rPr>
                <w:rFonts w:ascii="Cambria Math" w:hAnsi="Cambria Math" w:cs="Cambria Math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​​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из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пшеницы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высшего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первого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сортов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,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безопасность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маркировка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«Техническим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регламентом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требованиях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к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зерну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,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его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производству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,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хранению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,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переработке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использованию»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статьей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8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Закона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РА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«О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пищевых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продуктов»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, </w:t>
            </w:r>
            <w:r w:rsidRPr="0068362E">
              <w:rPr>
                <w:rFonts w:ascii="GHEA Grapalat" w:hAnsi="GHEA Grapalat" w:cs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утвержденно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го Постановлением 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lastRenderedPageBreak/>
              <w:t>Правительства РА № 22-Н от 11 января 2007 года.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E1D73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lastRenderedPageBreak/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C8584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AF066" w14:textId="77777777" w:rsidR="004B31AF" w:rsidRPr="0068362E" w:rsidRDefault="007D7FAA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lastRenderedPageBreak/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605125" w:rsidRPr="0068362E" w14:paraId="6C62DF42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A4D0C2" w14:textId="77777777" w:rsidR="00605125" w:rsidRPr="0068362E" w:rsidRDefault="00605125" w:rsidP="00150AFA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8B14" w14:textId="77777777" w:rsidR="00605125" w:rsidRPr="0068362E" w:rsidRDefault="004B31AF" w:rsidP="00150AF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Ø³Ï³ñáÝ»Õ»Ý ³Ý¹ñáÅ ËÙáñÇó, ã³÷³Íñ³ñí³Í. ö³Ã»Ã³íáñáõÙÁ: ·áñÍ³ñ³Ý³ÛÇÝ.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·áñÍáÕ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ÝáñÙ»ñÇÝ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¨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ëï³Ý¹³ñïÝ»ñÇÝ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Ñ³Ù³å³ï³ëË³Ý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479E" w14:textId="77777777" w:rsidR="00605125" w:rsidRPr="0068362E" w:rsidRDefault="0068362E" w:rsidP="00150AFA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71EF" w14:textId="77777777" w:rsidR="00605125" w:rsidRPr="0068362E" w:rsidRDefault="0068362E" w:rsidP="00150AF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8A947" w14:textId="77777777" w:rsidR="00605125" w:rsidRPr="0068362E" w:rsidRDefault="007D7FAA" w:rsidP="00150AF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53C3DAA2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1BD858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7B10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Какао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>-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порошок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расфасованный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100-500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картонные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коробки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Влажность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более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7,5%, pH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более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7,1,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дисперсность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менее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90%,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фабричная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картонной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коробке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соответствующей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маркировкой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остаточный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срок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годности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момент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поставки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менее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60%.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Маркировка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разборчивая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ГОСТ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108-2014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или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эквивалент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Общие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обязательные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условия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продукции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: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безопасность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упаковка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маркировка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Положением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пищевой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продукции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021/2011),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утвержденным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Таможенного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союза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9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декабря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2011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880,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Пищевая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продукция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части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ее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маркировки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022/2011),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утвержденным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Таможенного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союза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9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декабря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2011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881,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Требованиями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пищевых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добавок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ароматизаторов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технологических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вспомогательных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средств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029/2012),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утвержденными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Совета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Евразийской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экономической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20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июля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2012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58,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упаковки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005/2011),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утвержденным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Таможенного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союза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16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августа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2011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color w:val="000000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769,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Пищевая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продукция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Закон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Республики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Армения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8FF84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F113D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4A65" w14:textId="77777777" w:rsidR="004B31AF" w:rsidRPr="0068362E" w:rsidRDefault="007D7FAA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5615346F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A75FCE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32B56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Томаты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свежие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потребительского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назначения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среднего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размера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красные</w:t>
            </w:r>
          </w:p>
          <w:p w14:paraId="1D7289B7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безопасность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согласно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N 2-III-4,9-01-2003 (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СанПин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РФ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2,3,2-1078-01)</w:t>
            </w:r>
          </w:p>
          <w:p w14:paraId="4E19F48A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</w:pP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санитарно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>-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эпидемиологическим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правилам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нормам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</w:p>
          <w:p w14:paraId="54C741C6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статье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9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Закона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Республики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Армения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пищевых</w:t>
            </w:r>
            <w:r w:rsidRPr="0068362E">
              <w:rPr>
                <w:rFonts w:ascii="GHEA Grapalat" w:hAnsi="GHEA Grapalat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US" w:bidi="ar-SA"/>
              </w:rPr>
              <w:t>продуктов</w:t>
            </w:r>
            <w:r w:rsidRPr="0068362E">
              <w:rPr>
                <w:rFonts w:ascii="GHEA Grapalat" w:hAnsi="GHEA Grapalat" w:cs="Arial LatArm"/>
                <w:color w:val="000000"/>
                <w:sz w:val="16"/>
                <w:szCs w:val="16"/>
                <w:lang w:val="af-ZA" w:eastAsia="en-US" w:bidi="ar-SA"/>
              </w:rPr>
              <w:t>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33B7E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468F" w14:textId="77777777" w:rsidR="004B31AF" w:rsidRPr="0068362E" w:rsidRDefault="0068362E" w:rsidP="004B31AF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CA78" w14:textId="77777777" w:rsidR="004B31AF" w:rsidRPr="0068362E" w:rsidRDefault="007D7FAA" w:rsidP="004B31AF">
            <w:pPr>
              <w:rPr>
                <w:rFonts w:ascii="GHEA Grapalat" w:hAnsi="GHEA Grapalat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565F7BDA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89742C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7A66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Халва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подсолнечная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ванильная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ТП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15.8-13745606-001-2002,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ГОСТ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6502-2014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или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эквивалент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изготовлена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Cambria Math" w:hAnsi="Cambria Math" w:cs="Cambria Math"/>
                <w:sz w:val="16"/>
                <w:szCs w:val="16"/>
                <w:lang w:val="af-ZA" w:eastAsia="en-US" w:bidi="ar-SA"/>
              </w:rPr>
              <w:t>​​</w:t>
            </w:r>
            <w:r w:rsidRPr="0068362E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из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сахара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ядра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подсолнечника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обжаренная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дробленая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Может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содержать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арахисовую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кунжутную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крошку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Упаковка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: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картонные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коробки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5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пищевым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полиэтиленовым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вкладышем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безопасность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санитарно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-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эпидемиологическими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правилами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lastRenderedPageBreak/>
              <w:t>нормами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Калорийность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менее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553,4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ккал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/100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Срок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годности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на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момент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поставки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не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менее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60%.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Безопасность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упаковки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маркировки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идентификации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техническими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регламентами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пищевой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продукции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021/2011),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принятым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Таможенного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союза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9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декабря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2011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880, «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Пищевая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продукция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части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ее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маркировки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022/2011),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утвержденным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Таможенного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союза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9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декабря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2011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881,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Пищевая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продукция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части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ее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маркировки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029/2012),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утвержденным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Совета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Евразийской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экономической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20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июля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2012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58,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Требования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пищевых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добавок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ароматизаторов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технологических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вспомогательных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средств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029/2012),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упаковки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(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ТС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005/2011),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утвержденным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Решением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Комиссии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Таможенного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союза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от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16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августа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2011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г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. </w:t>
            </w:r>
            <w:r w:rsidRPr="0068362E">
              <w:rPr>
                <w:rFonts w:ascii="GHEA Grapalat" w:hAnsi="GHEA Grapalat" w:cs="Arial"/>
                <w:sz w:val="16"/>
                <w:szCs w:val="16"/>
                <w:lang w:val="af-ZA" w:eastAsia="en-US" w:bidi="ar-SA"/>
              </w:rPr>
              <w:t>№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769,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Закон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РА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«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О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безопасности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пищевых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68362E">
              <w:rPr>
                <w:rFonts w:ascii="GHEA Grapalat" w:hAnsi="GHEA Grapalat" w:cs="Calibri"/>
                <w:sz w:val="16"/>
                <w:szCs w:val="16"/>
                <w:lang w:val="af-ZA" w:eastAsia="en-US" w:bidi="ar-SA"/>
              </w:rPr>
              <w:t>продуктов</w:t>
            </w:r>
            <w:r w:rsidRPr="0068362E">
              <w:rPr>
                <w:rFonts w:ascii="GHEA Grapalat" w:hAnsi="GHEA Grapalat" w:cs="Arial LatArm"/>
                <w:sz w:val="16"/>
                <w:szCs w:val="16"/>
                <w:lang w:val="af-ZA" w:eastAsia="en-US" w:bidi="ar-SA"/>
              </w:rPr>
              <w:t>»</w:t>
            </w:r>
            <w:r w:rsidRPr="0068362E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680A8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lastRenderedPageBreak/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928E" w14:textId="77777777" w:rsidR="004B31AF" w:rsidRPr="0068362E" w:rsidRDefault="0068362E" w:rsidP="004B31AF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696" w14:textId="77777777" w:rsidR="004B31AF" w:rsidRPr="0068362E" w:rsidRDefault="007D7FAA" w:rsidP="004B31AF">
            <w:pPr>
              <w:rPr>
                <w:rFonts w:ascii="GHEA Grapalat" w:hAnsi="GHEA Grapalat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lastRenderedPageBreak/>
              <w:t>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47E81414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1F3F5A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42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1B6A" w14:textId="77777777" w:rsidR="004B31AF" w:rsidRPr="0068362E" w:rsidRDefault="004B31AF" w:rsidP="004B31A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t>Конфеты, ирис/мармелад. В зависимости от вида конфет массовая доля влаги не более 4–25%, ГОСТ 4570-93 или эквивалент. Упаковка: в фольге и бумаге, без упаковки: поштучно, в весовых коробках, в смешанном ассортименте, ГОСТ 4570-93 или эквивалент. Безопасность: согласно гигиеническому нормативу N 2-III-4.9-01-2010. Маркировка: согласно статье 8 Закона РА «О безопасности пищевых продуктов».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E826E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9665" w14:textId="77777777" w:rsidR="004B31AF" w:rsidRPr="0068362E" w:rsidRDefault="0068362E" w:rsidP="004B31AF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71D7" w14:textId="77777777" w:rsidR="004B31AF" w:rsidRPr="0068362E" w:rsidRDefault="007D7FAA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7F9BD78E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572E57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43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988BD" w14:textId="77777777" w:rsidR="004B31AF" w:rsidRPr="0068362E" w:rsidRDefault="004B31AF" w:rsidP="004B31A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</w:pP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t>Цветная капуста. Свежая, белая, кочаны здоровые, без внешних повреждений, местного производства, массой 1,5-2,5 кг. ГОСТ 7968-89 или эквивалент. Безопасная упаковка, маркировка и идентификация в соответствии с техническими регламентами «О безопасности пищевой продукции» (ТС ТС № 021/2011), принятым Решением Комиссии Таможенного союза от 9 декабря 2011 г. № 880, «О безопасности пищевой продукции» (ТС ТС № 021/2011), «Пищевая продукция в части ее маркировки» (ТС ТС № 022/2011), «О безопасности упаковки» (ТС ТС 005/2011), принятым Решением Комиссии Таможенного союза от 16 августа 2011 г. № 769, «О безопасности пищевой продукции» (ТС ТС 005/2011) и Законом РА «О безопасности пищевой продукции».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F78EE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3C3" w14:textId="77777777" w:rsidR="004B31AF" w:rsidRPr="0068362E" w:rsidRDefault="0068362E" w:rsidP="004B31AF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A6D9C" w14:textId="77777777" w:rsidR="004B31AF" w:rsidRPr="0068362E" w:rsidRDefault="007D7FAA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7B54A860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A95348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44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CABD4" w14:textId="77777777" w:rsidR="004B31AF" w:rsidRPr="0068362E" w:rsidRDefault="004B31AF" w:rsidP="004B31A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</w:pP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t>Стручковая фасоль, сорт «Селект» или обычная. Безопасность, упаковка и маркировка соответствуют «Техническому регламенту на свежие фрукты и овощи», утвержденному постановлением правительства РА № 1913-Н от 21 декабря 2006 года, и статье 8 Закона РА «О безопасности пищевых продуктов».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8A01C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1F92" w14:textId="77777777" w:rsidR="004B31AF" w:rsidRPr="0068362E" w:rsidRDefault="0068362E" w:rsidP="004B31AF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163B" w14:textId="77777777" w:rsidR="004B31AF" w:rsidRPr="0068362E" w:rsidRDefault="007D7FAA" w:rsidP="004B31AF">
            <w:pPr>
              <w:rPr>
                <w:rFonts w:ascii="GHEA Grapalat" w:hAnsi="GHEA Grapalat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31FDB6A1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CC6DFF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45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4CB0B" w14:textId="77777777" w:rsidR="004B31AF" w:rsidRPr="0068362E" w:rsidRDefault="004B31AF" w:rsidP="004B31A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</w:pP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t>Ягоды/разные/ свежие и сладкие, разных видов, среднего и крупного размера. Без травм и заболеваний. РÐ ·áñÍáÕ ÝáñÙ»ñÇÝ ¨ ëï³Ý¹³ñïÝ»ñÇÝ Ñ³Ù³å³ï³ëË³Ý.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4520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DE8C" w14:textId="77777777" w:rsidR="004B31AF" w:rsidRPr="0068362E" w:rsidRDefault="0068362E" w:rsidP="004B31AF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9FDE" w14:textId="77777777" w:rsidR="004B31AF" w:rsidRPr="0068362E" w:rsidRDefault="007D7FAA" w:rsidP="004B31AF">
            <w:pPr>
              <w:rPr>
                <w:rFonts w:ascii="GHEA Grapalat" w:hAnsi="GHEA Grapalat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17B39562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54140E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47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478F" w14:textId="77777777" w:rsidR="004B31AF" w:rsidRPr="0068362E" w:rsidRDefault="004B31AF" w:rsidP="004B31A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</w:pP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t>Зелень кориандра: свежая, местного производства, без повреждений, неповрежденная: 30% кориандра, 5% петрушки, 10% сельдерея, 25% укропа, 25% базилика, 5% тимьяна и т. д., свежая, со стеблями, без испорченных или засохших частей.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01721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598D" w14:textId="77777777" w:rsidR="004B31AF" w:rsidRPr="0068362E" w:rsidRDefault="0068362E" w:rsidP="004B31AF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6D22" w14:textId="77777777" w:rsidR="004B31AF" w:rsidRPr="0068362E" w:rsidRDefault="007D7FAA" w:rsidP="004B31AF">
            <w:pPr>
              <w:rPr>
                <w:rFonts w:ascii="GHEA Grapalat" w:hAnsi="GHEA Grapalat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1CEE850A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7696E2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48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7447A" w14:textId="77777777" w:rsidR="004B31AF" w:rsidRPr="0068362E" w:rsidRDefault="004B31AF" w:rsidP="004B31A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</w:pP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t>Нут ГОСТ 8758-76, однородный, чистый, сухой, влажность: (14,0-20,0) % не более. Безопасность: согласно гигиеническим нормативам N 2-III-4.9-01-2010, статья 8 Закона РА «О безопасности пищевых продуктов».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AD722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12E2" w14:textId="77777777" w:rsidR="004B31AF" w:rsidRPr="0068362E" w:rsidRDefault="0068362E" w:rsidP="004B31AF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58A5" w14:textId="77777777" w:rsidR="004B31AF" w:rsidRPr="0068362E" w:rsidRDefault="007D7FAA" w:rsidP="004B31AF">
            <w:pPr>
              <w:rPr>
                <w:rFonts w:ascii="GHEA Grapalat" w:hAnsi="GHEA Grapalat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0A4DA0E2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7294F9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49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9BAC0" w14:textId="77777777" w:rsidR="004B31AF" w:rsidRPr="0068362E" w:rsidRDefault="004B31AF" w:rsidP="004B31A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</w:pP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t>Булгур: получается путем помола или дальнейшего дробления очищенных зерен пшеницы твердых сортов I, II и III, зерна пшеницы имеют шлифованные края или форму шлифованных круглых зерен, влажность не более 14%, примесей не более 0,3%, изготовлен из пшеницы высшего и первого сортов, ГОСТ 276-60. Безопасность: согласно гигиеническим нормативам N 2-III-4.9-01-2010, маркировка: статья 8 Закона РА «О безопасности пищевых продуктов».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E0442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es-ES"/>
              </w:rPr>
              <w:t>ООО «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Пирамида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68362E">
              <w:rPr>
                <w:rFonts w:ascii="GHEA Grapalat" w:hAnsi="GHEA Grapalat"/>
                <w:sz w:val="20"/>
                <w:lang w:val="es-ES"/>
              </w:rPr>
              <w:t>Квинт</w:t>
            </w:r>
            <w:proofErr w:type="spellEnd"/>
            <w:r w:rsidRPr="0068362E">
              <w:rPr>
                <w:rFonts w:ascii="GHEA Grapalat" w:hAnsi="GHEA Grapalat"/>
                <w:sz w:val="20"/>
                <w:lang w:val="es-ES"/>
              </w:rPr>
              <w:t xml:space="preserve">»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2DC6" w14:textId="77777777" w:rsidR="004B31AF" w:rsidRPr="0068362E" w:rsidRDefault="0068362E" w:rsidP="004B31AF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B795" w14:textId="77777777" w:rsidR="004B31AF" w:rsidRPr="0068362E" w:rsidRDefault="007D7FAA" w:rsidP="004B31AF">
            <w:pPr>
              <w:rPr>
                <w:rFonts w:ascii="GHEA Grapalat" w:hAnsi="GHEA Grapalat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1570F3CE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21A8BC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50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31BB3" w14:textId="77777777" w:rsidR="004B31AF" w:rsidRPr="0068362E" w:rsidRDefault="004B31AF" w:rsidP="004B31A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</w:pP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t xml:space="preserve">Джем из персиков и клубники в емкостях по 1 кг с остаточным сроком годности не менее 80% от даты поставки. Безопасность: в соответствии с гигиеническими нормативами N 2-III-4.9-01-2010 и </w:t>
            </w: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lastRenderedPageBreak/>
              <w:t>статьей 8 Закона РА «О безопасности пищевых продуктов».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6EFA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5B90" w14:textId="77777777" w:rsidR="004B31AF" w:rsidRPr="0068362E" w:rsidRDefault="0068362E" w:rsidP="004B31AF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8F23" w14:textId="77777777" w:rsidR="004B31AF" w:rsidRPr="0068362E" w:rsidRDefault="007D7FAA" w:rsidP="004B31AF">
            <w:pPr>
              <w:rPr>
                <w:rFonts w:ascii="GHEA Grapalat" w:hAnsi="GHEA Grapalat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lastRenderedPageBreak/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4B9B0231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45E141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52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5606" w14:textId="77777777" w:rsidR="004B31AF" w:rsidRPr="0068362E" w:rsidRDefault="004B31AF" w:rsidP="004B31A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</w:pP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t>Консервированный зелёный горошек, максимальная вместимость тары 500-1000 грамм. Состав: зелёный горошек, вода, сахар. ГОСТ 15842-90 или эквивалент. Чистый, со вкусом и запахом, свойственным зелёному горошку, хорошо разваренный, мягкий, без постороннего привкуса и запаха, с крупным зерном, без осадка. Срок годности, обозначенный татуировкой, не менее 80%. Маркировка: разборчивая. Общие обязательные условия к продукции: безопасность, упаковка и маркировка, в соответствии с техническими регламентами «О безопасности пищевой продукции» (ТС 021/2011), принятым Решением Комиссии Таможенного союза от 9 декабря 2011 г. № 880, «Пищевая продукция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769, «Требования к безопасности пищевых добавок, ароматизаторов и технологических вспомогательных средств» (ТС 029/2012), утвержденными Решением Совета Евразийской экономической комиссии от 20 июля 2012 г. № 58, «Закон Республики Армения «О безопасности пищевых продуктов». Маркировка должна быть разборчивой».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41519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2FBA" w14:textId="77777777" w:rsidR="004B31AF" w:rsidRPr="0068362E" w:rsidRDefault="0068362E" w:rsidP="004B31AF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5F5FE" w14:textId="77777777" w:rsidR="004B31AF" w:rsidRPr="0068362E" w:rsidRDefault="004B31AF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4B31AF" w:rsidRPr="0068362E" w14:paraId="0C6A008F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AFE174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53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8D5D7" w14:textId="77777777" w:rsidR="004B31AF" w:rsidRPr="0068362E" w:rsidRDefault="004B31AF" w:rsidP="004B31A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</w:pP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t>Вместимость банок для консервированной кукурузы – не более 500–1000 граммов. Состав: кукуруза, вода, сахар. ГОСТ 15842-90 или эквивалент. С характерным вкусом и запахом кукурузы, хорошо разваренная, мягкая, без постороннего привкуса и запаха, с крупным зерном, без осадка. Срок годности, отмеченный штампом, – не менее 80%. Маркировка: разборчивая. Общие обязательные условия к продукции: безопасность, упаковка и маркировка, в соответствии с техническими регламентами «О безопасности пищевой продукции» (ТС 021/2011), принятым Решением Комиссии Таможенного союза от 9 декабря 2011 г. № 880, «Пищевая продукция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769, «Требования к безопасности пищевых добавок, ароматизаторов и технологических вспомогательных средств» (ТС 029/2012), утвержденными Решением Совета Евразийской экономической комиссии от 20 июля 2012 г. № 58, «Закон Республики Армения «О безопасности пищевых продуктов». Маркировка должна быть разборчивой».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06382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5A3A" w14:textId="77777777" w:rsidR="004B31AF" w:rsidRPr="0068362E" w:rsidRDefault="0068362E" w:rsidP="004B31AF">
            <w:pPr>
              <w:rPr>
                <w:rFonts w:ascii="GHEA Grapalat" w:hAnsi="GHEA Grapalat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04167" w14:textId="77777777" w:rsidR="004B31AF" w:rsidRPr="0068362E" w:rsidRDefault="007D7FAA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77CA20B7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A43667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>54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0010" w14:textId="77777777" w:rsidR="004B31AF" w:rsidRPr="0068362E" w:rsidRDefault="004B31AF" w:rsidP="004B31A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</w:pP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t>Компот фруктовый: фруктовый сок. Состав: фрукты, сахар, регулятор кислотности лимонная кислота, вода. Пищевая ценность в 100 г продукта: углеводы – 13 г, калорийность – 57,0 ккал /238 кДж/, степень очистки – не менее 20%. В стеклянной таре объёмом 1 л.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715D8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C382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0302" w14:textId="77777777" w:rsidR="004B31AF" w:rsidRPr="0068362E" w:rsidRDefault="007D7FAA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lastRenderedPageBreak/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  <w:tr w:rsidR="004B31AF" w:rsidRPr="0068362E" w14:paraId="2559B750" w14:textId="77777777" w:rsidTr="00605125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560724" w14:textId="77777777" w:rsidR="004B31AF" w:rsidRPr="0068362E" w:rsidRDefault="004B31AF" w:rsidP="004B31AF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8362E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lastRenderedPageBreak/>
              <w:t>61</w:t>
            </w:r>
          </w:p>
        </w:tc>
        <w:tc>
          <w:tcPr>
            <w:tcW w:w="5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CB0E5" w14:textId="77777777" w:rsidR="004B31AF" w:rsidRPr="0068362E" w:rsidRDefault="004B31AF" w:rsidP="004B31A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 w:cs="Sylfaen"/>
                <w:sz w:val="16"/>
                <w:szCs w:val="16"/>
                <w:lang w:val="hy-AM" w:eastAsia="en-US" w:bidi="ar-SA"/>
              </w:rPr>
              <w:t>Брокколи (ГОСТ 26768-85). Внешний вид: головки свежие, целые, без болезней, без проростков, чистые, одного ботанического вида, без повреждений. Головки должны быть полностью сформированными, плотными, неломкими и не помятыми. Степень очистки головок: головки должны быть очищены до плотной поверхности зеленовато-белых листьев. Длина головок не более 3 см. Головки с механическими повреждениями, трещинами, подмороженные к реализации не допускаются. Масса очищенных головок не менее - 0,7 кг.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F93D" w14:textId="77777777" w:rsidR="004B31AF" w:rsidRPr="0068362E" w:rsidRDefault="0068362E" w:rsidP="004B31AF">
            <w:pP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sz w:val="20"/>
                <w:lang w:val="hy-AM"/>
              </w:rPr>
              <w:t xml:space="preserve">Мхитар Хачатрян ч/п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86DE7" w14:textId="77777777" w:rsidR="004B31AF" w:rsidRPr="0068362E" w:rsidRDefault="0068362E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6836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Пункт 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D2178" w14:textId="77777777" w:rsidR="004B31AF" w:rsidRPr="0068362E" w:rsidRDefault="007D7FAA" w:rsidP="004B31A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Представленное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участником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ценовое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предложение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превышает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цену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покупки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,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указанную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в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заказе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на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7D7FAA">
              <w:rPr>
                <w:rFonts w:ascii="GHEA Grapalat" w:hAnsi="GHEA Grapalat" w:hint="eastAsia"/>
                <w:bCs/>
                <w:sz w:val="18"/>
                <w:szCs w:val="18"/>
                <w:lang w:val="hy-AM"/>
              </w:rPr>
              <w:t>покупку</w:t>
            </w:r>
            <w:r w:rsidRPr="007D7FA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</w:p>
        </w:tc>
      </w:tr>
    </w:tbl>
    <w:p w14:paraId="7DDA2CCF" w14:textId="77777777" w:rsidR="002C44C4" w:rsidRPr="0068362E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hy-AM"/>
        </w:rPr>
      </w:pPr>
    </w:p>
    <w:p w14:paraId="35F5FC9B" w14:textId="77777777" w:rsidR="004E4619" w:rsidRPr="0068362E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68362E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68362E">
        <w:rPr>
          <w:rFonts w:ascii="GHEA Grapalat" w:hAnsi="GHEA Grapalat"/>
          <w:spacing w:val="6"/>
          <w:szCs w:val="24"/>
        </w:rPr>
        <w:t xml:space="preserve">м </w:t>
      </w:r>
    </w:p>
    <w:p w14:paraId="38E8A671" w14:textId="77777777" w:rsidR="004E4619" w:rsidRPr="0068362E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 w:rsidRPr="0068362E">
        <w:rPr>
          <w:rFonts w:ascii="GHEA Grapalat" w:hAnsi="GHEA Grapalat"/>
          <w:szCs w:val="24"/>
        </w:rPr>
        <w:t>объявлением, можно обратиться</w:t>
      </w:r>
      <w:r w:rsidR="0006419E" w:rsidRPr="0068362E">
        <w:rPr>
          <w:rFonts w:ascii="GHEA Grapalat" w:hAnsi="GHEA Grapalat"/>
          <w:szCs w:val="24"/>
        </w:rPr>
        <w:t xml:space="preserve"> </w:t>
      </w:r>
      <w:r w:rsidR="002C44C4" w:rsidRPr="0068362E">
        <w:rPr>
          <w:rFonts w:ascii="GHEA Grapalat" w:hAnsi="GHEA Grapalat"/>
          <w:szCs w:val="24"/>
        </w:rPr>
        <w:t xml:space="preserve">к координатору </w:t>
      </w:r>
      <w:r w:rsidR="007F6BEF" w:rsidRPr="0068362E">
        <w:rPr>
          <w:rFonts w:ascii="GHEA Grapalat" w:hAnsi="GHEA Grapalat"/>
          <w:szCs w:val="24"/>
        </w:rPr>
        <w:t>Гаяне Даниеляну</w:t>
      </w:r>
    </w:p>
    <w:p w14:paraId="5046189D" w14:textId="77777777" w:rsidR="004E4619" w:rsidRPr="0068362E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68362E">
        <w:rPr>
          <w:rFonts w:ascii="GHEA Grapalat" w:hAnsi="GHEA Grapalat"/>
          <w:sz w:val="16"/>
          <w:szCs w:val="16"/>
        </w:rPr>
        <w:t>имя, фамилия</w:t>
      </w:r>
    </w:p>
    <w:p w14:paraId="2C2B1787" w14:textId="77777777" w:rsidR="002C44C4" w:rsidRPr="0068362E" w:rsidRDefault="002C44C4" w:rsidP="004E4619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 w:rsidRPr="0068362E">
        <w:rPr>
          <w:rFonts w:ascii="GHEA Grapalat" w:hAnsi="GHEA Grapalat"/>
          <w:szCs w:val="24"/>
        </w:rPr>
        <w:t>закупок по</w:t>
      </w:r>
      <w:r w:rsidR="00D14720" w:rsidRPr="0068362E">
        <w:rPr>
          <w:rFonts w:ascii="GHEA Grapalat" w:hAnsi="GHEA Grapalat"/>
          <w:szCs w:val="24"/>
        </w:rPr>
        <w:t>д</w:t>
      </w:r>
      <w:r w:rsidRPr="0068362E">
        <w:rPr>
          <w:rFonts w:ascii="GHEA Grapalat" w:hAnsi="GHEA Grapalat"/>
          <w:szCs w:val="24"/>
        </w:rPr>
        <w:t xml:space="preserve"> код</w:t>
      </w:r>
      <w:r w:rsidR="00D14720" w:rsidRPr="0068362E">
        <w:rPr>
          <w:rFonts w:ascii="GHEA Grapalat" w:hAnsi="GHEA Grapalat"/>
          <w:szCs w:val="24"/>
        </w:rPr>
        <w:t>ом</w:t>
      </w:r>
      <w:r w:rsidR="004E4619" w:rsidRPr="0068362E">
        <w:rPr>
          <w:rFonts w:ascii="GHEA Grapalat" w:hAnsi="GHEA Grapalat"/>
          <w:szCs w:val="24"/>
        </w:rPr>
        <w:t xml:space="preserve"> </w:t>
      </w:r>
      <w:r w:rsidR="007F6BEF" w:rsidRPr="0068362E">
        <w:rPr>
          <w:rFonts w:ascii="GHEA Grapalat" w:hAnsi="GHEA Grapalat" w:cs="Sylfaen"/>
          <w:b/>
          <w:bCs/>
          <w:lang w:val="es-ES"/>
        </w:rPr>
        <w:t>ՀՀ-ԱՄ-ԱՀ-ԹՄՄՀ-ԳՀԱՊՁԲ-</w:t>
      </w:r>
      <w:r w:rsidR="00965E47" w:rsidRPr="0068362E">
        <w:rPr>
          <w:rFonts w:ascii="GHEA Grapalat" w:hAnsi="GHEA Grapalat" w:cs="Sylfaen"/>
          <w:b/>
          <w:bCs/>
          <w:lang w:val="hy-AM"/>
        </w:rPr>
        <w:t>10</w:t>
      </w:r>
      <w:r w:rsidR="007F6BEF" w:rsidRPr="0068362E">
        <w:rPr>
          <w:rFonts w:ascii="GHEA Grapalat" w:hAnsi="GHEA Grapalat" w:cs="Sylfaen"/>
          <w:b/>
          <w:bCs/>
          <w:lang w:val="es-ES"/>
        </w:rPr>
        <w:t>/2</w:t>
      </w:r>
      <w:r w:rsidR="00965E47" w:rsidRPr="0068362E">
        <w:rPr>
          <w:rFonts w:ascii="GHEA Grapalat" w:hAnsi="GHEA Grapalat" w:cs="Sylfaen"/>
          <w:b/>
          <w:bCs/>
          <w:lang w:val="hy-AM"/>
        </w:rPr>
        <w:t>5</w:t>
      </w:r>
    </w:p>
    <w:p w14:paraId="0C325D61" w14:textId="77777777" w:rsidR="002C44C4" w:rsidRPr="0068362E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68362E">
        <w:rPr>
          <w:rFonts w:ascii="GHEA Grapalat" w:hAnsi="GHEA Grapalat"/>
          <w:sz w:val="16"/>
          <w:szCs w:val="16"/>
        </w:rPr>
        <w:t>код процедуры</w:t>
      </w:r>
    </w:p>
    <w:p w14:paraId="033502B9" w14:textId="77777777" w:rsidR="002C44C4" w:rsidRPr="0068362E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68362E">
        <w:rPr>
          <w:rFonts w:ascii="GHEA Grapalat" w:hAnsi="GHEA Grapalat"/>
          <w:szCs w:val="24"/>
        </w:rPr>
        <w:t>Телефон</w:t>
      </w:r>
      <w:r w:rsidR="00F3522D" w:rsidRPr="0068362E">
        <w:rPr>
          <w:rFonts w:ascii="GHEA Grapalat" w:hAnsi="GHEA Grapalat"/>
          <w:szCs w:val="24"/>
        </w:rPr>
        <w:t>:</w:t>
      </w:r>
      <w:r w:rsidRPr="0068362E">
        <w:rPr>
          <w:rFonts w:ascii="GHEA Grapalat" w:hAnsi="GHEA Grapalat"/>
          <w:szCs w:val="24"/>
        </w:rPr>
        <w:t xml:space="preserve"> </w:t>
      </w:r>
      <w:r w:rsidR="007F6BEF" w:rsidRPr="0068362E">
        <w:rPr>
          <w:rFonts w:ascii="GHEA Grapalat" w:hAnsi="GHEA Grapalat"/>
          <w:lang w:val="hy-AM"/>
        </w:rPr>
        <w:t>093778313</w:t>
      </w:r>
    </w:p>
    <w:p w14:paraId="23B61454" w14:textId="77777777" w:rsidR="002C44C4" w:rsidRPr="0068362E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68362E">
        <w:rPr>
          <w:rFonts w:ascii="GHEA Grapalat" w:hAnsi="GHEA Grapalat"/>
          <w:szCs w:val="24"/>
        </w:rPr>
        <w:t>Электронная почта</w:t>
      </w:r>
      <w:r w:rsidR="00F3522D" w:rsidRPr="0068362E">
        <w:rPr>
          <w:rFonts w:ascii="GHEA Grapalat" w:hAnsi="GHEA Grapalat"/>
          <w:szCs w:val="24"/>
        </w:rPr>
        <w:t>:</w:t>
      </w:r>
      <w:r w:rsidRPr="0068362E">
        <w:rPr>
          <w:rFonts w:ascii="GHEA Grapalat" w:hAnsi="GHEA Grapalat"/>
          <w:szCs w:val="24"/>
        </w:rPr>
        <w:t xml:space="preserve"> </w:t>
      </w:r>
      <w:r w:rsidR="007F6BEF" w:rsidRPr="0068362E">
        <w:rPr>
          <w:rFonts w:ascii="GHEA Grapalat" w:hAnsi="GHEA Grapalat"/>
          <w:lang w:val="hy-AM"/>
        </w:rPr>
        <w:t>gayane_danielyan87</w:t>
      </w:r>
      <w:r w:rsidR="007F6BEF" w:rsidRPr="0068362E">
        <w:rPr>
          <w:rFonts w:ascii="GHEA Grapalat" w:hAnsi="GHEA Grapalat"/>
          <w:lang w:val="af-ZA"/>
        </w:rPr>
        <w:t>@mail.ru</w:t>
      </w:r>
    </w:p>
    <w:p w14:paraId="1B3698F0" w14:textId="77777777" w:rsidR="00613058" w:rsidRPr="0068362E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68362E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68362E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68362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F6BEF" w:rsidRPr="0068362E">
        <w:rPr>
          <w:rFonts w:ascii="GHEA Grapalat" w:hAnsi="GHEA Grapalat"/>
          <w:b w:val="0"/>
          <w:i w:val="0"/>
          <w:sz w:val="24"/>
          <w:szCs w:val="24"/>
          <w:u w:val="none"/>
        </w:rPr>
        <w:t>Детский сад №1 города Апаран Апаранской общины</w:t>
      </w:r>
    </w:p>
    <w:p w14:paraId="1895DF12" w14:textId="77777777" w:rsidR="0006419E" w:rsidRPr="0068362E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8362E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4370" w14:textId="77777777" w:rsidR="001C4343" w:rsidRDefault="001C4343">
      <w:r>
        <w:separator/>
      </w:r>
    </w:p>
  </w:endnote>
  <w:endnote w:type="continuationSeparator" w:id="0">
    <w:p w14:paraId="2D3CAB0C" w14:textId="77777777"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2C6A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ADD2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53E11EE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B21E7">
          <w:rPr>
            <w:rFonts w:ascii="GHEA Grapalat" w:hAnsi="GHEA Grapalat"/>
            <w:noProof/>
            <w:sz w:val="24"/>
            <w:szCs w:val="24"/>
          </w:rPr>
          <w:t>10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2B9A" w14:textId="77777777" w:rsidR="001C4343" w:rsidRDefault="001C4343">
      <w:r>
        <w:separator/>
      </w:r>
    </w:p>
  </w:footnote>
  <w:footnote w:type="continuationSeparator" w:id="0">
    <w:p w14:paraId="5CFC5FC6" w14:textId="77777777"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65066101">
    <w:abstractNumId w:val="30"/>
  </w:num>
  <w:num w:numId="2" w16cid:durableId="1433892631">
    <w:abstractNumId w:val="25"/>
  </w:num>
  <w:num w:numId="3" w16cid:durableId="1986887327">
    <w:abstractNumId w:val="3"/>
  </w:num>
  <w:num w:numId="4" w16cid:durableId="1905141194">
    <w:abstractNumId w:val="20"/>
  </w:num>
  <w:num w:numId="5" w16cid:durableId="2030134980">
    <w:abstractNumId w:val="34"/>
  </w:num>
  <w:num w:numId="6" w16cid:durableId="760026183">
    <w:abstractNumId w:val="18"/>
  </w:num>
  <w:num w:numId="7" w16cid:durableId="660623336">
    <w:abstractNumId w:val="31"/>
  </w:num>
  <w:num w:numId="8" w16cid:durableId="1102995168">
    <w:abstractNumId w:val="7"/>
  </w:num>
  <w:num w:numId="9" w16cid:durableId="480661558">
    <w:abstractNumId w:val="19"/>
  </w:num>
  <w:num w:numId="10" w16cid:durableId="1240747653">
    <w:abstractNumId w:val="15"/>
  </w:num>
  <w:num w:numId="11" w16cid:durableId="1919636785">
    <w:abstractNumId w:val="12"/>
  </w:num>
  <w:num w:numId="12" w16cid:durableId="1020886879">
    <w:abstractNumId w:val="0"/>
  </w:num>
  <w:num w:numId="13" w16cid:durableId="1190409911">
    <w:abstractNumId w:val="27"/>
  </w:num>
  <w:num w:numId="14" w16cid:durableId="193078650">
    <w:abstractNumId w:val="26"/>
  </w:num>
  <w:num w:numId="15" w16cid:durableId="1575583157">
    <w:abstractNumId w:val="9"/>
  </w:num>
  <w:num w:numId="16" w16cid:durableId="330372375">
    <w:abstractNumId w:val="1"/>
  </w:num>
  <w:num w:numId="17" w16cid:durableId="1819371404">
    <w:abstractNumId w:val="6"/>
  </w:num>
  <w:num w:numId="18" w16cid:durableId="1372730563">
    <w:abstractNumId w:val="23"/>
  </w:num>
  <w:num w:numId="19" w16cid:durableId="1317491742">
    <w:abstractNumId w:val="28"/>
  </w:num>
  <w:num w:numId="20" w16cid:durableId="479032410">
    <w:abstractNumId w:val="2"/>
  </w:num>
  <w:num w:numId="21" w16cid:durableId="1314332591">
    <w:abstractNumId w:val="24"/>
  </w:num>
  <w:num w:numId="22" w16cid:durableId="2116830223">
    <w:abstractNumId w:val="29"/>
  </w:num>
  <w:num w:numId="23" w16cid:durableId="2135825303">
    <w:abstractNumId w:val="8"/>
  </w:num>
  <w:num w:numId="24" w16cid:durableId="569927353">
    <w:abstractNumId w:val="4"/>
  </w:num>
  <w:num w:numId="25" w16cid:durableId="1061903061">
    <w:abstractNumId w:val="33"/>
  </w:num>
  <w:num w:numId="26" w16cid:durableId="2040156376">
    <w:abstractNumId w:val="22"/>
  </w:num>
  <w:num w:numId="27" w16cid:durableId="1944414984">
    <w:abstractNumId w:val="10"/>
  </w:num>
  <w:num w:numId="28" w16cid:durableId="2129617151">
    <w:abstractNumId w:val="13"/>
  </w:num>
  <w:num w:numId="29" w16cid:durableId="1556773408">
    <w:abstractNumId w:val="32"/>
  </w:num>
  <w:num w:numId="30" w16cid:durableId="37895928">
    <w:abstractNumId w:val="21"/>
  </w:num>
  <w:num w:numId="31" w16cid:durableId="1390180064">
    <w:abstractNumId w:val="21"/>
  </w:num>
  <w:num w:numId="32" w16cid:durableId="337318650">
    <w:abstractNumId w:val="16"/>
  </w:num>
  <w:num w:numId="33" w16cid:durableId="937369007">
    <w:abstractNumId w:val="35"/>
  </w:num>
  <w:num w:numId="34" w16cid:durableId="1576629337">
    <w:abstractNumId w:val="11"/>
  </w:num>
  <w:num w:numId="35" w16cid:durableId="923104108">
    <w:abstractNumId w:val="14"/>
  </w:num>
  <w:num w:numId="36" w16cid:durableId="87308726">
    <w:abstractNumId w:val="5"/>
  </w:num>
  <w:num w:numId="37" w16cid:durableId="612709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04F8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747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3923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0EF3"/>
    <w:rsid w:val="003D5271"/>
    <w:rsid w:val="003E343E"/>
    <w:rsid w:val="003F188D"/>
    <w:rsid w:val="003F49B4"/>
    <w:rsid w:val="0042749C"/>
    <w:rsid w:val="0043269D"/>
    <w:rsid w:val="004345B3"/>
    <w:rsid w:val="00441E90"/>
    <w:rsid w:val="00454284"/>
    <w:rsid w:val="00467A9D"/>
    <w:rsid w:val="00473936"/>
    <w:rsid w:val="00480FFF"/>
    <w:rsid w:val="00486700"/>
    <w:rsid w:val="00494252"/>
    <w:rsid w:val="004945B6"/>
    <w:rsid w:val="004A1CDD"/>
    <w:rsid w:val="004A5723"/>
    <w:rsid w:val="004B0C88"/>
    <w:rsid w:val="004B2CAE"/>
    <w:rsid w:val="004B31AF"/>
    <w:rsid w:val="004B7482"/>
    <w:rsid w:val="004D4E6E"/>
    <w:rsid w:val="004D7FF4"/>
    <w:rsid w:val="004E4619"/>
    <w:rsid w:val="004F596C"/>
    <w:rsid w:val="005009C4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5125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62E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276CE"/>
    <w:rsid w:val="007430B8"/>
    <w:rsid w:val="00743D8B"/>
    <w:rsid w:val="007443A1"/>
    <w:rsid w:val="007513A1"/>
    <w:rsid w:val="00754D3A"/>
    <w:rsid w:val="0075655D"/>
    <w:rsid w:val="00760AA2"/>
    <w:rsid w:val="00762DA0"/>
    <w:rsid w:val="00765F01"/>
    <w:rsid w:val="0078244F"/>
    <w:rsid w:val="007974FC"/>
    <w:rsid w:val="007A44B1"/>
    <w:rsid w:val="007A795B"/>
    <w:rsid w:val="007B21E7"/>
    <w:rsid w:val="007B6C31"/>
    <w:rsid w:val="007C3B03"/>
    <w:rsid w:val="007C7163"/>
    <w:rsid w:val="007D7FAA"/>
    <w:rsid w:val="007F0193"/>
    <w:rsid w:val="007F54CF"/>
    <w:rsid w:val="007F6BEF"/>
    <w:rsid w:val="0080439B"/>
    <w:rsid w:val="00805D1B"/>
    <w:rsid w:val="00823294"/>
    <w:rsid w:val="0083459D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E47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71B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5150"/>
    <w:rsid w:val="00E05B2C"/>
    <w:rsid w:val="00E14174"/>
    <w:rsid w:val="00E24AA7"/>
    <w:rsid w:val="00E24D9F"/>
    <w:rsid w:val="00E26F7D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2FA0"/>
    <w:rsid w:val="00ED33B0"/>
    <w:rsid w:val="00ED51CE"/>
    <w:rsid w:val="00ED7334"/>
    <w:rsid w:val="00ED7DDE"/>
    <w:rsid w:val="00EF6B82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0FC0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AB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733E9124"/>
  <w15:docId w15:val="{548DB8C2-F58C-4F5B-930F-856B22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numbering" w:customStyle="1" w:styleId="NoList1">
    <w:name w:val="No List1"/>
    <w:next w:val="NoList"/>
    <w:uiPriority w:val="99"/>
    <w:semiHidden/>
    <w:unhideWhenUsed/>
    <w:rsid w:val="00605125"/>
  </w:style>
  <w:style w:type="paragraph" w:customStyle="1" w:styleId="msonormal0">
    <w:name w:val="msonormal"/>
    <w:basedOn w:val="Normal"/>
    <w:uiPriority w:val="99"/>
    <w:semiHidden/>
    <w:rsid w:val="0060512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60512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US" w:eastAsia="en-US" w:bidi="ar-SA"/>
    </w:rPr>
  </w:style>
  <w:style w:type="paragraph" w:customStyle="1" w:styleId="small">
    <w:name w:val="small"/>
    <w:uiPriority w:val="99"/>
    <w:semiHidden/>
    <w:rsid w:val="00605125"/>
    <w:rPr>
      <w:rFonts w:ascii="Verdana" w:eastAsia="Verdana" w:hAnsi="Verdana"/>
      <w:sz w:val="2"/>
      <w:szCs w:val="2"/>
      <w:lang w:val="en-US" w:eastAsia="en-US" w:bidi="ar-SA"/>
    </w:rPr>
  </w:style>
  <w:style w:type="paragraph" w:customStyle="1" w:styleId="table">
    <w:name w:val="table"/>
    <w:basedOn w:val="Normal"/>
    <w:uiPriority w:val="99"/>
    <w:semiHidden/>
    <w:rsid w:val="0060512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Cs w:val="24"/>
      <w:lang w:val="en-US" w:eastAsia="en-US" w:bidi="ar-SA"/>
    </w:rPr>
  </w:style>
  <w:style w:type="paragraph" w:customStyle="1" w:styleId="rightp">
    <w:name w:val="rightp"/>
    <w:basedOn w:val="Normal"/>
    <w:uiPriority w:val="99"/>
    <w:semiHidden/>
    <w:rsid w:val="00605125"/>
    <w:pPr>
      <w:spacing w:before="100" w:beforeAutospacing="1" w:after="100" w:afterAutospacing="1"/>
      <w:jc w:val="right"/>
    </w:pPr>
    <w:rPr>
      <w:rFonts w:ascii="Times New Roman" w:eastAsiaTheme="minorEastAsia" w:hAnsi="Times New Roman"/>
      <w:szCs w:val="24"/>
      <w:lang w:val="en-US" w:eastAsia="en-US" w:bidi="ar-SA"/>
    </w:rPr>
  </w:style>
  <w:style w:type="paragraph" w:customStyle="1" w:styleId="lotcanceledtitle">
    <w:name w:val="lot_canceled_title"/>
    <w:basedOn w:val="Normal"/>
    <w:uiPriority w:val="99"/>
    <w:semiHidden/>
    <w:rsid w:val="00605125"/>
    <w:pPr>
      <w:spacing w:before="100" w:beforeAutospacing="1" w:after="100" w:afterAutospacing="1"/>
      <w:jc w:val="center"/>
    </w:pPr>
    <w:rPr>
      <w:rFonts w:ascii="Times New Roman" w:eastAsiaTheme="minorEastAsia" w:hAnsi="Times New Roman"/>
      <w:szCs w:val="24"/>
      <w:lang w:val="en-US" w:eastAsia="en-US" w:bidi="ar-SA"/>
    </w:rPr>
  </w:style>
  <w:style w:type="paragraph" w:customStyle="1" w:styleId="textcenter">
    <w:name w:val="text_center"/>
    <w:basedOn w:val="Normal"/>
    <w:uiPriority w:val="99"/>
    <w:semiHidden/>
    <w:rsid w:val="00605125"/>
    <w:pPr>
      <w:spacing w:before="100" w:beforeAutospacing="1" w:after="100" w:afterAutospacing="1"/>
      <w:jc w:val="center"/>
    </w:pPr>
    <w:rPr>
      <w:rFonts w:ascii="Times New Roman" w:eastAsiaTheme="minorEastAsia" w:hAnsi="Times New Roman"/>
      <w:szCs w:val="24"/>
      <w:lang w:val="en-US" w:eastAsia="en-US" w:bidi="ar-SA"/>
    </w:rPr>
  </w:style>
  <w:style w:type="paragraph" w:customStyle="1" w:styleId="w-100">
    <w:name w:val="w-100"/>
    <w:basedOn w:val="Normal"/>
    <w:uiPriority w:val="99"/>
    <w:semiHidden/>
    <w:rsid w:val="0060512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US" w:eastAsia="en-US" w:bidi="ar-SA"/>
    </w:rPr>
  </w:style>
  <w:style w:type="paragraph" w:customStyle="1" w:styleId="textjustify">
    <w:name w:val="text_justify"/>
    <w:basedOn w:val="Normal"/>
    <w:uiPriority w:val="99"/>
    <w:semiHidden/>
    <w:rsid w:val="00605125"/>
    <w:pPr>
      <w:spacing w:before="100" w:beforeAutospacing="1" w:after="100" w:afterAutospacing="1"/>
      <w:jc w:val="both"/>
    </w:pPr>
    <w:rPr>
      <w:rFonts w:ascii="Times New Roman" w:eastAsiaTheme="minorEastAsia" w:hAnsi="Times New Roman"/>
      <w:szCs w:val="24"/>
      <w:lang w:val="en-US" w:eastAsia="en-US" w:bidi="ar-SA"/>
    </w:rPr>
  </w:style>
  <w:style w:type="paragraph" w:customStyle="1" w:styleId="fs10">
    <w:name w:val="fs_10"/>
    <w:basedOn w:val="Normal"/>
    <w:uiPriority w:val="99"/>
    <w:semiHidden/>
    <w:rsid w:val="00605125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  <w:lang w:val="en-US" w:eastAsia="en-US" w:bidi="ar-SA"/>
    </w:rPr>
  </w:style>
  <w:style w:type="paragraph" w:customStyle="1" w:styleId="fs12">
    <w:name w:val="fs_12"/>
    <w:basedOn w:val="Normal"/>
    <w:uiPriority w:val="99"/>
    <w:semiHidden/>
    <w:rsid w:val="00605125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  <w:lang w:val="en-US" w:eastAsia="en-US" w:bidi="ar-SA"/>
    </w:rPr>
  </w:style>
  <w:style w:type="paragraph" w:customStyle="1" w:styleId="width-15">
    <w:name w:val="width-15"/>
    <w:basedOn w:val="Normal"/>
    <w:uiPriority w:val="99"/>
    <w:semiHidden/>
    <w:rsid w:val="0060512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US" w:eastAsia="en-US" w:bidi="ar-SA"/>
    </w:rPr>
  </w:style>
  <w:style w:type="paragraph" w:customStyle="1" w:styleId="width-20">
    <w:name w:val="width-20"/>
    <w:basedOn w:val="Normal"/>
    <w:uiPriority w:val="99"/>
    <w:semiHidden/>
    <w:rsid w:val="0060512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US" w:eastAsia="en-US" w:bidi="ar-SA"/>
    </w:rPr>
  </w:style>
  <w:style w:type="paragraph" w:customStyle="1" w:styleId="width-25">
    <w:name w:val="width-25"/>
    <w:basedOn w:val="Normal"/>
    <w:uiPriority w:val="99"/>
    <w:semiHidden/>
    <w:rsid w:val="0060512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05125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3704</Words>
  <Characters>21600</Characters>
  <Application>Microsoft Office Word</Application>
  <DocSecurity>0</DocSecurity>
  <Lines>2160</Lines>
  <Paragraphs>1488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45</cp:revision>
  <cp:lastPrinted>2012-06-13T06:43:00Z</cp:lastPrinted>
  <dcterms:created xsi:type="dcterms:W3CDTF">2018-08-08T07:11:00Z</dcterms:created>
  <dcterms:modified xsi:type="dcterms:W3CDTF">2025-10-25T14:18:00Z</dcterms:modified>
</cp:coreProperties>
</file>