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A93EC" w14:textId="7A3D9609" w:rsidR="00BE5F62" w:rsidRPr="000C1AF3" w:rsidRDefault="00D64FDA" w:rsidP="000C1AF3">
      <w:pPr>
        <w:pStyle w:val="BodyText"/>
        <w:spacing w:line="276" w:lineRule="auto"/>
        <w:jc w:val="center"/>
        <w:rPr>
          <w:rFonts w:ascii="GHEA Grapalat" w:hAnsi="GHEA Grapalat" w:cs="Sylfaen"/>
          <w:i/>
          <w:sz w:val="24"/>
          <w:szCs w:val="24"/>
        </w:rPr>
      </w:pPr>
      <w:r w:rsidRPr="000C1AF3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5B3ABBB9" w14:textId="512F2A30" w:rsidR="00EC437F" w:rsidRPr="000C1AF3" w:rsidRDefault="009A5807" w:rsidP="00EC437F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0C1AF3">
        <w:rPr>
          <w:rFonts w:ascii="GHEA Grapalat" w:hAnsi="GHEA Grapalat"/>
          <w:b/>
          <w:szCs w:val="24"/>
          <w:lang w:val="af-ZA"/>
        </w:rPr>
        <w:t>հրավերի պարզաբանման մասին</w:t>
      </w:r>
    </w:p>
    <w:p w14:paraId="61BEE7FF" w14:textId="77777777" w:rsidR="00BE5F62" w:rsidRPr="000C1AF3" w:rsidRDefault="00D64FDA" w:rsidP="000C1AF3">
      <w:pPr>
        <w:pStyle w:val="Heading3"/>
        <w:spacing w:line="276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0C1AF3">
        <w:rPr>
          <w:rFonts w:ascii="GHEA Grapalat" w:hAnsi="GHEA Grapalat" w:cs="Sylfaen"/>
          <w:b w:val="0"/>
          <w:sz w:val="24"/>
          <w:szCs w:val="24"/>
          <w:lang w:val="af-ZA"/>
        </w:rPr>
        <w:t>Հայտարարության</w:t>
      </w:r>
      <w:r w:rsidR="00F97BAF" w:rsidRPr="000C1AF3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C1AF3">
        <w:rPr>
          <w:rFonts w:ascii="GHEA Grapalat" w:hAnsi="GHEA Grapalat" w:cs="Sylfaen"/>
          <w:b w:val="0"/>
          <w:sz w:val="24"/>
          <w:szCs w:val="24"/>
          <w:lang w:val="af-ZA"/>
        </w:rPr>
        <w:t>սույն</w:t>
      </w:r>
      <w:r w:rsidR="00F97BAF" w:rsidRPr="000C1AF3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C1AF3">
        <w:rPr>
          <w:rFonts w:ascii="GHEA Grapalat" w:hAnsi="GHEA Grapalat" w:cs="Sylfaen"/>
          <w:b w:val="0"/>
          <w:sz w:val="24"/>
          <w:szCs w:val="24"/>
          <w:lang w:val="af-ZA"/>
        </w:rPr>
        <w:t>տեքստը</w:t>
      </w:r>
      <w:r w:rsidR="00F97BAF" w:rsidRPr="000C1AF3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C1AF3">
        <w:rPr>
          <w:rFonts w:ascii="GHEA Grapalat" w:hAnsi="GHEA Grapalat" w:cs="Sylfaen"/>
          <w:b w:val="0"/>
          <w:sz w:val="24"/>
          <w:szCs w:val="24"/>
          <w:lang w:val="af-ZA"/>
        </w:rPr>
        <w:t>հաստատված</w:t>
      </w:r>
      <w:r w:rsidR="00F97BAF" w:rsidRPr="000C1AF3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C1AF3">
        <w:rPr>
          <w:rFonts w:ascii="GHEA Grapalat" w:hAnsi="GHEA Grapalat" w:cs="Sylfaen"/>
          <w:b w:val="0"/>
          <w:sz w:val="24"/>
          <w:szCs w:val="24"/>
          <w:lang w:val="af-ZA"/>
        </w:rPr>
        <w:t>է</w:t>
      </w:r>
      <w:r w:rsidR="00F97BAF" w:rsidRPr="000C1AF3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C1AF3">
        <w:rPr>
          <w:rFonts w:ascii="GHEA Grapalat" w:hAnsi="GHEA Grapalat" w:cs="Sylfaen"/>
          <w:b w:val="0"/>
          <w:sz w:val="24"/>
          <w:szCs w:val="24"/>
          <w:lang w:val="af-ZA"/>
        </w:rPr>
        <w:t>գնահատող</w:t>
      </w:r>
      <w:r w:rsidR="00F97BAF" w:rsidRPr="000C1AF3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C1AF3">
        <w:rPr>
          <w:rFonts w:ascii="GHEA Grapalat" w:hAnsi="GHEA Grapalat" w:cs="Sylfaen"/>
          <w:b w:val="0"/>
          <w:sz w:val="24"/>
          <w:szCs w:val="24"/>
          <w:lang w:val="af-ZA"/>
        </w:rPr>
        <w:t>հանձնաժողովի</w:t>
      </w:r>
    </w:p>
    <w:p w14:paraId="73D70AD5" w14:textId="64C609D4" w:rsidR="00BE5F62" w:rsidRPr="000C1AF3" w:rsidRDefault="00F97BAF" w:rsidP="000C1AF3">
      <w:pPr>
        <w:pStyle w:val="Heading3"/>
        <w:spacing w:line="276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0C1AF3">
        <w:rPr>
          <w:rFonts w:ascii="GHEA Grapalat" w:hAnsi="GHEA Grapalat"/>
          <w:b w:val="0"/>
          <w:sz w:val="24"/>
          <w:szCs w:val="24"/>
          <w:lang w:val="af-ZA"/>
        </w:rPr>
        <w:t>2</w:t>
      </w:r>
      <w:r w:rsidR="00BE5F62" w:rsidRPr="000C1AF3">
        <w:rPr>
          <w:rFonts w:ascii="GHEA Grapalat" w:hAnsi="GHEA Grapalat"/>
          <w:b w:val="0"/>
          <w:sz w:val="24"/>
          <w:szCs w:val="24"/>
          <w:lang w:val="af-ZA"/>
        </w:rPr>
        <w:t>0</w:t>
      </w:r>
      <w:r w:rsidR="00F96F07" w:rsidRPr="000C1AF3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285213" w:rsidRPr="000C1AF3">
        <w:rPr>
          <w:rFonts w:ascii="GHEA Grapalat" w:hAnsi="GHEA Grapalat"/>
          <w:b w:val="0"/>
          <w:sz w:val="24"/>
          <w:szCs w:val="24"/>
          <w:lang w:val="hy-AM"/>
        </w:rPr>
        <w:t>5</w:t>
      </w:r>
      <w:r w:rsidR="00BE5F62" w:rsidRPr="000C1AF3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0C1AF3">
        <w:rPr>
          <w:rFonts w:ascii="GHEA Grapalat" w:hAnsi="GHEA Grapalat" w:cs="Sylfaen"/>
          <w:b w:val="0"/>
          <w:sz w:val="24"/>
          <w:szCs w:val="24"/>
          <w:lang w:val="af-ZA"/>
        </w:rPr>
        <w:t>թվականի</w:t>
      </w:r>
      <w:r w:rsidR="00BE5F62" w:rsidRPr="000C1AF3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505561" w:rsidRPr="000C1AF3">
        <w:rPr>
          <w:rFonts w:ascii="GHEA Grapalat" w:hAnsi="GHEA Grapalat"/>
          <w:b w:val="0"/>
          <w:sz w:val="24"/>
          <w:szCs w:val="24"/>
          <w:lang w:val="hy-AM"/>
        </w:rPr>
        <w:t>նոյեմբերի</w:t>
      </w:r>
      <w:r w:rsidR="00193A92" w:rsidRPr="000C1AF3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505561" w:rsidRPr="000C1AF3">
        <w:rPr>
          <w:rFonts w:ascii="GHEA Grapalat" w:hAnsi="GHEA Grapalat"/>
          <w:b w:val="0"/>
          <w:sz w:val="24"/>
          <w:szCs w:val="24"/>
          <w:lang w:val="hy-AM"/>
        </w:rPr>
        <w:t>3</w:t>
      </w:r>
      <w:r w:rsidR="00F96F07" w:rsidRPr="000C1AF3">
        <w:rPr>
          <w:rFonts w:ascii="GHEA Grapalat" w:hAnsi="GHEA Grapalat" w:cs="Sylfaen"/>
          <w:b w:val="0"/>
          <w:sz w:val="24"/>
          <w:szCs w:val="24"/>
          <w:lang w:val="hy-AM"/>
        </w:rPr>
        <w:t>-ի</w:t>
      </w:r>
      <w:r w:rsidRPr="000C1AF3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0C1AF3">
        <w:rPr>
          <w:rFonts w:ascii="GHEA Grapalat" w:hAnsi="GHEA Grapalat" w:cs="Sylfaen"/>
          <w:b w:val="0"/>
          <w:sz w:val="24"/>
          <w:szCs w:val="24"/>
          <w:lang w:val="af-ZA"/>
        </w:rPr>
        <w:t>թիվ</w:t>
      </w:r>
      <w:r w:rsidRPr="000C1AF3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E22E0A" w:rsidRPr="000C1AF3">
        <w:rPr>
          <w:rFonts w:ascii="GHEA Grapalat" w:hAnsi="GHEA Grapalat"/>
          <w:b w:val="0"/>
          <w:sz w:val="24"/>
          <w:szCs w:val="24"/>
          <w:lang w:val="hy-AM"/>
        </w:rPr>
        <w:t>1</w:t>
      </w:r>
      <w:r w:rsidRPr="000C1AF3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0C1AF3">
        <w:rPr>
          <w:rFonts w:ascii="GHEA Grapalat" w:hAnsi="GHEA Grapalat" w:cs="Sylfaen"/>
          <w:b w:val="0"/>
          <w:sz w:val="24"/>
          <w:szCs w:val="24"/>
          <w:lang w:val="af-ZA"/>
        </w:rPr>
        <w:t>որոշմամբ</w:t>
      </w:r>
      <w:r w:rsidRPr="000C1AF3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FA3189" w:rsidRPr="000C1AF3">
        <w:rPr>
          <w:rFonts w:ascii="GHEA Grapalat" w:hAnsi="GHEA Grapalat"/>
          <w:b w:val="0"/>
          <w:sz w:val="24"/>
          <w:szCs w:val="24"/>
          <w:lang w:val="af-ZA"/>
        </w:rPr>
        <w:t>և</w:t>
      </w:r>
      <w:r w:rsidRPr="000C1AF3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0C1AF3">
        <w:rPr>
          <w:rFonts w:ascii="GHEA Grapalat" w:hAnsi="GHEA Grapalat" w:cs="Sylfaen"/>
          <w:b w:val="0"/>
          <w:sz w:val="24"/>
          <w:szCs w:val="24"/>
          <w:lang w:val="af-ZA"/>
        </w:rPr>
        <w:t>հրապարակվում</w:t>
      </w:r>
      <w:r w:rsidRPr="000C1AF3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0C1AF3">
        <w:rPr>
          <w:rFonts w:ascii="GHEA Grapalat" w:hAnsi="GHEA Grapalat" w:cs="Sylfaen"/>
          <w:b w:val="0"/>
          <w:sz w:val="24"/>
          <w:szCs w:val="24"/>
          <w:lang w:val="af-ZA"/>
        </w:rPr>
        <w:t>է</w:t>
      </w:r>
    </w:p>
    <w:p w14:paraId="1BC78E7C" w14:textId="6D186C0F" w:rsidR="00F97BAF" w:rsidRPr="000C1AF3" w:rsidRDefault="00B34878" w:rsidP="000C1AF3">
      <w:pPr>
        <w:pStyle w:val="Heading3"/>
        <w:spacing w:line="276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0C1AF3">
        <w:rPr>
          <w:rFonts w:ascii="GHEA Grapalat" w:hAnsi="GHEA Grapalat"/>
          <w:b w:val="0"/>
          <w:sz w:val="24"/>
          <w:szCs w:val="24"/>
          <w:lang w:val="af-ZA"/>
        </w:rPr>
        <w:t>«</w:t>
      </w:r>
      <w:r w:rsidR="00D64FDA" w:rsidRPr="000C1AF3">
        <w:rPr>
          <w:rFonts w:ascii="GHEA Grapalat" w:hAnsi="GHEA Grapalat" w:cs="Sylfaen"/>
          <w:b w:val="0"/>
          <w:sz w:val="24"/>
          <w:szCs w:val="24"/>
          <w:lang w:val="af-ZA"/>
        </w:rPr>
        <w:t>Գնումների</w:t>
      </w:r>
      <w:r w:rsidR="00F97BAF" w:rsidRPr="000C1AF3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0C1AF3">
        <w:rPr>
          <w:rFonts w:ascii="GHEA Grapalat" w:hAnsi="GHEA Grapalat" w:cs="Sylfaen"/>
          <w:b w:val="0"/>
          <w:sz w:val="24"/>
          <w:szCs w:val="24"/>
          <w:lang w:val="af-ZA"/>
        </w:rPr>
        <w:t>մասին</w:t>
      </w:r>
      <w:r w:rsidRPr="000C1AF3">
        <w:rPr>
          <w:rFonts w:ascii="GHEA Grapalat" w:hAnsi="GHEA Grapalat"/>
          <w:b w:val="0"/>
          <w:sz w:val="24"/>
          <w:szCs w:val="24"/>
          <w:lang w:val="af-ZA"/>
        </w:rPr>
        <w:t>»</w:t>
      </w:r>
      <w:r w:rsidR="00F97BAF" w:rsidRPr="000C1AF3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0C1AF3">
        <w:rPr>
          <w:rFonts w:ascii="GHEA Grapalat" w:hAnsi="GHEA Grapalat" w:cs="Sylfaen"/>
          <w:b w:val="0"/>
          <w:sz w:val="24"/>
          <w:szCs w:val="24"/>
          <w:lang w:val="af-ZA"/>
        </w:rPr>
        <w:t>ՀՀ</w:t>
      </w:r>
      <w:r w:rsidR="00F97BAF" w:rsidRPr="000C1AF3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0C1AF3">
        <w:rPr>
          <w:rFonts w:ascii="GHEA Grapalat" w:hAnsi="GHEA Grapalat" w:cs="Sylfaen"/>
          <w:b w:val="0"/>
          <w:sz w:val="24"/>
          <w:szCs w:val="24"/>
          <w:lang w:val="af-ZA"/>
        </w:rPr>
        <w:t>օրենքի</w:t>
      </w:r>
      <w:r w:rsidR="00F97BAF" w:rsidRPr="000C1AF3">
        <w:rPr>
          <w:rFonts w:ascii="GHEA Grapalat" w:hAnsi="GHEA Grapalat"/>
          <w:b w:val="0"/>
          <w:sz w:val="24"/>
          <w:szCs w:val="24"/>
          <w:lang w:val="af-ZA"/>
        </w:rPr>
        <w:t xml:space="preserve"> 2</w:t>
      </w:r>
      <w:r w:rsidR="00FA3189" w:rsidRPr="000C1AF3">
        <w:rPr>
          <w:rFonts w:ascii="GHEA Grapalat" w:hAnsi="GHEA Grapalat"/>
          <w:b w:val="0"/>
          <w:sz w:val="24"/>
          <w:szCs w:val="24"/>
          <w:lang w:val="af-ZA"/>
        </w:rPr>
        <w:t>9</w:t>
      </w:r>
      <w:r w:rsidR="00F97BAF" w:rsidRPr="000C1AF3">
        <w:rPr>
          <w:rFonts w:ascii="GHEA Grapalat" w:hAnsi="GHEA Grapalat"/>
          <w:b w:val="0"/>
          <w:sz w:val="24"/>
          <w:szCs w:val="24"/>
          <w:lang w:val="af-ZA"/>
        </w:rPr>
        <w:t>-</w:t>
      </w:r>
      <w:r w:rsidR="00D64FDA" w:rsidRPr="000C1AF3">
        <w:rPr>
          <w:rFonts w:ascii="GHEA Grapalat" w:hAnsi="GHEA Grapalat" w:cs="Sylfaen"/>
          <w:b w:val="0"/>
          <w:sz w:val="24"/>
          <w:szCs w:val="24"/>
          <w:lang w:val="af-ZA"/>
        </w:rPr>
        <w:t>րդ</w:t>
      </w:r>
      <w:r w:rsidR="00F97BAF" w:rsidRPr="000C1AF3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0C1AF3">
        <w:rPr>
          <w:rFonts w:ascii="GHEA Grapalat" w:hAnsi="GHEA Grapalat" w:cs="Sylfaen"/>
          <w:b w:val="0"/>
          <w:sz w:val="24"/>
          <w:szCs w:val="24"/>
          <w:lang w:val="af-ZA"/>
        </w:rPr>
        <w:t>հոդվածի</w:t>
      </w:r>
      <w:r w:rsidR="00F97BAF" w:rsidRPr="000C1AF3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0C1AF3">
        <w:rPr>
          <w:rFonts w:ascii="GHEA Grapalat" w:hAnsi="GHEA Grapalat" w:cs="Sylfaen"/>
          <w:b w:val="0"/>
          <w:sz w:val="24"/>
          <w:szCs w:val="24"/>
          <w:lang w:val="af-ZA"/>
        </w:rPr>
        <w:t>համաձայն</w:t>
      </w:r>
    </w:p>
    <w:p w14:paraId="51B1DD53" w14:textId="3ECCD1E4" w:rsidR="00F97BAF" w:rsidRPr="000C1AF3" w:rsidRDefault="009A5807" w:rsidP="000C1AF3">
      <w:pPr>
        <w:pStyle w:val="Heading3"/>
        <w:spacing w:line="276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0C1AF3">
        <w:rPr>
          <w:rFonts w:ascii="GHEA Grapalat" w:hAnsi="GHEA Grapalat"/>
          <w:b w:val="0"/>
          <w:sz w:val="24"/>
          <w:szCs w:val="24"/>
          <w:lang w:val="af-ZA"/>
        </w:rPr>
        <w:t>Ը</w:t>
      </w:r>
      <w:r w:rsidR="006425EF" w:rsidRPr="000C1AF3">
        <w:rPr>
          <w:rFonts w:ascii="GHEA Grapalat" w:hAnsi="GHEA Grapalat"/>
          <w:b w:val="0"/>
          <w:sz w:val="24"/>
          <w:szCs w:val="24"/>
          <w:lang w:val="af-ZA"/>
        </w:rPr>
        <w:t xml:space="preserve">նթացակարգի ծածկագիրը </w:t>
      </w:r>
      <w:r w:rsidR="00FE7E89" w:rsidRPr="000C1AF3">
        <w:rPr>
          <w:rFonts w:ascii="GHEA Grapalat" w:hAnsi="GHEA Grapalat"/>
          <w:b w:val="0"/>
          <w:sz w:val="24"/>
          <w:szCs w:val="24"/>
          <w:lang w:val="af-ZA"/>
        </w:rPr>
        <w:t>ԵՔ-ԷԱՃԱՊՁԲ-25/</w:t>
      </w:r>
      <w:r w:rsidR="007D10CC" w:rsidRPr="000C1AF3">
        <w:rPr>
          <w:rFonts w:ascii="GHEA Grapalat" w:hAnsi="GHEA Grapalat"/>
          <w:b w:val="0"/>
          <w:sz w:val="24"/>
          <w:szCs w:val="24"/>
          <w:lang w:val="af-ZA"/>
        </w:rPr>
        <w:t>3</w:t>
      </w:r>
      <w:r w:rsidR="00505561" w:rsidRPr="000C1AF3">
        <w:rPr>
          <w:rFonts w:ascii="GHEA Grapalat" w:hAnsi="GHEA Grapalat"/>
          <w:b w:val="0"/>
          <w:sz w:val="24"/>
          <w:szCs w:val="24"/>
          <w:lang w:val="af-ZA"/>
        </w:rPr>
        <w:t>74</w:t>
      </w:r>
    </w:p>
    <w:p w14:paraId="2F848E6C" w14:textId="77777777" w:rsidR="006425EF" w:rsidRPr="000C1AF3" w:rsidRDefault="006425EF" w:rsidP="000C1AF3">
      <w:pPr>
        <w:pStyle w:val="Heading3"/>
        <w:spacing w:line="276" w:lineRule="auto"/>
        <w:ind w:firstLine="0"/>
        <w:jc w:val="both"/>
        <w:rPr>
          <w:rFonts w:ascii="GHEA Grapalat" w:hAnsi="GHEA Grapalat"/>
          <w:b w:val="0"/>
          <w:sz w:val="24"/>
          <w:szCs w:val="24"/>
          <w:lang w:val="af-ZA"/>
        </w:rPr>
      </w:pPr>
    </w:p>
    <w:p w14:paraId="2A2D58BC" w14:textId="6A89E5A4" w:rsidR="00F967D3" w:rsidRPr="000C1AF3" w:rsidRDefault="00F96F07" w:rsidP="000C1AF3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af-ZA"/>
        </w:rPr>
      </w:pPr>
      <w:r w:rsidRPr="000C1AF3">
        <w:rPr>
          <w:rFonts w:ascii="GHEA Grapalat" w:hAnsi="GHEA Grapalat" w:cs="Sylfaen"/>
          <w:szCs w:val="24"/>
          <w:lang w:val="af-ZA"/>
        </w:rPr>
        <w:t>Երևանի քաղաքապետարանի</w:t>
      </w:r>
      <w:r w:rsidR="009A5807" w:rsidRPr="000C1AF3">
        <w:rPr>
          <w:rFonts w:ascii="GHEA Grapalat" w:hAnsi="GHEA Grapalat" w:cs="Sylfaen"/>
          <w:szCs w:val="24"/>
          <w:lang w:val="af-ZA"/>
        </w:rPr>
        <w:t xml:space="preserve"> կարիքների </w:t>
      </w:r>
      <w:r w:rsidR="00E974BE" w:rsidRPr="000C1AF3">
        <w:rPr>
          <w:rFonts w:ascii="GHEA Grapalat" w:hAnsi="GHEA Grapalat" w:cs="Sylfaen"/>
          <w:szCs w:val="24"/>
          <w:lang w:val="hy-AM"/>
        </w:rPr>
        <w:t>համար</w:t>
      </w:r>
      <w:r w:rsidR="00A637C3" w:rsidRPr="000C1AF3">
        <w:rPr>
          <w:rFonts w:ascii="GHEA Grapalat" w:hAnsi="GHEA Grapalat" w:cs="Sylfaen"/>
          <w:szCs w:val="24"/>
          <w:lang w:val="hy-AM"/>
        </w:rPr>
        <w:t xml:space="preserve"> </w:t>
      </w:r>
      <w:r w:rsidR="00505561" w:rsidRPr="000C1AF3">
        <w:rPr>
          <w:rFonts w:ascii="GHEA Grapalat" w:hAnsi="GHEA Grapalat" w:cs="Sylfaen"/>
          <w:szCs w:val="24"/>
          <w:lang w:val="af-ZA"/>
        </w:rPr>
        <w:t>խաղասարքերի</w:t>
      </w:r>
      <w:r w:rsidR="00A637C3" w:rsidRPr="000C1AF3">
        <w:rPr>
          <w:rFonts w:ascii="GHEA Grapalat" w:hAnsi="GHEA Grapalat" w:cs="Sylfaen"/>
          <w:szCs w:val="24"/>
          <w:lang w:val="hy-AM"/>
        </w:rPr>
        <w:t xml:space="preserve"> </w:t>
      </w:r>
      <w:r w:rsidR="000E2CAC" w:rsidRPr="000C1AF3">
        <w:rPr>
          <w:rFonts w:ascii="GHEA Grapalat" w:hAnsi="GHEA Grapalat" w:cs="Sylfaen"/>
          <w:szCs w:val="24"/>
          <w:lang w:val="hy-AM"/>
        </w:rPr>
        <w:t>գնման</w:t>
      </w:r>
      <w:r w:rsidR="0066452F" w:rsidRPr="000C1AF3">
        <w:rPr>
          <w:rFonts w:ascii="GHEA Grapalat" w:hAnsi="GHEA Grapalat" w:cs="Sylfaen"/>
          <w:szCs w:val="24"/>
          <w:lang w:val="af-ZA"/>
        </w:rPr>
        <w:t xml:space="preserve"> </w:t>
      </w:r>
      <w:r w:rsidRPr="000C1AF3">
        <w:rPr>
          <w:rFonts w:ascii="GHEA Grapalat" w:hAnsi="GHEA Grapalat" w:cs="Sylfaen"/>
          <w:szCs w:val="24"/>
          <w:lang w:val="af-ZA"/>
        </w:rPr>
        <w:t>նպ</w:t>
      </w:r>
      <w:r w:rsidR="009A5807" w:rsidRPr="000C1AF3">
        <w:rPr>
          <w:rFonts w:ascii="GHEA Grapalat" w:hAnsi="GHEA Grapalat" w:cs="Sylfaen"/>
          <w:szCs w:val="24"/>
          <w:lang w:val="af-ZA"/>
        </w:rPr>
        <w:t xml:space="preserve">ատակով կազմակերպված </w:t>
      </w:r>
      <w:r w:rsidR="00FE7E89" w:rsidRPr="000C1AF3">
        <w:rPr>
          <w:rFonts w:ascii="GHEA Grapalat" w:hAnsi="GHEA Grapalat" w:cs="Sylfaen"/>
          <w:szCs w:val="24"/>
          <w:lang w:val="af-ZA"/>
        </w:rPr>
        <w:t>ԵՔ-ԷԱՃԱՊՁԲ-25/</w:t>
      </w:r>
      <w:r w:rsidR="007D10CC" w:rsidRPr="000C1AF3">
        <w:rPr>
          <w:rFonts w:ascii="GHEA Grapalat" w:hAnsi="GHEA Grapalat" w:cs="Sylfaen"/>
          <w:szCs w:val="24"/>
          <w:lang w:val="af-ZA"/>
        </w:rPr>
        <w:t>3</w:t>
      </w:r>
      <w:r w:rsidR="00505561" w:rsidRPr="000C1AF3">
        <w:rPr>
          <w:rFonts w:ascii="GHEA Grapalat" w:hAnsi="GHEA Grapalat" w:cs="Sylfaen"/>
          <w:szCs w:val="24"/>
          <w:lang w:val="af-ZA"/>
        </w:rPr>
        <w:t>74</w:t>
      </w:r>
      <w:r w:rsidR="007D10CC" w:rsidRPr="000C1AF3">
        <w:rPr>
          <w:rFonts w:ascii="GHEA Grapalat" w:hAnsi="GHEA Grapalat" w:cs="Sylfaen"/>
          <w:szCs w:val="24"/>
          <w:lang w:val="hy-AM"/>
        </w:rPr>
        <w:t xml:space="preserve"> </w:t>
      </w:r>
      <w:r w:rsidR="009A5807" w:rsidRPr="000C1AF3">
        <w:rPr>
          <w:rFonts w:ascii="GHEA Grapalat" w:hAnsi="GHEA Grapalat" w:cs="Sylfaen"/>
          <w:szCs w:val="24"/>
          <w:lang w:val="af-ZA"/>
        </w:rPr>
        <w:t>ծածկագրով գնման ըն</w:t>
      </w:r>
      <w:r w:rsidRPr="000C1AF3">
        <w:rPr>
          <w:rFonts w:ascii="GHEA Grapalat" w:hAnsi="GHEA Grapalat" w:cs="Sylfaen"/>
          <w:szCs w:val="24"/>
          <w:lang w:val="af-ZA"/>
        </w:rPr>
        <w:t xml:space="preserve">թացակարգի գնահատող հանձնաժողովը </w:t>
      </w:r>
      <w:r w:rsidR="009A5807" w:rsidRPr="000C1AF3">
        <w:rPr>
          <w:rFonts w:ascii="GHEA Grapalat" w:hAnsi="GHEA Grapalat" w:cs="Sylfaen"/>
          <w:szCs w:val="24"/>
          <w:lang w:val="af-ZA"/>
        </w:rPr>
        <w:t xml:space="preserve">ստորև ներկայացնում է նույն ծածկագրով հրավերի վերաբերյալ </w:t>
      </w:r>
      <w:r w:rsidRPr="000C1AF3">
        <w:rPr>
          <w:rFonts w:ascii="GHEA Grapalat" w:hAnsi="GHEA Grapalat" w:cs="Sylfaen"/>
          <w:szCs w:val="24"/>
          <w:lang w:val="af-ZA"/>
        </w:rPr>
        <w:t>ս</w:t>
      </w:r>
      <w:r w:rsidR="009A5807" w:rsidRPr="000C1AF3">
        <w:rPr>
          <w:rFonts w:ascii="GHEA Grapalat" w:hAnsi="GHEA Grapalat" w:cs="Sylfaen"/>
          <w:szCs w:val="24"/>
          <w:lang w:val="af-ZA"/>
        </w:rPr>
        <w:t>տացված</w:t>
      </w:r>
      <w:r w:rsidR="00FE7E89" w:rsidRPr="000C1AF3">
        <w:rPr>
          <w:rFonts w:ascii="GHEA Grapalat" w:hAnsi="GHEA Grapalat" w:cs="Sylfaen"/>
          <w:szCs w:val="24"/>
          <w:lang w:val="hy-AM"/>
        </w:rPr>
        <w:t xml:space="preserve"> </w:t>
      </w:r>
      <w:r w:rsidR="00505561" w:rsidRPr="000C1AF3">
        <w:rPr>
          <w:rFonts w:ascii="GHEA Grapalat" w:hAnsi="GHEA Grapalat" w:cs="Sylfaen"/>
          <w:szCs w:val="24"/>
          <w:lang w:val="hy-AM"/>
        </w:rPr>
        <w:t>31</w:t>
      </w:r>
      <w:r w:rsidR="0066452F" w:rsidRPr="000C1AF3">
        <w:rPr>
          <w:rFonts w:ascii="GHEA Grapalat" w:hAnsi="GHEA Grapalat" w:cs="Sylfaen"/>
          <w:szCs w:val="24"/>
          <w:lang w:val="hy-AM"/>
        </w:rPr>
        <w:t>.</w:t>
      </w:r>
      <w:r w:rsidR="007D10CC" w:rsidRPr="000C1AF3">
        <w:rPr>
          <w:rFonts w:ascii="GHEA Grapalat" w:hAnsi="GHEA Grapalat" w:cs="Sylfaen"/>
          <w:szCs w:val="24"/>
          <w:lang w:val="hy-AM"/>
        </w:rPr>
        <w:t>10</w:t>
      </w:r>
      <w:r w:rsidR="00285213" w:rsidRPr="000C1AF3">
        <w:rPr>
          <w:rFonts w:ascii="GHEA Grapalat" w:hAnsi="GHEA Grapalat" w:cs="Sylfaen"/>
          <w:szCs w:val="24"/>
          <w:lang w:val="hy-AM"/>
        </w:rPr>
        <w:t>.2025</w:t>
      </w:r>
      <w:r w:rsidR="00A637C3" w:rsidRPr="000C1AF3">
        <w:rPr>
          <w:rFonts w:ascii="GHEA Grapalat" w:hAnsi="GHEA Grapalat" w:cs="Sylfaen"/>
          <w:szCs w:val="24"/>
          <w:lang w:val="hy-AM"/>
        </w:rPr>
        <w:t xml:space="preserve"> </w:t>
      </w:r>
      <w:r w:rsidR="0066452F" w:rsidRPr="000C1AF3">
        <w:rPr>
          <w:rFonts w:ascii="GHEA Grapalat" w:hAnsi="GHEA Grapalat" w:cs="Sylfaen"/>
          <w:szCs w:val="24"/>
          <w:lang w:val="hy-AM"/>
        </w:rPr>
        <w:t>թ</w:t>
      </w:r>
      <w:r w:rsidR="00A637C3" w:rsidRPr="000C1AF3">
        <w:rPr>
          <w:rFonts w:ascii="GHEA Grapalat" w:hAnsi="GHEA Grapalat" w:cs="Sylfaen"/>
          <w:szCs w:val="24"/>
          <w:lang w:val="hy-AM"/>
        </w:rPr>
        <w:t>վականի</w:t>
      </w:r>
      <w:r w:rsidR="00505561" w:rsidRPr="000C1AF3">
        <w:rPr>
          <w:rFonts w:ascii="GHEA Grapalat" w:hAnsi="GHEA Grapalat" w:cs="Sylfaen"/>
          <w:szCs w:val="24"/>
          <w:lang w:val="hy-AM"/>
        </w:rPr>
        <w:t xml:space="preserve"> և 03.11.2025 թվականի</w:t>
      </w:r>
      <w:r w:rsidR="009A5807" w:rsidRPr="000C1AF3">
        <w:rPr>
          <w:rFonts w:ascii="GHEA Grapalat" w:hAnsi="GHEA Grapalat" w:cs="Sylfaen"/>
          <w:szCs w:val="24"/>
          <w:lang w:val="af-ZA"/>
        </w:rPr>
        <w:t xml:space="preserve"> հարցադրում</w:t>
      </w:r>
      <w:r w:rsidR="00466835" w:rsidRPr="000C1AF3">
        <w:rPr>
          <w:rFonts w:ascii="GHEA Grapalat" w:hAnsi="GHEA Grapalat" w:cs="Sylfaen"/>
          <w:szCs w:val="24"/>
          <w:lang w:val="hy-AM"/>
        </w:rPr>
        <w:t>ներ</w:t>
      </w:r>
      <w:r w:rsidR="009A5807" w:rsidRPr="000C1AF3">
        <w:rPr>
          <w:rFonts w:ascii="GHEA Grapalat" w:hAnsi="GHEA Grapalat" w:cs="Sylfaen"/>
          <w:szCs w:val="24"/>
          <w:lang w:val="af-ZA"/>
        </w:rPr>
        <w:t>ը և դրա</w:t>
      </w:r>
      <w:r w:rsidR="00466835" w:rsidRPr="000C1AF3">
        <w:rPr>
          <w:rFonts w:ascii="GHEA Grapalat" w:hAnsi="GHEA Grapalat" w:cs="Sylfaen"/>
          <w:szCs w:val="24"/>
          <w:lang w:val="hy-AM"/>
        </w:rPr>
        <w:t>նց</w:t>
      </w:r>
      <w:r w:rsidR="009A5807" w:rsidRPr="000C1AF3">
        <w:rPr>
          <w:rFonts w:ascii="GHEA Grapalat" w:hAnsi="GHEA Grapalat" w:cs="Sylfaen"/>
          <w:szCs w:val="24"/>
          <w:lang w:val="af-ZA"/>
        </w:rPr>
        <w:t xml:space="preserve"> վերաբերյալ </w:t>
      </w:r>
      <w:r w:rsidR="007D10CC" w:rsidRPr="000C1AF3">
        <w:rPr>
          <w:rFonts w:ascii="GHEA Grapalat" w:hAnsi="GHEA Grapalat" w:cs="Sylfaen"/>
          <w:szCs w:val="24"/>
          <w:lang w:val="af-ZA"/>
        </w:rPr>
        <w:t>0</w:t>
      </w:r>
      <w:r w:rsidR="00505561" w:rsidRPr="000C1AF3">
        <w:rPr>
          <w:rFonts w:ascii="GHEA Grapalat" w:hAnsi="GHEA Grapalat" w:cs="Sylfaen"/>
          <w:szCs w:val="24"/>
          <w:lang w:val="af-ZA"/>
        </w:rPr>
        <w:t>3</w:t>
      </w:r>
      <w:r w:rsidRPr="000C1AF3">
        <w:rPr>
          <w:rFonts w:ascii="GHEA Grapalat" w:hAnsi="GHEA Grapalat" w:cs="Sylfaen"/>
          <w:szCs w:val="24"/>
          <w:lang w:val="af-ZA"/>
        </w:rPr>
        <w:t>.</w:t>
      </w:r>
      <w:r w:rsidR="007D10CC" w:rsidRPr="000C1AF3">
        <w:rPr>
          <w:rFonts w:ascii="GHEA Grapalat" w:hAnsi="GHEA Grapalat" w:cs="Sylfaen"/>
          <w:szCs w:val="24"/>
          <w:lang w:val="af-ZA"/>
        </w:rPr>
        <w:t>1</w:t>
      </w:r>
      <w:r w:rsidR="00505561" w:rsidRPr="000C1AF3">
        <w:rPr>
          <w:rFonts w:ascii="GHEA Grapalat" w:hAnsi="GHEA Grapalat" w:cs="Sylfaen"/>
          <w:szCs w:val="24"/>
          <w:lang w:val="af-ZA"/>
        </w:rPr>
        <w:t>1</w:t>
      </w:r>
      <w:r w:rsidR="00D54959" w:rsidRPr="000C1AF3">
        <w:rPr>
          <w:rFonts w:ascii="GHEA Grapalat" w:hAnsi="GHEA Grapalat" w:cs="Sylfaen"/>
          <w:szCs w:val="24"/>
          <w:lang w:val="af-ZA"/>
        </w:rPr>
        <w:t>.202</w:t>
      </w:r>
      <w:r w:rsidR="00285213" w:rsidRPr="000C1AF3">
        <w:rPr>
          <w:rFonts w:ascii="GHEA Grapalat" w:hAnsi="GHEA Grapalat" w:cs="Sylfaen"/>
          <w:szCs w:val="24"/>
          <w:lang w:val="hy-AM"/>
        </w:rPr>
        <w:t>5</w:t>
      </w:r>
      <w:r w:rsidR="00A637C3" w:rsidRPr="000C1AF3">
        <w:rPr>
          <w:rFonts w:ascii="GHEA Grapalat" w:hAnsi="GHEA Grapalat" w:cs="Sylfaen"/>
          <w:szCs w:val="24"/>
          <w:lang w:val="hy-AM"/>
        </w:rPr>
        <w:t xml:space="preserve"> թ</w:t>
      </w:r>
      <w:r w:rsidR="00A637C3" w:rsidRPr="000C1AF3">
        <w:rPr>
          <w:rFonts w:ascii="GHEA Grapalat" w:hAnsi="GHEA Grapalat" w:cs="Sylfaen"/>
          <w:szCs w:val="24"/>
          <w:lang w:val="af-ZA"/>
        </w:rPr>
        <w:t>վականին</w:t>
      </w:r>
      <w:r w:rsidRPr="000C1AF3">
        <w:rPr>
          <w:rFonts w:ascii="GHEA Grapalat" w:hAnsi="GHEA Grapalat" w:cs="Sylfaen"/>
          <w:szCs w:val="24"/>
          <w:lang w:val="af-ZA"/>
        </w:rPr>
        <w:t xml:space="preserve"> տրամ</w:t>
      </w:r>
      <w:r w:rsidR="002518F7" w:rsidRPr="000C1AF3">
        <w:rPr>
          <w:rFonts w:ascii="GHEA Grapalat" w:hAnsi="GHEA Grapalat" w:cs="Sylfaen"/>
          <w:szCs w:val="24"/>
          <w:lang w:val="af-ZA"/>
        </w:rPr>
        <w:t xml:space="preserve">ադրված </w:t>
      </w:r>
      <w:r w:rsidRPr="000C1AF3">
        <w:rPr>
          <w:rFonts w:ascii="GHEA Grapalat" w:hAnsi="GHEA Grapalat" w:cs="Sylfaen"/>
          <w:szCs w:val="24"/>
          <w:lang w:val="af-ZA"/>
        </w:rPr>
        <w:t>պարզաբանում</w:t>
      </w:r>
      <w:r w:rsidR="00466835" w:rsidRPr="000C1AF3">
        <w:rPr>
          <w:rFonts w:ascii="GHEA Grapalat" w:hAnsi="GHEA Grapalat" w:cs="Sylfaen"/>
          <w:szCs w:val="24"/>
          <w:lang w:val="af-ZA"/>
        </w:rPr>
        <w:t>ներ</w:t>
      </w:r>
      <w:r w:rsidRPr="000C1AF3">
        <w:rPr>
          <w:rFonts w:ascii="GHEA Grapalat" w:hAnsi="GHEA Grapalat" w:cs="Sylfaen"/>
          <w:szCs w:val="24"/>
          <w:lang w:val="af-ZA"/>
        </w:rPr>
        <w:t>ը.</w:t>
      </w:r>
    </w:p>
    <w:p w14:paraId="64FBED7B" w14:textId="77777777" w:rsidR="00EC437F" w:rsidRDefault="00EC437F" w:rsidP="000C1AF3">
      <w:pPr>
        <w:spacing w:line="276" w:lineRule="auto"/>
        <w:ind w:firstLine="540"/>
        <w:jc w:val="both"/>
        <w:rPr>
          <w:rFonts w:ascii="GHEA Grapalat" w:hAnsi="GHEA Grapalat" w:cs="Sylfaen"/>
          <w:b/>
          <w:szCs w:val="24"/>
          <w:lang w:val="hy-AM"/>
        </w:rPr>
      </w:pPr>
    </w:p>
    <w:p w14:paraId="7F0E706E" w14:textId="03E78C3F" w:rsidR="000C1AF3" w:rsidRPr="000C1AF3" w:rsidRDefault="000C1AF3" w:rsidP="000C1AF3">
      <w:pPr>
        <w:spacing w:line="276" w:lineRule="auto"/>
        <w:ind w:firstLine="540"/>
        <w:jc w:val="both"/>
        <w:rPr>
          <w:rFonts w:ascii="GHEA Grapalat" w:hAnsi="GHEA Grapalat" w:cs="Sylfaen"/>
          <w:b/>
          <w:szCs w:val="24"/>
          <w:lang w:val="af-ZA"/>
        </w:rPr>
      </w:pPr>
      <w:r w:rsidRPr="000C1AF3">
        <w:rPr>
          <w:rFonts w:ascii="GHEA Grapalat" w:hAnsi="GHEA Grapalat" w:cs="Sylfaen"/>
          <w:b/>
          <w:szCs w:val="24"/>
          <w:lang w:val="hy-AM"/>
        </w:rPr>
        <w:t>Հարցադրում</w:t>
      </w:r>
      <w:r w:rsidRPr="000C1AF3">
        <w:rPr>
          <w:rFonts w:ascii="GHEA Grapalat" w:hAnsi="GHEA Grapalat" w:cs="Sylfaen"/>
          <w:b/>
          <w:szCs w:val="24"/>
          <w:lang w:val="af-ZA"/>
        </w:rPr>
        <w:t xml:space="preserve"> 1</w:t>
      </w:r>
    </w:p>
    <w:p w14:paraId="67FC2E1C" w14:textId="77777777" w:rsidR="000C1AF3" w:rsidRPr="000C1AF3" w:rsidRDefault="000C1AF3" w:rsidP="000C1AF3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af-ZA"/>
        </w:rPr>
      </w:pPr>
      <w:proofErr w:type="spellStart"/>
      <w:r w:rsidRPr="000C1AF3">
        <w:rPr>
          <w:rFonts w:ascii="GHEA Grapalat" w:hAnsi="GHEA Grapalat"/>
          <w:szCs w:val="24"/>
        </w:rPr>
        <w:t>Հարգելի</w:t>
      </w:r>
      <w:proofErr w:type="spellEnd"/>
      <w:r w:rsidRPr="000C1AF3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0C1AF3">
        <w:rPr>
          <w:rFonts w:ascii="GHEA Grapalat" w:hAnsi="GHEA Grapalat"/>
          <w:szCs w:val="24"/>
        </w:rPr>
        <w:t>գործընկերներ</w:t>
      </w:r>
      <w:proofErr w:type="spellEnd"/>
      <w:r w:rsidRPr="000C1AF3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0C1AF3">
        <w:rPr>
          <w:rFonts w:ascii="GHEA Grapalat" w:hAnsi="GHEA Grapalat"/>
          <w:szCs w:val="24"/>
        </w:rPr>
        <w:t>խնդրում</w:t>
      </w:r>
      <w:proofErr w:type="spellEnd"/>
      <w:r w:rsidRPr="000C1AF3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0C1AF3">
        <w:rPr>
          <w:rFonts w:ascii="GHEA Grapalat" w:hAnsi="GHEA Grapalat"/>
          <w:szCs w:val="24"/>
        </w:rPr>
        <w:t>եմ</w:t>
      </w:r>
      <w:proofErr w:type="spellEnd"/>
      <w:r w:rsidRPr="000C1AF3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0C1AF3">
        <w:rPr>
          <w:rFonts w:ascii="GHEA Grapalat" w:hAnsi="GHEA Grapalat"/>
          <w:szCs w:val="24"/>
        </w:rPr>
        <w:t>պարզաբանել</w:t>
      </w:r>
      <w:proofErr w:type="spellEnd"/>
      <w:r w:rsidRPr="000C1AF3">
        <w:rPr>
          <w:rFonts w:ascii="GHEA Grapalat" w:hAnsi="GHEA Grapalat"/>
          <w:szCs w:val="24"/>
          <w:lang w:val="af-ZA"/>
        </w:rPr>
        <w:t xml:space="preserve"> 5-</w:t>
      </w:r>
      <w:proofErr w:type="spellStart"/>
      <w:r w:rsidRPr="000C1AF3">
        <w:rPr>
          <w:rFonts w:ascii="GHEA Grapalat" w:hAnsi="GHEA Grapalat"/>
          <w:szCs w:val="24"/>
        </w:rPr>
        <w:t>րդ</w:t>
      </w:r>
      <w:proofErr w:type="spellEnd"/>
      <w:r w:rsidRPr="000C1AF3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0C1AF3">
        <w:rPr>
          <w:rFonts w:ascii="GHEA Grapalat" w:hAnsi="GHEA Grapalat"/>
          <w:szCs w:val="24"/>
        </w:rPr>
        <w:t>չափաբաժնի</w:t>
      </w:r>
      <w:proofErr w:type="spellEnd"/>
      <w:r w:rsidRPr="000C1AF3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0C1AF3">
        <w:rPr>
          <w:rFonts w:ascii="GHEA Grapalat" w:hAnsi="GHEA Grapalat"/>
          <w:szCs w:val="24"/>
        </w:rPr>
        <w:t>տեխնիկական</w:t>
      </w:r>
      <w:proofErr w:type="spellEnd"/>
      <w:r w:rsidRPr="000C1AF3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0C1AF3">
        <w:rPr>
          <w:rFonts w:ascii="GHEA Grapalat" w:hAnsi="GHEA Grapalat"/>
          <w:szCs w:val="24"/>
        </w:rPr>
        <w:t>բնութագիրը</w:t>
      </w:r>
      <w:proofErr w:type="spellEnd"/>
      <w:r w:rsidRPr="000C1AF3">
        <w:rPr>
          <w:rFonts w:ascii="GHEA Grapalat" w:hAnsi="GHEA Grapalat"/>
          <w:szCs w:val="24"/>
        </w:rPr>
        <w:t>։</w:t>
      </w:r>
      <w:r w:rsidRPr="000C1AF3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0C1AF3">
        <w:rPr>
          <w:rFonts w:ascii="GHEA Grapalat" w:hAnsi="GHEA Grapalat"/>
          <w:szCs w:val="24"/>
        </w:rPr>
        <w:t>Սերտիֆիկացված</w:t>
      </w:r>
      <w:proofErr w:type="spellEnd"/>
      <w:r w:rsidRPr="000C1AF3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0C1AF3">
        <w:rPr>
          <w:rFonts w:ascii="GHEA Grapalat" w:hAnsi="GHEA Grapalat"/>
          <w:szCs w:val="24"/>
        </w:rPr>
        <w:t>Բետոնապատվող</w:t>
      </w:r>
      <w:proofErr w:type="spellEnd"/>
      <w:r w:rsidRPr="000C1AF3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0C1AF3">
        <w:rPr>
          <w:rFonts w:ascii="GHEA Grapalat" w:hAnsi="GHEA Grapalat"/>
          <w:szCs w:val="24"/>
        </w:rPr>
        <w:t>բատուտները</w:t>
      </w:r>
      <w:proofErr w:type="spellEnd"/>
      <w:r w:rsidRPr="000C1AF3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0C1AF3">
        <w:rPr>
          <w:rFonts w:ascii="GHEA Grapalat" w:hAnsi="GHEA Grapalat"/>
          <w:szCs w:val="24"/>
        </w:rPr>
        <w:t>չեն</w:t>
      </w:r>
      <w:proofErr w:type="spellEnd"/>
      <w:r w:rsidRPr="000C1AF3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0C1AF3">
        <w:rPr>
          <w:rFonts w:ascii="GHEA Grapalat" w:hAnsi="GHEA Grapalat"/>
          <w:szCs w:val="24"/>
        </w:rPr>
        <w:t>լինում</w:t>
      </w:r>
      <w:proofErr w:type="spellEnd"/>
      <w:r w:rsidRPr="000C1AF3">
        <w:rPr>
          <w:rFonts w:ascii="GHEA Grapalat" w:hAnsi="GHEA Grapalat"/>
          <w:szCs w:val="24"/>
        </w:rPr>
        <w:t>՝</w:t>
      </w:r>
      <w:r w:rsidRPr="000C1AF3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0C1AF3">
        <w:rPr>
          <w:rFonts w:ascii="GHEA Grapalat" w:hAnsi="GHEA Grapalat"/>
          <w:szCs w:val="24"/>
        </w:rPr>
        <w:t>երկարությունը</w:t>
      </w:r>
      <w:proofErr w:type="spellEnd"/>
      <w:r w:rsidRPr="000C1AF3">
        <w:rPr>
          <w:rFonts w:ascii="GHEA Grapalat" w:hAnsi="GHEA Grapalat"/>
          <w:szCs w:val="24"/>
        </w:rPr>
        <w:t>՝</w:t>
      </w:r>
      <w:r w:rsidRPr="000C1AF3">
        <w:rPr>
          <w:rFonts w:ascii="GHEA Grapalat" w:hAnsi="GHEA Grapalat"/>
          <w:szCs w:val="24"/>
          <w:lang w:val="af-ZA"/>
        </w:rPr>
        <w:t xml:space="preserve"> 1500, </w:t>
      </w:r>
      <w:proofErr w:type="spellStart"/>
      <w:r w:rsidRPr="000C1AF3">
        <w:rPr>
          <w:rFonts w:ascii="GHEA Grapalat" w:hAnsi="GHEA Grapalat"/>
          <w:szCs w:val="24"/>
        </w:rPr>
        <w:t>լայնությունը</w:t>
      </w:r>
      <w:proofErr w:type="spellEnd"/>
      <w:r w:rsidRPr="000C1AF3">
        <w:rPr>
          <w:rFonts w:ascii="GHEA Grapalat" w:hAnsi="GHEA Grapalat"/>
          <w:szCs w:val="24"/>
        </w:rPr>
        <w:t>՝</w:t>
      </w:r>
      <w:r w:rsidRPr="000C1AF3">
        <w:rPr>
          <w:rFonts w:ascii="GHEA Grapalat" w:hAnsi="GHEA Grapalat"/>
          <w:szCs w:val="24"/>
          <w:lang w:val="af-ZA"/>
        </w:rPr>
        <w:t xml:space="preserve"> 1500 </w:t>
      </w:r>
      <w:proofErr w:type="spellStart"/>
      <w:r w:rsidRPr="000C1AF3">
        <w:rPr>
          <w:rFonts w:ascii="GHEA Grapalat" w:hAnsi="GHEA Grapalat"/>
          <w:szCs w:val="24"/>
        </w:rPr>
        <w:t>չափերի</w:t>
      </w:r>
      <w:proofErr w:type="spellEnd"/>
      <w:r w:rsidRPr="000C1AF3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0C1AF3">
        <w:rPr>
          <w:rFonts w:ascii="GHEA Grapalat" w:hAnsi="GHEA Grapalat"/>
          <w:szCs w:val="24"/>
        </w:rPr>
        <w:t>այլ</w:t>
      </w:r>
      <w:proofErr w:type="spellEnd"/>
      <w:r w:rsidRPr="000C1AF3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0C1AF3">
        <w:rPr>
          <w:rFonts w:ascii="GHEA Grapalat" w:hAnsi="GHEA Grapalat"/>
          <w:szCs w:val="24"/>
        </w:rPr>
        <w:t>լինում</w:t>
      </w:r>
      <w:proofErr w:type="spellEnd"/>
      <w:r w:rsidRPr="000C1AF3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0C1AF3">
        <w:rPr>
          <w:rFonts w:ascii="GHEA Grapalat" w:hAnsi="GHEA Grapalat"/>
          <w:szCs w:val="24"/>
        </w:rPr>
        <w:t>են</w:t>
      </w:r>
      <w:proofErr w:type="spellEnd"/>
      <w:r w:rsidRPr="000C1AF3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0C1AF3">
        <w:rPr>
          <w:rFonts w:ascii="GHEA Grapalat" w:hAnsi="GHEA Grapalat"/>
          <w:szCs w:val="24"/>
        </w:rPr>
        <w:t>կամ</w:t>
      </w:r>
      <w:proofErr w:type="spellEnd"/>
      <w:r w:rsidRPr="000C1AF3">
        <w:rPr>
          <w:rFonts w:ascii="GHEA Grapalat" w:hAnsi="GHEA Grapalat"/>
          <w:szCs w:val="24"/>
        </w:rPr>
        <w:t>՝</w:t>
      </w:r>
      <w:r w:rsidRPr="000C1AF3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0C1AF3">
        <w:rPr>
          <w:rFonts w:ascii="GHEA Grapalat" w:hAnsi="GHEA Grapalat"/>
          <w:szCs w:val="24"/>
        </w:rPr>
        <w:t>երկարությունը</w:t>
      </w:r>
      <w:proofErr w:type="spellEnd"/>
      <w:r w:rsidRPr="000C1AF3">
        <w:rPr>
          <w:rFonts w:ascii="GHEA Grapalat" w:hAnsi="GHEA Grapalat"/>
          <w:szCs w:val="24"/>
        </w:rPr>
        <w:t>՝</w:t>
      </w:r>
      <w:r w:rsidRPr="000C1AF3">
        <w:rPr>
          <w:rFonts w:ascii="GHEA Grapalat" w:hAnsi="GHEA Grapalat"/>
          <w:szCs w:val="24"/>
          <w:lang w:val="af-ZA"/>
        </w:rPr>
        <w:t xml:space="preserve"> 1600, </w:t>
      </w:r>
      <w:proofErr w:type="spellStart"/>
      <w:r w:rsidRPr="000C1AF3">
        <w:rPr>
          <w:rFonts w:ascii="GHEA Grapalat" w:hAnsi="GHEA Grapalat"/>
          <w:szCs w:val="24"/>
        </w:rPr>
        <w:t>լայնությունը</w:t>
      </w:r>
      <w:proofErr w:type="spellEnd"/>
      <w:r w:rsidRPr="000C1AF3">
        <w:rPr>
          <w:rFonts w:ascii="GHEA Grapalat" w:hAnsi="GHEA Grapalat"/>
          <w:szCs w:val="24"/>
        </w:rPr>
        <w:t>՝</w:t>
      </w:r>
      <w:r w:rsidRPr="000C1AF3">
        <w:rPr>
          <w:rFonts w:ascii="GHEA Grapalat" w:hAnsi="GHEA Grapalat"/>
          <w:szCs w:val="24"/>
          <w:lang w:val="af-ZA"/>
        </w:rPr>
        <w:t xml:space="preserve"> 1600, </w:t>
      </w:r>
      <w:proofErr w:type="spellStart"/>
      <w:r w:rsidRPr="000C1AF3">
        <w:rPr>
          <w:rFonts w:ascii="GHEA Grapalat" w:hAnsi="GHEA Grapalat"/>
          <w:szCs w:val="24"/>
        </w:rPr>
        <w:t>կամ</w:t>
      </w:r>
      <w:proofErr w:type="spellEnd"/>
      <w:r w:rsidRPr="000C1AF3">
        <w:rPr>
          <w:rFonts w:ascii="GHEA Grapalat" w:hAnsi="GHEA Grapalat"/>
          <w:szCs w:val="24"/>
        </w:rPr>
        <w:t>՝</w:t>
      </w:r>
      <w:r w:rsidRPr="000C1AF3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0C1AF3">
        <w:rPr>
          <w:rFonts w:ascii="GHEA Grapalat" w:hAnsi="GHEA Grapalat"/>
          <w:szCs w:val="24"/>
        </w:rPr>
        <w:t>երկարությունը</w:t>
      </w:r>
      <w:proofErr w:type="spellEnd"/>
      <w:r w:rsidRPr="000C1AF3">
        <w:rPr>
          <w:rFonts w:ascii="GHEA Grapalat" w:hAnsi="GHEA Grapalat"/>
          <w:szCs w:val="24"/>
        </w:rPr>
        <w:t>՝</w:t>
      </w:r>
      <w:r w:rsidRPr="000C1AF3">
        <w:rPr>
          <w:rFonts w:ascii="GHEA Grapalat" w:hAnsi="GHEA Grapalat"/>
          <w:szCs w:val="24"/>
          <w:lang w:val="af-ZA"/>
        </w:rPr>
        <w:t xml:space="preserve"> 1350, </w:t>
      </w:r>
      <w:proofErr w:type="spellStart"/>
      <w:r w:rsidRPr="000C1AF3">
        <w:rPr>
          <w:rFonts w:ascii="GHEA Grapalat" w:hAnsi="GHEA Grapalat"/>
          <w:szCs w:val="24"/>
        </w:rPr>
        <w:t>լայնությունը</w:t>
      </w:r>
      <w:proofErr w:type="spellEnd"/>
      <w:r w:rsidRPr="000C1AF3">
        <w:rPr>
          <w:rFonts w:ascii="GHEA Grapalat" w:hAnsi="GHEA Grapalat"/>
          <w:szCs w:val="24"/>
        </w:rPr>
        <w:t>՝</w:t>
      </w:r>
      <w:r w:rsidRPr="000C1AF3">
        <w:rPr>
          <w:rFonts w:ascii="GHEA Grapalat" w:hAnsi="GHEA Grapalat"/>
          <w:szCs w:val="24"/>
          <w:lang w:val="af-ZA"/>
        </w:rPr>
        <w:t xml:space="preserve"> 1350</w:t>
      </w:r>
      <w:r w:rsidRPr="000C1AF3">
        <w:rPr>
          <w:rFonts w:ascii="GHEA Grapalat" w:hAnsi="GHEA Grapalat"/>
          <w:szCs w:val="24"/>
        </w:rPr>
        <w:t>։</w:t>
      </w:r>
      <w:r w:rsidRPr="000C1AF3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0C1AF3">
        <w:rPr>
          <w:rFonts w:ascii="GHEA Grapalat" w:hAnsi="GHEA Grapalat"/>
          <w:szCs w:val="24"/>
        </w:rPr>
        <w:t>Արդյո՞ք</w:t>
      </w:r>
      <w:proofErr w:type="spellEnd"/>
      <w:r w:rsidRPr="000C1AF3">
        <w:rPr>
          <w:rFonts w:ascii="GHEA Grapalat" w:hAnsi="GHEA Grapalat"/>
          <w:szCs w:val="24"/>
          <w:lang w:val="ru-RU"/>
        </w:rPr>
        <w:t xml:space="preserve"> </w:t>
      </w:r>
      <w:proofErr w:type="spellStart"/>
      <w:r w:rsidRPr="000C1AF3">
        <w:rPr>
          <w:rFonts w:ascii="GHEA Grapalat" w:hAnsi="GHEA Grapalat"/>
          <w:szCs w:val="24"/>
        </w:rPr>
        <w:t>ընդունելի</w:t>
      </w:r>
      <w:proofErr w:type="spellEnd"/>
      <w:r w:rsidRPr="000C1AF3">
        <w:rPr>
          <w:rFonts w:ascii="GHEA Grapalat" w:hAnsi="GHEA Grapalat"/>
          <w:szCs w:val="24"/>
          <w:lang w:val="ru-RU"/>
        </w:rPr>
        <w:t xml:space="preserve"> </w:t>
      </w:r>
      <w:proofErr w:type="spellStart"/>
      <w:r w:rsidRPr="000C1AF3">
        <w:rPr>
          <w:rFonts w:ascii="GHEA Grapalat" w:hAnsi="GHEA Grapalat"/>
          <w:szCs w:val="24"/>
        </w:rPr>
        <w:t>են</w:t>
      </w:r>
      <w:proofErr w:type="spellEnd"/>
      <w:r w:rsidRPr="000C1AF3">
        <w:rPr>
          <w:rFonts w:ascii="GHEA Grapalat" w:hAnsi="GHEA Grapalat"/>
          <w:szCs w:val="24"/>
          <w:lang w:val="ru-RU"/>
        </w:rPr>
        <w:t xml:space="preserve"> </w:t>
      </w:r>
      <w:proofErr w:type="spellStart"/>
      <w:r w:rsidRPr="000C1AF3">
        <w:rPr>
          <w:rFonts w:ascii="GHEA Grapalat" w:hAnsi="GHEA Grapalat"/>
          <w:szCs w:val="24"/>
        </w:rPr>
        <w:t>այդ</w:t>
      </w:r>
      <w:proofErr w:type="spellEnd"/>
      <w:r w:rsidRPr="000C1AF3">
        <w:rPr>
          <w:rFonts w:ascii="GHEA Grapalat" w:hAnsi="GHEA Grapalat"/>
          <w:szCs w:val="24"/>
          <w:lang w:val="ru-RU"/>
        </w:rPr>
        <w:t xml:space="preserve"> </w:t>
      </w:r>
      <w:proofErr w:type="spellStart"/>
      <w:r w:rsidRPr="000C1AF3">
        <w:rPr>
          <w:rFonts w:ascii="GHEA Grapalat" w:hAnsi="GHEA Grapalat"/>
          <w:szCs w:val="24"/>
        </w:rPr>
        <w:t>չափերը</w:t>
      </w:r>
      <w:proofErr w:type="spellEnd"/>
      <w:r w:rsidRPr="000C1AF3">
        <w:rPr>
          <w:rFonts w:ascii="GHEA Grapalat" w:hAnsi="GHEA Grapalat"/>
          <w:szCs w:val="24"/>
        </w:rPr>
        <w:t>։</w:t>
      </w:r>
    </w:p>
    <w:p w14:paraId="5081D5A4" w14:textId="77777777" w:rsidR="000C1AF3" w:rsidRPr="000C1AF3" w:rsidRDefault="000C1AF3" w:rsidP="000C1AF3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0C1AF3">
        <w:rPr>
          <w:rFonts w:ascii="GHEA Grapalat" w:hAnsi="GHEA Grapalat" w:cs="Sylfaen"/>
          <w:b/>
          <w:szCs w:val="24"/>
          <w:lang w:val="hy-AM"/>
        </w:rPr>
        <w:t>Вопрос</w:t>
      </w:r>
      <w:r w:rsidRPr="000C1AF3">
        <w:rPr>
          <w:rFonts w:ascii="GHEA Grapalat" w:hAnsi="GHEA Grapalat" w:cs="Sylfaen"/>
          <w:b/>
          <w:szCs w:val="24"/>
          <w:lang w:val="af-ZA"/>
        </w:rPr>
        <w:t xml:space="preserve"> 1</w:t>
      </w:r>
      <w:r w:rsidRPr="000C1AF3">
        <w:rPr>
          <w:rFonts w:ascii="GHEA Grapalat" w:hAnsi="GHEA Grapalat" w:cs="Sylfaen"/>
          <w:b/>
          <w:szCs w:val="24"/>
          <w:lang w:val="hy-AM"/>
        </w:rPr>
        <w:t xml:space="preserve"> </w:t>
      </w:r>
    </w:p>
    <w:p w14:paraId="033F7796" w14:textId="288FE0BD" w:rsidR="000C1AF3" w:rsidRPr="000C1AF3" w:rsidRDefault="000C1AF3" w:rsidP="000C1AF3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0C1AF3">
        <w:rPr>
          <w:rFonts w:ascii="GHEA Grapalat" w:hAnsi="GHEA Grapalat" w:cs="Sylfaen"/>
          <w:szCs w:val="24"/>
          <w:lang w:val="hy-AM"/>
        </w:rPr>
        <w:t>Уважаемые коллеги, пожалуйста, уточните технические характеристики 5-</w:t>
      </w:r>
      <w:r w:rsidRPr="000C1AF3">
        <w:rPr>
          <w:rFonts w:ascii="GHEA Grapalat" w:hAnsi="GHEA Grapalat" w:cs="Sylfaen"/>
          <w:szCs w:val="24"/>
          <w:lang w:val="ru-RU"/>
        </w:rPr>
        <w:t>го</w:t>
      </w:r>
      <w:r w:rsidRPr="000C1AF3">
        <w:rPr>
          <w:rFonts w:ascii="GHEA Grapalat" w:hAnsi="GHEA Grapalat" w:cs="Sylfaen"/>
          <w:szCs w:val="24"/>
          <w:lang w:val="hy-AM"/>
        </w:rPr>
        <w:t xml:space="preserve"> </w:t>
      </w:r>
      <w:r w:rsidRPr="000C1AF3">
        <w:rPr>
          <w:rFonts w:ascii="GHEA Grapalat" w:hAnsi="GHEA Grapalat" w:cs="Sylfaen"/>
          <w:szCs w:val="24"/>
          <w:lang w:val="ru-RU"/>
        </w:rPr>
        <w:t>лота</w:t>
      </w:r>
      <w:r w:rsidRPr="000C1AF3">
        <w:rPr>
          <w:rFonts w:ascii="GHEA Grapalat" w:hAnsi="GHEA Grapalat" w:cs="Sylfaen"/>
          <w:szCs w:val="24"/>
          <w:lang w:val="hy-AM"/>
        </w:rPr>
        <w:t>. Сертифицированные бетонные батуты следующих размеров: длина: 1500, ширина: 1500, недоступны, но доступны либо длина: 1600, ширина: 1600, либо длина: 1350, ширина: 1350. Допустимы ли эти размеры?</w:t>
      </w:r>
    </w:p>
    <w:p w14:paraId="35084272" w14:textId="77777777" w:rsidR="00EC437F" w:rsidRDefault="00EC437F" w:rsidP="000C1AF3">
      <w:pPr>
        <w:spacing w:line="276" w:lineRule="auto"/>
        <w:ind w:firstLine="540"/>
        <w:jc w:val="both"/>
        <w:rPr>
          <w:rFonts w:ascii="GHEA Grapalat" w:hAnsi="GHEA Grapalat" w:cs="Sylfaen"/>
          <w:b/>
          <w:szCs w:val="24"/>
          <w:lang w:val="hy-AM"/>
        </w:rPr>
      </w:pPr>
    </w:p>
    <w:p w14:paraId="34DB72C9" w14:textId="2FD2620C" w:rsidR="000C1AF3" w:rsidRPr="000C1AF3" w:rsidRDefault="000C1AF3" w:rsidP="000C1AF3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0C1AF3">
        <w:rPr>
          <w:rFonts w:ascii="GHEA Grapalat" w:hAnsi="GHEA Grapalat" w:cs="Sylfaen"/>
          <w:b/>
          <w:szCs w:val="24"/>
          <w:lang w:val="hy-AM"/>
        </w:rPr>
        <w:t>Պարզաբանում 1</w:t>
      </w:r>
    </w:p>
    <w:p w14:paraId="61CF52D3" w14:textId="77777777" w:rsidR="000C1AF3" w:rsidRPr="000C1AF3" w:rsidRDefault="000C1AF3" w:rsidP="000C1AF3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0C1AF3">
        <w:rPr>
          <w:rFonts w:ascii="GHEA Grapalat" w:hAnsi="GHEA Grapalat"/>
          <w:szCs w:val="24"/>
          <w:lang w:val="hy-AM"/>
        </w:rPr>
        <w:t>Հարգելի՛ գործընկեր, ի պատասխան Ձեր կողմից ներկայացված հարցմանը, տեղեկացնում ենք, որ 5-րդ չափաբաժնի տեխնիկական բնութագրում նշված չափսերը որոշվել են տարբեր կազմակերպություններ ներկայացված հարցումների հիման վրա: Խնդրում ենք առաջնորդվել տեխնիկական բնութագրով:</w:t>
      </w:r>
    </w:p>
    <w:p w14:paraId="69A95645" w14:textId="77777777" w:rsidR="000C1AF3" w:rsidRPr="000C1AF3" w:rsidRDefault="000C1AF3" w:rsidP="000C1AF3">
      <w:pPr>
        <w:spacing w:line="276" w:lineRule="auto"/>
        <w:ind w:firstLine="540"/>
        <w:jc w:val="both"/>
        <w:rPr>
          <w:rFonts w:ascii="GHEA Grapalat" w:hAnsi="GHEA Grapalat" w:cs="Sylfaen"/>
          <w:b/>
          <w:bCs/>
          <w:szCs w:val="24"/>
          <w:lang w:val="ru-RU"/>
        </w:rPr>
      </w:pPr>
      <w:r w:rsidRPr="000C1AF3">
        <w:rPr>
          <w:rFonts w:ascii="GHEA Grapalat" w:hAnsi="GHEA Grapalat" w:cs="Sylfaen"/>
          <w:b/>
          <w:bCs/>
          <w:szCs w:val="24"/>
          <w:lang w:val="hy-AM"/>
        </w:rPr>
        <w:t>Разяснение</w:t>
      </w:r>
      <w:r w:rsidRPr="000C1AF3">
        <w:rPr>
          <w:rFonts w:ascii="GHEA Grapalat" w:hAnsi="GHEA Grapalat" w:cs="Sylfaen"/>
          <w:b/>
          <w:bCs/>
          <w:szCs w:val="24"/>
          <w:lang w:val="ru-RU"/>
        </w:rPr>
        <w:t xml:space="preserve"> 1</w:t>
      </w:r>
    </w:p>
    <w:p w14:paraId="0C6FFAF1" w14:textId="77D74695" w:rsidR="000C1AF3" w:rsidRPr="000C1AF3" w:rsidRDefault="000C1AF3" w:rsidP="000C1AF3">
      <w:pPr>
        <w:spacing w:line="276" w:lineRule="auto"/>
        <w:ind w:firstLine="540"/>
        <w:jc w:val="both"/>
        <w:rPr>
          <w:rFonts w:ascii="GHEA Grapalat" w:hAnsi="GHEA Grapalat" w:cs="Sylfaen"/>
          <w:b/>
          <w:szCs w:val="24"/>
          <w:lang w:val="hy-AM"/>
        </w:rPr>
      </w:pPr>
      <w:r w:rsidRPr="000C1AF3">
        <w:rPr>
          <w:rFonts w:ascii="GHEA Grapalat" w:hAnsi="GHEA Grapalat" w:cs="Sylfaen"/>
          <w:szCs w:val="24"/>
          <w:lang w:val="ru-RU"/>
        </w:rPr>
        <w:t>Уважаемый партнёр, в ответ на Ваш запрос сообщаем, что размеры, указанные в технических характеристиках продукта, представленного 5-м лотом, были определены на основе запросов, поданных в различные организации. Пожалуйста, руководствуйтесь техническими характеристиками.</w:t>
      </w:r>
    </w:p>
    <w:p w14:paraId="3ECCE4D7" w14:textId="77777777" w:rsidR="00EC437F" w:rsidRDefault="00EC437F" w:rsidP="000C1AF3">
      <w:pPr>
        <w:spacing w:line="276" w:lineRule="auto"/>
        <w:ind w:firstLine="540"/>
        <w:jc w:val="both"/>
        <w:rPr>
          <w:rFonts w:ascii="GHEA Grapalat" w:hAnsi="GHEA Grapalat" w:cs="Sylfaen"/>
          <w:b/>
          <w:szCs w:val="24"/>
          <w:lang w:val="hy-AM"/>
        </w:rPr>
      </w:pPr>
    </w:p>
    <w:p w14:paraId="3EFAAD98" w14:textId="2DE82B2B" w:rsidR="000C1AF3" w:rsidRPr="000C1AF3" w:rsidRDefault="000C1AF3" w:rsidP="000C1AF3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0C1AF3">
        <w:rPr>
          <w:rFonts w:ascii="GHEA Grapalat" w:hAnsi="GHEA Grapalat" w:cs="Sylfaen"/>
          <w:b/>
          <w:szCs w:val="24"/>
          <w:lang w:val="hy-AM"/>
        </w:rPr>
        <w:t>Հարցադրում 2</w:t>
      </w:r>
    </w:p>
    <w:p w14:paraId="31E262FB" w14:textId="77777777" w:rsidR="000C1AF3" w:rsidRPr="000C1AF3" w:rsidRDefault="000C1AF3" w:rsidP="000C1AF3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ru-RU"/>
        </w:rPr>
      </w:pPr>
      <w:r w:rsidRPr="000C1AF3">
        <w:rPr>
          <w:rFonts w:ascii="GHEA Grapalat" w:hAnsi="GHEA Grapalat"/>
          <w:szCs w:val="24"/>
          <w:lang w:val="hy-AM"/>
        </w:rPr>
        <w:t>Խնդրում եմ պարզաբանել արդյո՞ք 14-րդ չափաբաժնի ապրանքի նկարը հանդիսանում է պայմանագրի հիմք, և կարո՞ղ ենք նույն տեխնիկական բնութագրով մի փոքր այլ տեսքով ապրանք ներկայացնել։</w:t>
      </w:r>
    </w:p>
    <w:p w14:paraId="54FC0AF4" w14:textId="77777777" w:rsidR="000C1AF3" w:rsidRPr="000C1AF3" w:rsidRDefault="000C1AF3" w:rsidP="000C1AF3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0C1AF3">
        <w:rPr>
          <w:rFonts w:ascii="GHEA Grapalat" w:hAnsi="GHEA Grapalat" w:cs="Sylfaen"/>
          <w:b/>
          <w:szCs w:val="24"/>
          <w:lang w:val="hy-AM"/>
        </w:rPr>
        <w:lastRenderedPageBreak/>
        <w:t>Вопрос</w:t>
      </w:r>
      <w:r w:rsidRPr="000C1AF3">
        <w:rPr>
          <w:rFonts w:ascii="GHEA Grapalat" w:hAnsi="GHEA Grapalat" w:cs="Sylfaen"/>
          <w:b/>
          <w:szCs w:val="24"/>
          <w:lang w:val="ru-RU"/>
        </w:rPr>
        <w:t xml:space="preserve"> </w:t>
      </w:r>
      <w:r w:rsidRPr="000C1AF3">
        <w:rPr>
          <w:rFonts w:ascii="GHEA Grapalat" w:hAnsi="GHEA Grapalat" w:cs="Sylfaen"/>
          <w:b/>
          <w:szCs w:val="24"/>
          <w:lang w:val="hy-AM"/>
        </w:rPr>
        <w:t>2</w:t>
      </w:r>
    </w:p>
    <w:p w14:paraId="1581D772" w14:textId="2AB194B7" w:rsidR="000C1AF3" w:rsidRPr="000C1AF3" w:rsidRDefault="000C1AF3" w:rsidP="000C1AF3">
      <w:pPr>
        <w:spacing w:line="276" w:lineRule="auto"/>
        <w:ind w:firstLine="540"/>
        <w:jc w:val="both"/>
        <w:rPr>
          <w:rFonts w:ascii="GHEA Grapalat" w:hAnsi="GHEA Grapalat" w:cs="Sylfaen"/>
          <w:b/>
          <w:szCs w:val="24"/>
          <w:lang w:val="hy-AM"/>
        </w:rPr>
      </w:pPr>
      <w:r w:rsidRPr="000C1AF3">
        <w:rPr>
          <w:rFonts w:ascii="GHEA Grapalat" w:hAnsi="GHEA Grapalat" w:cs="Sylfaen"/>
          <w:szCs w:val="24"/>
          <w:lang w:val="hy-AM"/>
        </w:rPr>
        <w:t>Уточните, пожалуйста, является ли изображение товара в 14-</w:t>
      </w:r>
      <w:r w:rsidRPr="000C1AF3">
        <w:rPr>
          <w:rFonts w:ascii="GHEA Grapalat" w:hAnsi="GHEA Grapalat" w:cs="Sylfaen"/>
          <w:szCs w:val="24"/>
          <w:lang w:val="ru-RU"/>
        </w:rPr>
        <w:t>м</w:t>
      </w:r>
      <w:r w:rsidRPr="000C1AF3">
        <w:rPr>
          <w:rFonts w:ascii="GHEA Grapalat" w:hAnsi="GHEA Grapalat" w:cs="Sylfaen"/>
          <w:szCs w:val="24"/>
          <w:lang w:val="hy-AM"/>
        </w:rPr>
        <w:t xml:space="preserve"> </w:t>
      </w:r>
      <w:r w:rsidRPr="000C1AF3">
        <w:rPr>
          <w:rFonts w:ascii="GHEA Grapalat" w:hAnsi="GHEA Grapalat" w:cs="Sylfaen"/>
          <w:szCs w:val="24"/>
          <w:lang w:val="ru-RU"/>
        </w:rPr>
        <w:t>лоте</w:t>
      </w:r>
      <w:r w:rsidRPr="000C1AF3">
        <w:rPr>
          <w:rFonts w:ascii="GHEA Grapalat" w:hAnsi="GHEA Grapalat" w:cs="Sylfaen"/>
          <w:szCs w:val="24"/>
          <w:lang w:val="hy-AM"/>
        </w:rPr>
        <w:t xml:space="preserve"> основанием для договора, и можем ли мы представить товар с теми же техническими характеристиками, но в несколько ином виде?</w:t>
      </w:r>
    </w:p>
    <w:p w14:paraId="620204A3" w14:textId="77777777" w:rsidR="00EC437F" w:rsidRDefault="00EC437F" w:rsidP="000C1AF3">
      <w:pPr>
        <w:spacing w:line="276" w:lineRule="auto"/>
        <w:ind w:firstLine="540"/>
        <w:jc w:val="both"/>
        <w:rPr>
          <w:rFonts w:ascii="GHEA Grapalat" w:hAnsi="GHEA Grapalat" w:cs="Sylfaen"/>
          <w:b/>
          <w:szCs w:val="24"/>
          <w:lang w:val="hy-AM"/>
        </w:rPr>
      </w:pPr>
    </w:p>
    <w:p w14:paraId="3132E04B" w14:textId="18E9F252" w:rsidR="000C1AF3" w:rsidRPr="000C1AF3" w:rsidRDefault="000C1AF3" w:rsidP="000C1AF3">
      <w:pPr>
        <w:spacing w:line="276" w:lineRule="auto"/>
        <w:ind w:firstLine="540"/>
        <w:jc w:val="both"/>
        <w:rPr>
          <w:rFonts w:ascii="GHEA Grapalat" w:hAnsi="GHEA Grapalat" w:cs="Sylfaen"/>
          <w:b/>
          <w:szCs w:val="24"/>
          <w:lang w:val="hy-AM"/>
        </w:rPr>
      </w:pPr>
      <w:r w:rsidRPr="000C1AF3">
        <w:rPr>
          <w:rFonts w:ascii="GHEA Grapalat" w:hAnsi="GHEA Grapalat" w:cs="Sylfaen"/>
          <w:b/>
          <w:szCs w:val="24"/>
          <w:lang w:val="hy-AM"/>
        </w:rPr>
        <w:t>Պարզաբանում 2</w:t>
      </w:r>
    </w:p>
    <w:p w14:paraId="07D379B6" w14:textId="77777777" w:rsidR="000C1AF3" w:rsidRPr="000C1AF3" w:rsidRDefault="000C1AF3" w:rsidP="000C1AF3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0C1AF3">
        <w:rPr>
          <w:rFonts w:ascii="GHEA Grapalat" w:hAnsi="GHEA Grapalat"/>
          <w:szCs w:val="24"/>
          <w:lang w:val="hy-AM"/>
        </w:rPr>
        <w:t>Հարգելի՛ գործընկեր, տեղեկացնում եմ, որ 14-րդ չափաբաժնով ներկայացված բացօթյա թենիսային սեղանը պետք է համապատասխանի տեխնիկական բնութագրով ներկայացված պահանջներին, սակայն տեսքը մի փոքր հնարավոր է փոփոխել, իսկ սեղանի գույնը, վերջնական տեսքը և տեղադրման հասցեն պետք է նախապես համաձայնեցնել պատվիրատուի հետ:</w:t>
      </w:r>
    </w:p>
    <w:p w14:paraId="56F0F423" w14:textId="77777777" w:rsidR="000C1AF3" w:rsidRPr="000C1AF3" w:rsidRDefault="000C1AF3" w:rsidP="000C1AF3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0C1AF3">
        <w:rPr>
          <w:rFonts w:ascii="GHEA Grapalat" w:hAnsi="GHEA Grapalat" w:cs="Sylfaen"/>
          <w:b/>
          <w:bCs/>
          <w:szCs w:val="24"/>
          <w:lang w:val="hy-AM"/>
        </w:rPr>
        <w:t>Разяснение 2</w:t>
      </w:r>
    </w:p>
    <w:p w14:paraId="74D2C551" w14:textId="77777777" w:rsidR="000C1AF3" w:rsidRPr="000C1AF3" w:rsidRDefault="000C1AF3" w:rsidP="000C1AF3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ru-RU"/>
        </w:rPr>
      </w:pPr>
      <w:r w:rsidRPr="000C1AF3">
        <w:rPr>
          <w:rFonts w:ascii="GHEA Grapalat" w:hAnsi="GHEA Grapalat" w:cs="Sylfaen"/>
          <w:szCs w:val="24"/>
          <w:lang w:val="ru-RU"/>
        </w:rPr>
        <w:t>Уважаемый партнер, сообщаем, что представленный в 14-м лоте уличный теннисный стол должен соответствовать требованиям, изложенным в технических характеристиках, однако внешний вид может быть незначительно изменен, а цвет стола, окончательный внешний вид и адрес установки должны быть заранее согласованы с заказчиком.</w:t>
      </w:r>
    </w:p>
    <w:p w14:paraId="37A77404" w14:textId="77777777" w:rsidR="00E801AA" w:rsidRPr="000C1AF3" w:rsidRDefault="00E801AA" w:rsidP="000C1AF3">
      <w:pPr>
        <w:spacing w:line="276" w:lineRule="auto"/>
        <w:jc w:val="both"/>
        <w:rPr>
          <w:rFonts w:ascii="GHEA Grapalat" w:hAnsi="GHEA Grapalat" w:cs="Sylfaen"/>
          <w:szCs w:val="24"/>
          <w:lang w:val="ru-RU"/>
        </w:rPr>
      </w:pPr>
    </w:p>
    <w:p w14:paraId="0588BF10" w14:textId="78B858EF" w:rsidR="002C1050" w:rsidRPr="000C1AF3" w:rsidRDefault="00D64FDA" w:rsidP="000C1AF3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ru-RU"/>
        </w:rPr>
      </w:pPr>
      <w:r w:rsidRPr="000C1AF3">
        <w:rPr>
          <w:rFonts w:ascii="GHEA Grapalat" w:hAnsi="GHEA Grapalat" w:cs="Sylfaen"/>
          <w:b/>
          <w:bCs/>
          <w:szCs w:val="24"/>
          <w:lang w:val="af-ZA"/>
        </w:rPr>
        <w:t>Սույն</w:t>
      </w:r>
      <w:r w:rsidR="00185136" w:rsidRPr="000C1AF3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0C1AF3">
        <w:rPr>
          <w:rFonts w:ascii="GHEA Grapalat" w:hAnsi="GHEA Grapalat" w:cs="Sylfaen"/>
          <w:b/>
          <w:bCs/>
          <w:szCs w:val="24"/>
          <w:lang w:val="af-ZA"/>
        </w:rPr>
        <w:t>հայտարարության</w:t>
      </w:r>
      <w:r w:rsidR="00185136" w:rsidRPr="000C1AF3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0C1AF3">
        <w:rPr>
          <w:rFonts w:ascii="GHEA Grapalat" w:hAnsi="GHEA Grapalat" w:cs="Sylfaen"/>
          <w:b/>
          <w:bCs/>
          <w:szCs w:val="24"/>
          <w:lang w:val="af-ZA"/>
        </w:rPr>
        <w:t>հետ</w:t>
      </w:r>
      <w:r w:rsidR="00185136" w:rsidRPr="000C1AF3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0C1AF3">
        <w:rPr>
          <w:rFonts w:ascii="GHEA Grapalat" w:hAnsi="GHEA Grapalat" w:cs="Sylfaen"/>
          <w:b/>
          <w:bCs/>
          <w:szCs w:val="24"/>
          <w:lang w:val="af-ZA"/>
        </w:rPr>
        <w:t>կապված</w:t>
      </w:r>
      <w:r w:rsidR="00185136" w:rsidRPr="000C1AF3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0C1AF3">
        <w:rPr>
          <w:rFonts w:ascii="GHEA Grapalat" w:hAnsi="GHEA Grapalat" w:cs="Sylfaen"/>
          <w:b/>
          <w:bCs/>
          <w:szCs w:val="24"/>
          <w:lang w:val="af-ZA"/>
        </w:rPr>
        <w:t>լրացուցիչ</w:t>
      </w:r>
      <w:r w:rsidR="00185136" w:rsidRPr="000C1AF3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0C1AF3">
        <w:rPr>
          <w:rFonts w:ascii="GHEA Grapalat" w:hAnsi="GHEA Grapalat" w:cs="Sylfaen"/>
          <w:b/>
          <w:bCs/>
          <w:szCs w:val="24"/>
          <w:lang w:val="af-ZA"/>
        </w:rPr>
        <w:t>տեղեկություններ</w:t>
      </w:r>
      <w:r w:rsidR="00185136" w:rsidRPr="000C1AF3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0C1AF3">
        <w:rPr>
          <w:rFonts w:ascii="GHEA Grapalat" w:hAnsi="GHEA Grapalat" w:cs="Sylfaen"/>
          <w:b/>
          <w:bCs/>
          <w:szCs w:val="24"/>
          <w:lang w:val="af-ZA"/>
        </w:rPr>
        <w:t>ստանալու</w:t>
      </w:r>
      <w:r w:rsidR="00185136" w:rsidRPr="000C1AF3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0C1AF3">
        <w:rPr>
          <w:rFonts w:ascii="GHEA Grapalat" w:hAnsi="GHEA Grapalat" w:cs="Sylfaen"/>
          <w:b/>
          <w:bCs/>
          <w:szCs w:val="24"/>
          <w:lang w:val="af-ZA"/>
        </w:rPr>
        <w:t>համար</w:t>
      </w:r>
      <w:r w:rsidR="00185136" w:rsidRPr="000C1AF3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0C1AF3">
        <w:rPr>
          <w:rFonts w:ascii="GHEA Grapalat" w:hAnsi="GHEA Grapalat" w:cs="Sylfaen"/>
          <w:b/>
          <w:bCs/>
          <w:szCs w:val="24"/>
          <w:lang w:val="af-ZA"/>
        </w:rPr>
        <w:t>կարող</w:t>
      </w:r>
      <w:r w:rsidR="00185136" w:rsidRPr="000C1AF3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0C1AF3">
        <w:rPr>
          <w:rFonts w:ascii="GHEA Grapalat" w:hAnsi="GHEA Grapalat" w:cs="Sylfaen"/>
          <w:b/>
          <w:bCs/>
          <w:szCs w:val="24"/>
          <w:lang w:val="af-ZA"/>
        </w:rPr>
        <w:t>եք</w:t>
      </w:r>
      <w:r w:rsidR="00185136" w:rsidRPr="000C1AF3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0C1AF3">
        <w:rPr>
          <w:rFonts w:ascii="GHEA Grapalat" w:hAnsi="GHEA Grapalat" w:cs="Sylfaen"/>
          <w:b/>
          <w:bCs/>
          <w:szCs w:val="24"/>
          <w:lang w:val="af-ZA"/>
        </w:rPr>
        <w:t>դիմել</w:t>
      </w:r>
      <w:r w:rsidR="00E974BE" w:rsidRPr="000C1AF3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="00FE7E89" w:rsidRPr="000C1AF3">
        <w:rPr>
          <w:rFonts w:ascii="GHEA Grapalat" w:hAnsi="GHEA Grapalat" w:cs="Sylfaen"/>
          <w:b/>
          <w:bCs/>
          <w:szCs w:val="24"/>
          <w:lang w:val="af-ZA"/>
        </w:rPr>
        <w:t>ԵՔ-ԷԱՃԱՊՁԲ-25/</w:t>
      </w:r>
      <w:r w:rsidR="00E801AA" w:rsidRPr="000C1AF3">
        <w:rPr>
          <w:rFonts w:ascii="GHEA Grapalat" w:hAnsi="GHEA Grapalat" w:cs="Sylfaen"/>
          <w:b/>
          <w:bCs/>
          <w:szCs w:val="24"/>
          <w:lang w:val="ru-RU"/>
        </w:rPr>
        <w:t>3</w:t>
      </w:r>
      <w:r w:rsidR="00EC437F">
        <w:rPr>
          <w:rFonts w:ascii="GHEA Grapalat" w:hAnsi="GHEA Grapalat" w:cs="Sylfaen"/>
          <w:b/>
          <w:bCs/>
          <w:szCs w:val="24"/>
          <w:lang w:val="hy-AM"/>
        </w:rPr>
        <w:t>74</w:t>
      </w:r>
      <w:r w:rsidR="008053D3" w:rsidRPr="000C1AF3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="00A7446E" w:rsidRPr="000C1AF3">
        <w:rPr>
          <w:rFonts w:ascii="GHEA Grapalat" w:hAnsi="GHEA Grapalat" w:cs="Sylfaen"/>
          <w:b/>
          <w:bCs/>
          <w:szCs w:val="24"/>
          <w:lang w:val="af-ZA"/>
        </w:rPr>
        <w:t>ծածկագրով գնահատող հանձնաժողովի քարտուղար</w:t>
      </w:r>
      <w:r w:rsidR="00F96F07" w:rsidRPr="000C1AF3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="008A4E00" w:rsidRPr="000C1AF3">
        <w:rPr>
          <w:rFonts w:ascii="GHEA Grapalat" w:hAnsi="GHEA Grapalat" w:cs="Sylfaen"/>
          <w:b/>
          <w:bCs/>
          <w:szCs w:val="24"/>
          <w:lang w:val="hy-AM"/>
        </w:rPr>
        <w:t>Հ</w:t>
      </w:r>
      <w:r w:rsidR="005D1D68" w:rsidRPr="000C1AF3">
        <w:rPr>
          <w:rFonts w:ascii="GHEA Grapalat" w:hAnsi="GHEA Grapalat" w:cs="Sylfaen"/>
          <w:b/>
          <w:bCs/>
          <w:szCs w:val="24"/>
          <w:lang w:val="af-ZA"/>
        </w:rPr>
        <w:t xml:space="preserve">. </w:t>
      </w:r>
      <w:r w:rsidR="008A4E00" w:rsidRPr="000C1AF3">
        <w:rPr>
          <w:rFonts w:ascii="GHEA Grapalat" w:hAnsi="GHEA Grapalat" w:cs="Sylfaen"/>
          <w:b/>
          <w:bCs/>
          <w:szCs w:val="24"/>
          <w:lang w:val="af-ZA"/>
        </w:rPr>
        <w:t>Աղաբալյանին</w:t>
      </w:r>
      <w:r w:rsidR="00A7446E" w:rsidRPr="000C1AF3">
        <w:rPr>
          <w:rFonts w:ascii="GHEA Grapalat" w:hAnsi="GHEA Grapalat" w:cs="Sylfaen"/>
          <w:b/>
          <w:bCs/>
          <w:szCs w:val="24"/>
          <w:lang w:val="af-ZA"/>
        </w:rPr>
        <w:t>:</w:t>
      </w:r>
    </w:p>
    <w:p w14:paraId="4B339F22" w14:textId="77777777" w:rsidR="002C1050" w:rsidRPr="000C1AF3" w:rsidRDefault="00D64FDA" w:rsidP="000C1AF3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ru-RU"/>
        </w:rPr>
      </w:pPr>
      <w:r w:rsidRPr="000C1AF3">
        <w:rPr>
          <w:rFonts w:ascii="GHEA Grapalat" w:hAnsi="GHEA Grapalat" w:cs="Sylfaen"/>
          <w:szCs w:val="24"/>
          <w:lang w:val="af-ZA"/>
        </w:rPr>
        <w:t>Հեռախոս՝</w:t>
      </w:r>
      <w:r w:rsidR="00285213" w:rsidRPr="000C1AF3">
        <w:rPr>
          <w:rFonts w:ascii="GHEA Grapalat" w:hAnsi="GHEA Grapalat" w:cs="Sylfaen"/>
          <w:szCs w:val="24"/>
          <w:lang w:val="af-ZA"/>
        </w:rPr>
        <w:t xml:space="preserve"> 011-514-299</w:t>
      </w:r>
    </w:p>
    <w:p w14:paraId="43269349" w14:textId="79519E52" w:rsidR="002518F7" w:rsidRPr="000C1AF3" w:rsidRDefault="00D64FDA" w:rsidP="000C1AF3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ru-RU"/>
        </w:rPr>
      </w:pPr>
      <w:r w:rsidRPr="000C1AF3">
        <w:rPr>
          <w:rFonts w:ascii="GHEA Grapalat" w:hAnsi="GHEA Grapalat" w:cs="Sylfaen"/>
          <w:szCs w:val="24"/>
          <w:lang w:val="af-ZA"/>
        </w:rPr>
        <w:t>Էլ</w:t>
      </w:r>
      <w:r w:rsidR="00F96F07" w:rsidRPr="000C1AF3">
        <w:rPr>
          <w:rFonts w:ascii="GHEA Grapalat" w:hAnsi="GHEA Grapalat" w:cs="Sylfaen"/>
          <w:szCs w:val="24"/>
          <w:lang w:val="af-ZA"/>
        </w:rPr>
        <w:t>եկ</w:t>
      </w:r>
      <w:r w:rsidR="00A7446E" w:rsidRPr="000C1AF3">
        <w:rPr>
          <w:rFonts w:ascii="GHEA Grapalat" w:hAnsi="GHEA Grapalat" w:cs="Sylfaen"/>
          <w:szCs w:val="24"/>
          <w:lang w:val="af-ZA"/>
        </w:rPr>
        <w:t>տր</w:t>
      </w:r>
      <w:r w:rsidR="00F96F07" w:rsidRPr="000C1AF3">
        <w:rPr>
          <w:rFonts w:ascii="GHEA Grapalat" w:hAnsi="GHEA Grapalat" w:cs="Sylfaen"/>
          <w:szCs w:val="24"/>
          <w:lang w:val="hy-AM"/>
        </w:rPr>
        <w:t>ո</w:t>
      </w:r>
      <w:r w:rsidR="00A7446E" w:rsidRPr="000C1AF3">
        <w:rPr>
          <w:rFonts w:ascii="GHEA Grapalat" w:hAnsi="GHEA Grapalat" w:cs="Sylfaen"/>
          <w:szCs w:val="24"/>
          <w:lang w:val="af-ZA"/>
        </w:rPr>
        <w:t xml:space="preserve">նային </w:t>
      </w:r>
      <w:r w:rsidRPr="000C1AF3">
        <w:rPr>
          <w:rFonts w:ascii="GHEA Grapalat" w:hAnsi="GHEA Grapalat" w:cs="Sylfaen"/>
          <w:szCs w:val="24"/>
          <w:lang w:val="af-ZA"/>
        </w:rPr>
        <w:t>փոստ՝</w:t>
      </w:r>
      <w:r w:rsidR="00185136" w:rsidRPr="000C1AF3">
        <w:rPr>
          <w:rFonts w:ascii="GHEA Grapalat" w:hAnsi="GHEA Grapalat"/>
          <w:szCs w:val="24"/>
          <w:lang w:val="af-ZA"/>
        </w:rPr>
        <w:t xml:space="preserve"> </w:t>
      </w:r>
      <w:hyperlink r:id="rId8" w:history="1">
        <w:r w:rsidR="008A4E00" w:rsidRPr="000C1AF3">
          <w:rPr>
            <w:rStyle w:val="Hyperlink"/>
            <w:rFonts w:ascii="GHEA Grapalat" w:hAnsi="GHEA Grapalat" w:cs="Arial"/>
            <w:b/>
            <w:bCs/>
            <w:szCs w:val="24"/>
            <w:shd w:val="clear" w:color="auto" w:fill="F4F4F4"/>
            <w:lang w:val="af-ZA"/>
          </w:rPr>
          <w:t>hayk.aghabalyan@yerevan.am</w:t>
        </w:r>
      </w:hyperlink>
    </w:p>
    <w:p w14:paraId="6D184344" w14:textId="77777777" w:rsidR="008A4E00" w:rsidRPr="000C1AF3" w:rsidRDefault="008A4E00" w:rsidP="000C1AF3">
      <w:pPr>
        <w:spacing w:line="276" w:lineRule="auto"/>
        <w:jc w:val="both"/>
        <w:rPr>
          <w:rFonts w:ascii="GHEA Grapalat" w:hAnsi="GHEA Grapalat" w:cs="Arial"/>
          <w:b/>
          <w:bCs/>
          <w:color w:val="2C363A"/>
          <w:szCs w:val="24"/>
          <w:shd w:val="clear" w:color="auto" w:fill="F4F4F4"/>
          <w:lang w:val="af-ZA"/>
        </w:rPr>
      </w:pPr>
    </w:p>
    <w:sectPr w:rsidR="008A4E00" w:rsidRPr="000C1AF3" w:rsidSect="00B34878">
      <w:footerReference w:type="even" r:id="rId9"/>
      <w:footerReference w:type="default" r:id="rId10"/>
      <w:pgSz w:w="11906" w:h="16838"/>
      <w:pgMar w:top="1530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03F45" w14:textId="77777777" w:rsidR="006C69F9" w:rsidRDefault="006C69F9">
      <w:r>
        <w:separator/>
      </w:r>
    </w:p>
  </w:endnote>
  <w:endnote w:type="continuationSeparator" w:id="0">
    <w:p w14:paraId="1CE1E370" w14:textId="77777777" w:rsidR="006C69F9" w:rsidRDefault="006C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CAD9" w14:textId="53732C53"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487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71CD30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6E3A9" w14:textId="77777777"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</w:p>
  <w:p w14:paraId="7E78B0D1" w14:textId="77777777" w:rsidR="00B21464" w:rsidRDefault="00B214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6E8DB" w14:textId="77777777" w:rsidR="006C69F9" w:rsidRDefault="006C69F9">
      <w:r>
        <w:separator/>
      </w:r>
    </w:p>
  </w:footnote>
  <w:footnote w:type="continuationSeparator" w:id="0">
    <w:p w14:paraId="3B44EB9D" w14:textId="77777777" w:rsidR="006C69F9" w:rsidRDefault="006C6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CEC3783"/>
    <w:multiLevelType w:val="hybridMultilevel"/>
    <w:tmpl w:val="AFB42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11735452">
    <w:abstractNumId w:val="30"/>
  </w:num>
  <w:num w:numId="2" w16cid:durableId="1785223211">
    <w:abstractNumId w:val="25"/>
  </w:num>
  <w:num w:numId="3" w16cid:durableId="691806348">
    <w:abstractNumId w:val="3"/>
  </w:num>
  <w:num w:numId="4" w16cid:durableId="1136484477">
    <w:abstractNumId w:val="20"/>
  </w:num>
  <w:num w:numId="5" w16cid:durableId="2017075594">
    <w:abstractNumId w:val="35"/>
  </w:num>
  <w:num w:numId="6" w16cid:durableId="1896577187">
    <w:abstractNumId w:val="18"/>
  </w:num>
  <w:num w:numId="7" w16cid:durableId="1716390816">
    <w:abstractNumId w:val="31"/>
  </w:num>
  <w:num w:numId="8" w16cid:durableId="825517076">
    <w:abstractNumId w:val="7"/>
  </w:num>
  <w:num w:numId="9" w16cid:durableId="447167712">
    <w:abstractNumId w:val="19"/>
  </w:num>
  <w:num w:numId="10" w16cid:durableId="573903431">
    <w:abstractNumId w:val="15"/>
  </w:num>
  <w:num w:numId="11" w16cid:durableId="1552575667">
    <w:abstractNumId w:val="12"/>
  </w:num>
  <w:num w:numId="12" w16cid:durableId="1685205055">
    <w:abstractNumId w:val="0"/>
  </w:num>
  <w:num w:numId="13" w16cid:durableId="219288938">
    <w:abstractNumId w:val="27"/>
  </w:num>
  <w:num w:numId="14" w16cid:durableId="1063142285">
    <w:abstractNumId w:val="26"/>
  </w:num>
  <w:num w:numId="15" w16cid:durableId="788473934">
    <w:abstractNumId w:val="9"/>
  </w:num>
  <w:num w:numId="16" w16cid:durableId="1644508137">
    <w:abstractNumId w:val="1"/>
  </w:num>
  <w:num w:numId="17" w16cid:durableId="581790937">
    <w:abstractNumId w:val="6"/>
  </w:num>
  <w:num w:numId="18" w16cid:durableId="82410417">
    <w:abstractNumId w:val="23"/>
  </w:num>
  <w:num w:numId="19" w16cid:durableId="17392167">
    <w:abstractNumId w:val="28"/>
  </w:num>
  <w:num w:numId="20" w16cid:durableId="1123621494">
    <w:abstractNumId w:val="2"/>
  </w:num>
  <w:num w:numId="21" w16cid:durableId="1635021327">
    <w:abstractNumId w:val="24"/>
  </w:num>
  <w:num w:numId="22" w16cid:durableId="1960256108">
    <w:abstractNumId w:val="29"/>
  </w:num>
  <w:num w:numId="23" w16cid:durableId="914127611">
    <w:abstractNumId w:val="8"/>
  </w:num>
  <w:num w:numId="24" w16cid:durableId="931931286">
    <w:abstractNumId w:val="4"/>
  </w:num>
  <w:num w:numId="25" w16cid:durableId="1296838135">
    <w:abstractNumId w:val="33"/>
  </w:num>
  <w:num w:numId="26" w16cid:durableId="511727904">
    <w:abstractNumId w:val="22"/>
  </w:num>
  <w:num w:numId="27" w16cid:durableId="1838883347">
    <w:abstractNumId w:val="10"/>
  </w:num>
  <w:num w:numId="28" w16cid:durableId="1944259360">
    <w:abstractNumId w:val="13"/>
  </w:num>
  <w:num w:numId="29" w16cid:durableId="89399481">
    <w:abstractNumId w:val="32"/>
  </w:num>
  <w:num w:numId="30" w16cid:durableId="456871171">
    <w:abstractNumId w:val="21"/>
  </w:num>
  <w:num w:numId="31" w16cid:durableId="820542778">
    <w:abstractNumId w:val="21"/>
  </w:num>
  <w:num w:numId="32" w16cid:durableId="1667322479">
    <w:abstractNumId w:val="16"/>
  </w:num>
  <w:num w:numId="33" w16cid:durableId="539171647">
    <w:abstractNumId w:val="36"/>
  </w:num>
  <w:num w:numId="34" w16cid:durableId="2102990381">
    <w:abstractNumId w:val="11"/>
  </w:num>
  <w:num w:numId="35" w16cid:durableId="1630355734">
    <w:abstractNumId w:val="14"/>
  </w:num>
  <w:num w:numId="36" w16cid:durableId="567226201">
    <w:abstractNumId w:val="5"/>
  </w:num>
  <w:num w:numId="37" w16cid:durableId="533227696">
    <w:abstractNumId w:val="17"/>
  </w:num>
  <w:num w:numId="38" w16cid:durableId="203935635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765A"/>
    <w:rsid w:val="00061511"/>
    <w:rsid w:val="0006379A"/>
    <w:rsid w:val="00063D6E"/>
    <w:rsid w:val="000706DF"/>
    <w:rsid w:val="00075FE5"/>
    <w:rsid w:val="00076D92"/>
    <w:rsid w:val="00082455"/>
    <w:rsid w:val="0009444C"/>
    <w:rsid w:val="000A60BF"/>
    <w:rsid w:val="000C1AF3"/>
    <w:rsid w:val="000C210A"/>
    <w:rsid w:val="000D1A02"/>
    <w:rsid w:val="000E2CAC"/>
    <w:rsid w:val="00100D10"/>
    <w:rsid w:val="00102A32"/>
    <w:rsid w:val="00102ACC"/>
    <w:rsid w:val="001038C8"/>
    <w:rsid w:val="00120E57"/>
    <w:rsid w:val="00124077"/>
    <w:rsid w:val="00125AFF"/>
    <w:rsid w:val="00132E94"/>
    <w:rsid w:val="00144D21"/>
    <w:rsid w:val="001466A8"/>
    <w:rsid w:val="001563E9"/>
    <w:rsid w:val="00161233"/>
    <w:rsid w:val="001628D6"/>
    <w:rsid w:val="001671B4"/>
    <w:rsid w:val="00173A7D"/>
    <w:rsid w:val="00180617"/>
    <w:rsid w:val="00185136"/>
    <w:rsid w:val="001860C6"/>
    <w:rsid w:val="00193A92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8B1"/>
    <w:rsid w:val="001F1025"/>
    <w:rsid w:val="001F5BAF"/>
    <w:rsid w:val="00205535"/>
    <w:rsid w:val="00206B7E"/>
    <w:rsid w:val="002137CA"/>
    <w:rsid w:val="002144E8"/>
    <w:rsid w:val="00216DCF"/>
    <w:rsid w:val="0022406C"/>
    <w:rsid w:val="00226F64"/>
    <w:rsid w:val="00237045"/>
    <w:rsid w:val="00237D02"/>
    <w:rsid w:val="00245FAF"/>
    <w:rsid w:val="002510F6"/>
    <w:rsid w:val="002518F7"/>
    <w:rsid w:val="0026753B"/>
    <w:rsid w:val="002827E6"/>
    <w:rsid w:val="00285213"/>
    <w:rsid w:val="00294FFA"/>
    <w:rsid w:val="002955FD"/>
    <w:rsid w:val="002A5B15"/>
    <w:rsid w:val="002C1050"/>
    <w:rsid w:val="002C5839"/>
    <w:rsid w:val="002C60EF"/>
    <w:rsid w:val="002F50FC"/>
    <w:rsid w:val="002F7990"/>
    <w:rsid w:val="00300B6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654FE"/>
    <w:rsid w:val="00366B43"/>
    <w:rsid w:val="0036794B"/>
    <w:rsid w:val="00371957"/>
    <w:rsid w:val="00375044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E3ECF"/>
    <w:rsid w:val="003F49B4"/>
    <w:rsid w:val="00410DA2"/>
    <w:rsid w:val="0043269D"/>
    <w:rsid w:val="00441E90"/>
    <w:rsid w:val="00454284"/>
    <w:rsid w:val="004614C2"/>
    <w:rsid w:val="00466835"/>
    <w:rsid w:val="00467A9D"/>
    <w:rsid w:val="00473936"/>
    <w:rsid w:val="00476243"/>
    <w:rsid w:val="00480FFF"/>
    <w:rsid w:val="00486700"/>
    <w:rsid w:val="004945B6"/>
    <w:rsid w:val="004A0621"/>
    <w:rsid w:val="004A1CDD"/>
    <w:rsid w:val="004A5723"/>
    <w:rsid w:val="004B0C88"/>
    <w:rsid w:val="004B2CAE"/>
    <w:rsid w:val="004B7036"/>
    <w:rsid w:val="004B7482"/>
    <w:rsid w:val="004D23A8"/>
    <w:rsid w:val="004D4E6E"/>
    <w:rsid w:val="004F596C"/>
    <w:rsid w:val="00505561"/>
    <w:rsid w:val="00512432"/>
    <w:rsid w:val="00531EA4"/>
    <w:rsid w:val="005438A3"/>
    <w:rsid w:val="005645A0"/>
    <w:rsid w:val="00565F1E"/>
    <w:rsid w:val="005676AA"/>
    <w:rsid w:val="005676B5"/>
    <w:rsid w:val="00582BC8"/>
    <w:rsid w:val="00586A35"/>
    <w:rsid w:val="0059197C"/>
    <w:rsid w:val="005A05CF"/>
    <w:rsid w:val="005A3B39"/>
    <w:rsid w:val="005A7CDE"/>
    <w:rsid w:val="005B30BE"/>
    <w:rsid w:val="005C2173"/>
    <w:rsid w:val="005C39A0"/>
    <w:rsid w:val="005C6AF0"/>
    <w:rsid w:val="005D0F4E"/>
    <w:rsid w:val="005D1D68"/>
    <w:rsid w:val="005E2E2B"/>
    <w:rsid w:val="005E2F58"/>
    <w:rsid w:val="005F254D"/>
    <w:rsid w:val="005F50FC"/>
    <w:rsid w:val="00613058"/>
    <w:rsid w:val="00615250"/>
    <w:rsid w:val="00615C6F"/>
    <w:rsid w:val="00622A3A"/>
    <w:rsid w:val="00625505"/>
    <w:rsid w:val="0064019E"/>
    <w:rsid w:val="006424DF"/>
    <w:rsid w:val="006425EF"/>
    <w:rsid w:val="0064395B"/>
    <w:rsid w:val="00644FD7"/>
    <w:rsid w:val="00652B69"/>
    <w:rsid w:val="006538D5"/>
    <w:rsid w:val="00655074"/>
    <w:rsid w:val="006557FC"/>
    <w:rsid w:val="0066452F"/>
    <w:rsid w:val="00673895"/>
    <w:rsid w:val="00683E3A"/>
    <w:rsid w:val="00686425"/>
    <w:rsid w:val="006A7325"/>
    <w:rsid w:val="006B7B4E"/>
    <w:rsid w:val="006C69F9"/>
    <w:rsid w:val="006D527E"/>
    <w:rsid w:val="006F090B"/>
    <w:rsid w:val="006F114D"/>
    <w:rsid w:val="006F7509"/>
    <w:rsid w:val="0071112C"/>
    <w:rsid w:val="00712A17"/>
    <w:rsid w:val="00712C72"/>
    <w:rsid w:val="00717888"/>
    <w:rsid w:val="00722C9C"/>
    <w:rsid w:val="00727604"/>
    <w:rsid w:val="007430B8"/>
    <w:rsid w:val="007443A1"/>
    <w:rsid w:val="0075069C"/>
    <w:rsid w:val="007513A1"/>
    <w:rsid w:val="0075655D"/>
    <w:rsid w:val="007578C3"/>
    <w:rsid w:val="00760AA2"/>
    <w:rsid w:val="00765F01"/>
    <w:rsid w:val="00786849"/>
    <w:rsid w:val="007A42F4"/>
    <w:rsid w:val="007A44B1"/>
    <w:rsid w:val="007A4B84"/>
    <w:rsid w:val="007A795B"/>
    <w:rsid w:val="007B6C31"/>
    <w:rsid w:val="007C3B03"/>
    <w:rsid w:val="007C7163"/>
    <w:rsid w:val="007D10CC"/>
    <w:rsid w:val="007E0E7F"/>
    <w:rsid w:val="007E633A"/>
    <w:rsid w:val="008053D3"/>
    <w:rsid w:val="00805D1B"/>
    <w:rsid w:val="00823294"/>
    <w:rsid w:val="0085228E"/>
    <w:rsid w:val="00874380"/>
    <w:rsid w:val="00886D68"/>
    <w:rsid w:val="00890A14"/>
    <w:rsid w:val="00891CC9"/>
    <w:rsid w:val="00894E35"/>
    <w:rsid w:val="00896409"/>
    <w:rsid w:val="008A2E6B"/>
    <w:rsid w:val="008A4E00"/>
    <w:rsid w:val="008A7BC2"/>
    <w:rsid w:val="008B5F0F"/>
    <w:rsid w:val="008B6B1A"/>
    <w:rsid w:val="008C3DB4"/>
    <w:rsid w:val="008C4670"/>
    <w:rsid w:val="008C7670"/>
    <w:rsid w:val="008D0B2F"/>
    <w:rsid w:val="008D577A"/>
    <w:rsid w:val="008D68A8"/>
    <w:rsid w:val="008D78D4"/>
    <w:rsid w:val="008E0890"/>
    <w:rsid w:val="008E6254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6E31"/>
    <w:rsid w:val="009507AF"/>
    <w:rsid w:val="00960BDD"/>
    <w:rsid w:val="00963C65"/>
    <w:rsid w:val="009706C8"/>
    <w:rsid w:val="00975599"/>
    <w:rsid w:val="00984CF0"/>
    <w:rsid w:val="0099697A"/>
    <w:rsid w:val="009A5807"/>
    <w:rsid w:val="009B63BC"/>
    <w:rsid w:val="009B647A"/>
    <w:rsid w:val="009B75F2"/>
    <w:rsid w:val="009D3A60"/>
    <w:rsid w:val="009D4DA8"/>
    <w:rsid w:val="009E5F93"/>
    <w:rsid w:val="009F5D08"/>
    <w:rsid w:val="00A03098"/>
    <w:rsid w:val="00A12A47"/>
    <w:rsid w:val="00A30C0F"/>
    <w:rsid w:val="00A36B72"/>
    <w:rsid w:val="00A4155B"/>
    <w:rsid w:val="00A637C3"/>
    <w:rsid w:val="00A70700"/>
    <w:rsid w:val="00A7446E"/>
    <w:rsid w:val="00AA698E"/>
    <w:rsid w:val="00AA702A"/>
    <w:rsid w:val="00AB1F7F"/>
    <w:rsid w:val="00AB2D08"/>
    <w:rsid w:val="00AD5F58"/>
    <w:rsid w:val="00AE7C17"/>
    <w:rsid w:val="00AF5347"/>
    <w:rsid w:val="00B06F5C"/>
    <w:rsid w:val="00B10495"/>
    <w:rsid w:val="00B13C9B"/>
    <w:rsid w:val="00B16C9D"/>
    <w:rsid w:val="00B21464"/>
    <w:rsid w:val="00B21822"/>
    <w:rsid w:val="00B34878"/>
    <w:rsid w:val="00B34A30"/>
    <w:rsid w:val="00B45438"/>
    <w:rsid w:val="00B5440A"/>
    <w:rsid w:val="00B5525A"/>
    <w:rsid w:val="00B60951"/>
    <w:rsid w:val="00B7414D"/>
    <w:rsid w:val="00BA7B88"/>
    <w:rsid w:val="00BC20D6"/>
    <w:rsid w:val="00BD2B29"/>
    <w:rsid w:val="00BD4A4B"/>
    <w:rsid w:val="00BE08E1"/>
    <w:rsid w:val="00BE4030"/>
    <w:rsid w:val="00BE4581"/>
    <w:rsid w:val="00BE4FC4"/>
    <w:rsid w:val="00BE5F62"/>
    <w:rsid w:val="00BF118D"/>
    <w:rsid w:val="00C04BBE"/>
    <w:rsid w:val="00C225E2"/>
    <w:rsid w:val="00C340E0"/>
    <w:rsid w:val="00C51538"/>
    <w:rsid w:val="00C54035"/>
    <w:rsid w:val="00C56677"/>
    <w:rsid w:val="00C90538"/>
    <w:rsid w:val="00C926B7"/>
    <w:rsid w:val="00C927FF"/>
    <w:rsid w:val="00CA6069"/>
    <w:rsid w:val="00CA61DE"/>
    <w:rsid w:val="00CD57F7"/>
    <w:rsid w:val="00CD6DD7"/>
    <w:rsid w:val="00CE5FD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0D3F"/>
    <w:rsid w:val="00D47211"/>
    <w:rsid w:val="00D52421"/>
    <w:rsid w:val="00D54959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672"/>
    <w:rsid w:val="00DC4A38"/>
    <w:rsid w:val="00DF38AF"/>
    <w:rsid w:val="00E14174"/>
    <w:rsid w:val="00E15F93"/>
    <w:rsid w:val="00E22E0A"/>
    <w:rsid w:val="00E24AA7"/>
    <w:rsid w:val="00E359C1"/>
    <w:rsid w:val="00E476D2"/>
    <w:rsid w:val="00E5530C"/>
    <w:rsid w:val="00E55F33"/>
    <w:rsid w:val="00E615C8"/>
    <w:rsid w:val="00E655F3"/>
    <w:rsid w:val="00E67524"/>
    <w:rsid w:val="00E677AC"/>
    <w:rsid w:val="00E70C41"/>
    <w:rsid w:val="00E74DC7"/>
    <w:rsid w:val="00E801AA"/>
    <w:rsid w:val="00E90A3A"/>
    <w:rsid w:val="00E91BE9"/>
    <w:rsid w:val="00E96BC2"/>
    <w:rsid w:val="00E974BE"/>
    <w:rsid w:val="00EA2281"/>
    <w:rsid w:val="00EA309E"/>
    <w:rsid w:val="00EB5497"/>
    <w:rsid w:val="00EB6973"/>
    <w:rsid w:val="00EC3FA0"/>
    <w:rsid w:val="00EC437F"/>
    <w:rsid w:val="00EC6411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3774F"/>
    <w:rsid w:val="00F408C7"/>
    <w:rsid w:val="00F546D9"/>
    <w:rsid w:val="00F570A9"/>
    <w:rsid w:val="00F714E0"/>
    <w:rsid w:val="00F967D3"/>
    <w:rsid w:val="00F96F07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0ED2"/>
    <w:rsid w:val="00FD690C"/>
    <w:rsid w:val="00FD698D"/>
    <w:rsid w:val="00FE1682"/>
    <w:rsid w:val="00FE1928"/>
    <w:rsid w:val="00FE3FCB"/>
    <w:rsid w:val="00FE7E89"/>
    <w:rsid w:val="00FF219A"/>
    <w:rsid w:val="00FF688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839153"/>
  <w15:chartTrackingRefBased/>
  <w15:docId w15:val="{04DD6309-CF03-43D0-AC09-B3311FED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en-US"/>
    </w:rPr>
  </w:style>
  <w:style w:type="paragraph" w:styleId="ListParagraph">
    <w:name w:val="List Paragraph"/>
    <w:basedOn w:val="Normal"/>
    <w:uiPriority w:val="34"/>
    <w:qFormat/>
    <w:rsid w:val="00A12A4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ezkurwreuab5ozgtqnkl">
    <w:name w:val="ezkurwreuab5ozgtqnkl"/>
    <w:rsid w:val="008C4670"/>
  </w:style>
  <w:style w:type="character" w:styleId="UnresolvedMention">
    <w:name w:val="Unresolved Mention"/>
    <w:basedOn w:val="DefaultParagraphFont"/>
    <w:uiPriority w:val="99"/>
    <w:semiHidden/>
    <w:unhideWhenUsed/>
    <w:rsid w:val="008A4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k.aghabalyan@yereva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2FFBE-E2CF-47B7-9165-B82F20C4C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gnumner 10</cp:lastModifiedBy>
  <cp:revision>52</cp:revision>
  <cp:lastPrinted>2022-10-31T08:09:00Z</cp:lastPrinted>
  <dcterms:created xsi:type="dcterms:W3CDTF">2025-10-01T10:33:00Z</dcterms:created>
  <dcterms:modified xsi:type="dcterms:W3CDTF">2025-11-03T11:45:00Z</dcterms:modified>
</cp:coreProperties>
</file>