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080674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080674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080674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080674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080674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080674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080674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080674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080674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33908FE3" w:rsidR="0022631D" w:rsidRPr="000C3F90" w:rsidRDefault="001967C8" w:rsidP="001967C8">
      <w:pPr>
        <w:ind w:left="0" w:firstLine="0"/>
        <w:jc w:val="center"/>
        <w:rPr>
          <w:rFonts w:ascii="Arial" w:hAnsi="Arial" w:cs="Arial"/>
          <w:sz w:val="16"/>
          <w:szCs w:val="16"/>
          <w:lang w:val="af-ZA"/>
        </w:rPr>
      </w:pPr>
      <w:r w:rsidRPr="000C3F90">
        <w:rPr>
          <w:rFonts w:ascii="Arial" w:hAnsi="Arial" w:cs="Arial"/>
          <w:sz w:val="16"/>
          <w:szCs w:val="16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Pr="000C3F90">
        <w:rPr>
          <w:rFonts w:ascii="Arial" w:eastAsia="Times New Roman" w:hAnsi="Arial" w:cs="Arial"/>
          <w:sz w:val="16"/>
          <w:szCs w:val="16"/>
          <w:lang w:val="af-ZA"/>
        </w:rPr>
        <w:t>,  ՍՏՈՐ</w:t>
      </w:r>
      <w:r w:rsidR="005976DA" w:rsidRPr="000C3F90">
        <w:rPr>
          <w:rFonts w:ascii="Arial" w:eastAsia="Times New Roman" w:hAnsi="Arial" w:cs="Arial"/>
          <w:sz w:val="16"/>
          <w:szCs w:val="16"/>
          <w:lang w:val="hy-AM"/>
        </w:rPr>
        <w:t>ԵՎ</w:t>
      </w:r>
      <w:r w:rsidRPr="000C3F90">
        <w:rPr>
          <w:rFonts w:ascii="Arial" w:eastAsia="Times New Roman" w:hAnsi="Arial" w:cs="Arial"/>
          <w:sz w:val="16"/>
          <w:szCs w:val="16"/>
          <w:lang w:val="af-ZA"/>
        </w:rPr>
        <w:t xml:space="preserve"> ՆԵՐԿԱՅԱՑՆՈՒՄ Է ԻՐ   ԿԱՐԻՔՆԵՐԻ ՀԱՄԱՐ</w:t>
      </w:r>
      <w:r w:rsidRPr="000C3F90">
        <w:rPr>
          <w:rFonts w:ascii="Arial" w:hAnsi="Arial" w:cs="Arial"/>
          <w:sz w:val="16"/>
          <w:szCs w:val="16"/>
          <w:lang w:val="af-ZA"/>
        </w:rPr>
        <w:t xml:space="preserve"> </w:t>
      </w:r>
      <w:r w:rsidRPr="000C3F90">
        <w:rPr>
          <w:rFonts w:ascii="Arial" w:hAnsi="Arial" w:cs="Arial"/>
          <w:sz w:val="16"/>
          <w:szCs w:val="16"/>
          <w:lang w:val="hy-AM"/>
        </w:rPr>
        <w:t xml:space="preserve"> </w:t>
      </w:r>
      <w:r w:rsidR="000C3F90" w:rsidRPr="000C3F90">
        <w:rPr>
          <w:rFonts w:ascii="Arial" w:hAnsi="Arial" w:cs="Arial"/>
          <w:sz w:val="16"/>
          <w:szCs w:val="16"/>
          <w:lang w:val="hy-AM"/>
        </w:rPr>
        <w:t>«</w:t>
      </w:r>
      <w:r w:rsidRPr="000C3F90">
        <w:rPr>
          <w:rFonts w:ascii="Arial" w:hAnsi="Arial" w:cs="Arial"/>
          <w:sz w:val="16"/>
          <w:szCs w:val="16"/>
          <w:lang w:val="af-ZA"/>
        </w:rPr>
        <w:t xml:space="preserve"> </w:t>
      </w:r>
      <w:r w:rsidR="007A3A25" w:rsidRPr="007A3A25">
        <w:rPr>
          <w:rFonts w:ascii="Arial" w:hAnsi="Arial" w:cs="Arial"/>
          <w:sz w:val="16"/>
          <w:szCs w:val="16"/>
          <w:lang w:val="af-ZA"/>
        </w:rPr>
        <w:t>ՀՀ ԳԵՂԱՐՔՈՒՆԻՔԻ ՄԱՐԶԻ ՄԱՐՏՈՒՆԻ ՀԱՄԱՅՆՔԻ «ԿԵՆՏՐՈՆԱԿԱՆ ԳՐԱԴԱՐԱՆ» ՀՈԱԿ-Ի ԳՈՅՈՒԹՅՈՒՆ ՈՒՆԵՑՈՂ ՇԵՆՔԻ ՔԱՆԴՄԱՆ և ՆՈՐ ՇԻՆՈՒԹՅԱՆ ԿԱՌՈՒՑՄԱՆ ԱՇԽԱՏԱՆՔՆԵՐԻ ՈՐԱԿԻ ՆԿԱՏՄԱՄԲ ՏԵԽՆԻԿԱԿԱՆ ՀՍԿՈՂՈՒԹՅԱՆ ԽՈՐՀՐԴԱՏՎԱԿԱՆ</w:t>
      </w:r>
      <w:r w:rsidR="007A3A25" w:rsidRPr="000C3F90">
        <w:rPr>
          <w:rFonts w:ascii="Arial" w:hAnsi="Arial" w:cs="Arial"/>
          <w:sz w:val="16"/>
          <w:szCs w:val="16"/>
          <w:lang w:val="af-ZA"/>
        </w:rPr>
        <w:t xml:space="preserve"> </w:t>
      </w:r>
      <w:r w:rsidR="000C3F90" w:rsidRPr="000C3F90">
        <w:rPr>
          <w:rFonts w:ascii="Arial" w:hAnsi="Arial" w:cs="Arial"/>
          <w:sz w:val="16"/>
          <w:szCs w:val="16"/>
          <w:lang w:val="af-ZA"/>
        </w:rPr>
        <w:t xml:space="preserve">ԾԱՌԱՅՈՒԹՅՈՒՆՆԵՐԻ </w:t>
      </w:r>
      <w:r w:rsidRPr="000C3F90">
        <w:rPr>
          <w:rFonts w:ascii="Arial" w:hAnsi="Arial" w:cs="Arial"/>
          <w:sz w:val="16"/>
          <w:szCs w:val="16"/>
          <w:lang w:val="af-ZA"/>
        </w:rPr>
        <w:t>ՁԵՌՔԲԵՐՄԱՆ</w:t>
      </w:r>
      <w:r w:rsidR="000C3F90" w:rsidRPr="000C3F90">
        <w:rPr>
          <w:rFonts w:ascii="Arial" w:hAnsi="Arial" w:cs="Arial"/>
          <w:sz w:val="16"/>
          <w:szCs w:val="16"/>
          <w:lang w:val="hy-AM"/>
        </w:rPr>
        <w:t>»</w:t>
      </w:r>
      <w:r w:rsidRPr="000C3F90">
        <w:rPr>
          <w:rFonts w:ascii="Arial" w:hAnsi="Arial" w:cs="Arial"/>
          <w:sz w:val="16"/>
          <w:szCs w:val="16"/>
          <w:lang w:val="af-ZA"/>
        </w:rPr>
        <w:t xml:space="preserve"> ՆՊԱՏԱԿՈՎ </w:t>
      </w:r>
      <w:r w:rsidR="007A3A25">
        <w:rPr>
          <w:rFonts w:ascii="Arial" w:hAnsi="Arial" w:cs="Arial"/>
          <w:b/>
          <w:sz w:val="16"/>
          <w:szCs w:val="16"/>
          <w:lang w:val="af-ZA"/>
        </w:rPr>
        <w:t>ԳՄՄՀ-ՀԲՄԽԾՁԲ-26/07</w:t>
      </w:r>
      <w:r w:rsidRPr="000C3F90">
        <w:rPr>
          <w:rFonts w:ascii="Arial" w:hAnsi="Arial" w:cs="Arial"/>
          <w:sz w:val="16"/>
          <w:szCs w:val="16"/>
          <w:lang w:val="af-ZA"/>
        </w:rPr>
        <w:t xml:space="preserve">    ԾԱԾԿԱԳՐՈՎ ՀՐԱՏԱՊ ԲԱՑ ՄՐՑՈՒՅԹԻ ՁԵՎՈՎ ԷԼԵԿՏՐՈՆԱՅԻՆ ARMEPS.AM ՀԱՄԱԿԱՐԳԻ ՄԻՋՈՑՈՎ  ԳՆՈՒՄ ԿԱՏԱՐԵԼՈՒ </w:t>
      </w:r>
      <w:r w:rsidRPr="000C3F90">
        <w:rPr>
          <w:rFonts w:ascii="Arial" w:eastAsia="Times New Roman" w:hAnsi="Arial" w:cs="Arial"/>
          <w:sz w:val="16"/>
          <w:szCs w:val="16"/>
          <w:lang w:val="af-ZA"/>
        </w:rPr>
        <w:t>ԸՆԹԱՑԱԿԱՐԳԻ ԱՐԴՅՈՒՆՔՈՒՄ ԿՆՔՎԱԾ ՊԱՅՄԱՆԱԳՐԻ ՄԱՍԻՆ ՏԵՂԵԿԱՏՎՈՒԹՅՈՒՆԸ`</w:t>
      </w:r>
    </w:p>
    <w:p w14:paraId="3F2A9659" w14:textId="77777777" w:rsidR="0022631D" w:rsidRPr="00080674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2"/>
        <w:gridCol w:w="840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261"/>
        <w:gridCol w:w="516"/>
        <w:gridCol w:w="177"/>
        <w:gridCol w:w="332"/>
        <w:gridCol w:w="75"/>
        <w:gridCol w:w="6"/>
        <w:gridCol w:w="723"/>
        <w:gridCol w:w="187"/>
        <w:gridCol w:w="158"/>
        <w:gridCol w:w="244"/>
        <w:gridCol w:w="225"/>
        <w:gridCol w:w="50"/>
        <w:gridCol w:w="209"/>
        <w:gridCol w:w="39"/>
        <w:gridCol w:w="636"/>
        <w:gridCol w:w="349"/>
        <w:gridCol w:w="71"/>
        <w:gridCol w:w="35"/>
        <w:gridCol w:w="1311"/>
      </w:tblGrid>
      <w:tr w:rsidR="0022631D" w:rsidRPr="00080674" w14:paraId="3BCB0F4A" w14:textId="77777777" w:rsidTr="00477F71">
        <w:trPr>
          <w:trHeight w:val="146"/>
        </w:trPr>
        <w:tc>
          <w:tcPr>
            <w:tcW w:w="978" w:type="dxa"/>
            <w:gridSpan w:val="2"/>
            <w:vAlign w:val="center"/>
          </w:tcPr>
          <w:p w14:paraId="5FD69F2F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3" w:type="dxa"/>
            <w:gridSpan w:val="31"/>
            <w:vAlign w:val="center"/>
          </w:tcPr>
          <w:p w14:paraId="47A5B985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080674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080674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080674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22631D" w:rsidRPr="00080674" w14:paraId="796D388F" w14:textId="77777777" w:rsidTr="00477F71">
        <w:trPr>
          <w:trHeight w:val="110"/>
        </w:trPr>
        <w:tc>
          <w:tcPr>
            <w:tcW w:w="978" w:type="dxa"/>
            <w:gridSpan w:val="2"/>
            <w:vMerge w:val="restart"/>
            <w:vAlign w:val="center"/>
          </w:tcPr>
          <w:p w14:paraId="781659E7" w14:textId="0F13217F" w:rsidR="0022631D" w:rsidRPr="00080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2057" w:type="dxa"/>
            <w:gridSpan w:val="4"/>
            <w:vMerge w:val="restart"/>
            <w:vAlign w:val="center"/>
          </w:tcPr>
          <w:p w14:paraId="0C83F2D3" w14:textId="77777777" w:rsidR="0022631D" w:rsidRPr="00080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931" w:type="dxa"/>
            <w:gridSpan w:val="2"/>
            <w:vMerge w:val="restart"/>
            <w:vAlign w:val="center"/>
          </w:tcPr>
          <w:p w14:paraId="3D073E87" w14:textId="37128837" w:rsidR="0022631D" w:rsidRPr="00080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6"/>
            <w:vAlign w:val="center"/>
          </w:tcPr>
          <w:p w14:paraId="59F68B85" w14:textId="1AC0C099" w:rsidR="0022631D" w:rsidRPr="0008067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2679" w:type="dxa"/>
            <w:gridSpan w:val="10"/>
            <w:vAlign w:val="center"/>
          </w:tcPr>
          <w:p w14:paraId="62535C49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gridSpan w:val="6"/>
            <w:vMerge w:val="restart"/>
            <w:vAlign w:val="center"/>
          </w:tcPr>
          <w:p w14:paraId="330836BC" w14:textId="77777777" w:rsidR="0022631D" w:rsidRPr="00080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5D289872" w14:textId="77777777" w:rsidR="0022631D" w:rsidRPr="00080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080674" w14:paraId="02BE1D52" w14:textId="77777777" w:rsidTr="00477F71">
        <w:trPr>
          <w:trHeight w:val="175"/>
        </w:trPr>
        <w:tc>
          <w:tcPr>
            <w:tcW w:w="978" w:type="dxa"/>
            <w:gridSpan w:val="2"/>
            <w:vMerge/>
            <w:vAlign w:val="center"/>
          </w:tcPr>
          <w:p w14:paraId="6E1FBC69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vAlign w:val="center"/>
          </w:tcPr>
          <w:p w14:paraId="528BE8BA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14:paraId="5C6C06A7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77626F1" w:rsidR="0022631D" w:rsidRPr="0008067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5" w:type="dxa"/>
            <w:gridSpan w:val="3"/>
            <w:vMerge w:val="restart"/>
            <w:vAlign w:val="center"/>
          </w:tcPr>
          <w:p w14:paraId="654421A9" w14:textId="77777777" w:rsidR="0022631D" w:rsidRPr="00080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2679" w:type="dxa"/>
            <w:gridSpan w:val="10"/>
            <w:vAlign w:val="center"/>
          </w:tcPr>
          <w:p w14:paraId="01CC38D9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gridSpan w:val="6"/>
            <w:vMerge/>
          </w:tcPr>
          <w:p w14:paraId="12AD9841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14:paraId="28B6AAAB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2631D" w:rsidRPr="00080674" w14:paraId="688F77C8" w14:textId="77777777" w:rsidTr="00477F71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08067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080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D011B" w:rsidRPr="00A15BC5" w14:paraId="22D02896" w14:textId="77777777" w:rsidTr="00395D5E">
        <w:trPr>
          <w:trHeight w:val="40"/>
        </w:trPr>
        <w:tc>
          <w:tcPr>
            <w:tcW w:w="978" w:type="dxa"/>
            <w:gridSpan w:val="2"/>
            <w:vAlign w:val="center"/>
          </w:tcPr>
          <w:p w14:paraId="43F88EDB" w14:textId="26B1D4B1" w:rsidR="007D011B" w:rsidRPr="00080674" w:rsidRDefault="007D011B" w:rsidP="007D011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gridSpan w:val="4"/>
            <w:vAlign w:val="center"/>
          </w:tcPr>
          <w:p w14:paraId="318D515C" w14:textId="10FDCD1B" w:rsidR="007D011B" w:rsidRPr="007D011B" w:rsidRDefault="007A3A25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7A3A25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 Գեղարքունիքի մարզի Մարտունի համայնքի «Կենտրոնական գրադարան» ՀՈԱԿ-ի գոյություն ունեցող շենքի քանդման և նոր շինության կառուցման աշխատանքների որակի նկատմամբ տեխնիկական հսկողության խորհրդատվական </w:t>
            </w:r>
            <w:r w:rsidR="007D011B" w:rsidRPr="007D011B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vAlign w:val="center"/>
          </w:tcPr>
          <w:p w14:paraId="1576FC2F" w14:textId="2F0EF039" w:rsidR="007D011B" w:rsidRPr="00080674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0B54EAD" w14:textId="5D5C203F" w:rsidR="007D011B" w:rsidRPr="00080674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vAlign w:val="center"/>
          </w:tcPr>
          <w:p w14:paraId="1697EDC9" w14:textId="6B229332" w:rsidR="007D011B" w:rsidRPr="00080674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14:paraId="5D89EE91" w14:textId="23D6B432" w:rsidR="007D011B" w:rsidRPr="007A3A25" w:rsidRDefault="007A3A25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4"/>
                <w:lang w:val="hy-AM"/>
              </w:rPr>
            </w:pPr>
            <w:r w:rsidRPr="007A3A25">
              <w:rPr>
                <w:rFonts w:ascii="Arial" w:hAnsi="Arial" w:cs="Arial"/>
                <w:b/>
                <w:bCs/>
                <w:sz w:val="18"/>
                <w:szCs w:val="28"/>
                <w:lang w:val="hy-AM"/>
              </w:rPr>
              <w:t>3,316,340</w:t>
            </w:r>
          </w:p>
        </w:tc>
        <w:tc>
          <w:tcPr>
            <w:tcW w:w="1318" w:type="dxa"/>
            <w:gridSpan w:val="5"/>
            <w:vAlign w:val="center"/>
          </w:tcPr>
          <w:p w14:paraId="0F921382" w14:textId="6D2EE1DA" w:rsidR="007D011B" w:rsidRPr="007D011B" w:rsidRDefault="007A3A25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A2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3,316,340</w:t>
            </w:r>
          </w:p>
        </w:tc>
        <w:tc>
          <w:tcPr>
            <w:tcW w:w="1508" w:type="dxa"/>
            <w:gridSpan w:val="6"/>
            <w:vAlign w:val="center"/>
          </w:tcPr>
          <w:p w14:paraId="72032C1A" w14:textId="787F2A93" w:rsidR="007D011B" w:rsidRPr="007A3A25" w:rsidRDefault="007A3A25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2"/>
                <w:szCs w:val="12"/>
                <w:lang w:val="hy-AM"/>
              </w:rPr>
            </w:pPr>
            <w:r w:rsidRPr="007A3A25">
              <w:rPr>
                <w:rFonts w:ascii="GHEA Grapalat" w:hAnsi="GHEA Grapalat"/>
                <w:sz w:val="12"/>
                <w:szCs w:val="12"/>
                <w:lang w:val="hy-AM"/>
              </w:rPr>
              <w:t>ՀՀ Գեղարքունիքի մարզի Մարտունի համայնքի «Կենտրոնական գրադարան» ՀՈԱԿ-ի գոյություն ունեցող շենքի քանդման և նոր շինության կառուցման աշխատանքների որակի նկատմամբ տեխնիկական հսկողության խորհրդատվական ծառայություններ</w:t>
            </w:r>
          </w:p>
        </w:tc>
        <w:tc>
          <w:tcPr>
            <w:tcW w:w="1417" w:type="dxa"/>
            <w:gridSpan w:val="3"/>
            <w:vAlign w:val="center"/>
          </w:tcPr>
          <w:p w14:paraId="7EBFE564" w14:textId="7BDBC6FC" w:rsidR="007D011B" w:rsidRPr="007A3A25" w:rsidRDefault="007A3A25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2"/>
                <w:szCs w:val="12"/>
                <w:lang w:val="hy-AM"/>
              </w:rPr>
            </w:pPr>
            <w:r w:rsidRPr="007A3A25">
              <w:rPr>
                <w:rFonts w:ascii="GHEA Grapalat" w:hAnsi="GHEA Grapalat"/>
                <w:sz w:val="12"/>
                <w:szCs w:val="12"/>
                <w:lang w:val="hy-AM"/>
              </w:rPr>
              <w:t>ՀՀ Գեղարքունիքի մարզի Մարտունի համայնքի «Կենտրոնական գրադարան» ՀՈԱԿ-ի գոյություն ունեցող շենքի քանդման և նոր շինության կառուցման աշխատանքների որակի նկատմամբ տեխնիկական հսկողության խորհրդատվական ծառայություններ</w:t>
            </w:r>
          </w:p>
        </w:tc>
      </w:tr>
      <w:tr w:rsidR="007D011B" w:rsidRPr="00A15BC5" w14:paraId="6CB0AC86" w14:textId="77777777" w:rsidTr="00395D5E">
        <w:trPr>
          <w:trHeight w:val="40"/>
        </w:trPr>
        <w:tc>
          <w:tcPr>
            <w:tcW w:w="978" w:type="dxa"/>
            <w:gridSpan w:val="2"/>
            <w:vAlign w:val="center"/>
          </w:tcPr>
          <w:p w14:paraId="62F33415" w14:textId="1F63F0AC" w:rsidR="007D011B" w:rsidRPr="00080674" w:rsidRDefault="007D011B" w:rsidP="007D011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57" w:type="dxa"/>
            <w:gridSpan w:val="4"/>
            <w:vAlign w:val="center"/>
          </w:tcPr>
          <w:p w14:paraId="2721F035" w14:textId="5D0B8E6E" w:rsidR="007D011B" w:rsidRPr="007D011B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1EE1F1F2" w:rsidR="007D011B" w:rsidRPr="00080674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7B3E44CA" w:rsidR="007D011B" w:rsidRPr="00080674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4B39960D" w:rsidR="007D011B" w:rsidRPr="00080674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0BFEDB8E" w:rsidR="007D011B" w:rsidRPr="00080674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</w:p>
        </w:tc>
        <w:tc>
          <w:tcPr>
            <w:tcW w:w="1318" w:type="dxa"/>
            <w:gridSpan w:val="5"/>
            <w:vAlign w:val="center"/>
          </w:tcPr>
          <w:p w14:paraId="22401932" w14:textId="791DEC4A" w:rsidR="007D011B" w:rsidRPr="007D011B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1508" w:type="dxa"/>
            <w:gridSpan w:val="6"/>
            <w:vAlign w:val="center"/>
          </w:tcPr>
          <w:p w14:paraId="1013593A" w14:textId="1597BC42" w:rsidR="007D011B" w:rsidRPr="007D011B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0"/>
                <w:szCs w:val="10"/>
                <w:lang w:val="hy-AM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152B32D" w14:textId="37BAD55A" w:rsidR="007D011B" w:rsidRPr="007D011B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0"/>
                <w:szCs w:val="10"/>
                <w:lang w:val="hy-AM"/>
              </w:rPr>
            </w:pPr>
          </w:p>
        </w:tc>
      </w:tr>
      <w:tr w:rsidR="007D011B" w:rsidRPr="00A15BC5" w14:paraId="2D552B69" w14:textId="77777777" w:rsidTr="00395D5E">
        <w:trPr>
          <w:trHeight w:val="40"/>
        </w:trPr>
        <w:tc>
          <w:tcPr>
            <w:tcW w:w="978" w:type="dxa"/>
            <w:gridSpan w:val="2"/>
            <w:vAlign w:val="center"/>
          </w:tcPr>
          <w:p w14:paraId="69DA3519" w14:textId="14BA3700" w:rsidR="007D011B" w:rsidRPr="00080674" w:rsidRDefault="007D011B" w:rsidP="007D011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57" w:type="dxa"/>
            <w:gridSpan w:val="4"/>
            <w:vAlign w:val="center"/>
          </w:tcPr>
          <w:p w14:paraId="7333E77B" w14:textId="77B27833" w:rsidR="007D011B" w:rsidRPr="007D011B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vAlign w:val="center"/>
          </w:tcPr>
          <w:p w14:paraId="29444D00" w14:textId="0D61B03B" w:rsidR="007D011B" w:rsidRPr="00080674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C4AC175" w14:textId="09F1694F" w:rsidR="007D011B" w:rsidRPr="00080674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vAlign w:val="center"/>
          </w:tcPr>
          <w:p w14:paraId="1AEC71C9" w14:textId="0254CAB6" w:rsidR="007D011B" w:rsidRPr="00080674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14:paraId="7BD5DC0C" w14:textId="3BBDFB0C" w:rsidR="007D011B" w:rsidRPr="00080674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</w:p>
        </w:tc>
        <w:tc>
          <w:tcPr>
            <w:tcW w:w="1318" w:type="dxa"/>
            <w:gridSpan w:val="5"/>
            <w:vAlign w:val="center"/>
          </w:tcPr>
          <w:p w14:paraId="5667A2C2" w14:textId="4FB05BC9" w:rsidR="007D011B" w:rsidRPr="007D011B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1508" w:type="dxa"/>
            <w:gridSpan w:val="6"/>
            <w:vAlign w:val="center"/>
          </w:tcPr>
          <w:p w14:paraId="60DBC39E" w14:textId="2F32ECBA" w:rsidR="007D011B" w:rsidRPr="007D011B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0"/>
                <w:szCs w:val="10"/>
                <w:lang w:val="hy-AM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9EC67C0" w14:textId="5814C0BD" w:rsidR="007D011B" w:rsidRPr="007D011B" w:rsidRDefault="007D011B" w:rsidP="007D01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0"/>
                <w:szCs w:val="10"/>
                <w:lang w:val="hy-AM"/>
              </w:rPr>
            </w:pPr>
          </w:p>
        </w:tc>
      </w:tr>
      <w:tr w:rsidR="0073453D" w:rsidRPr="00A15BC5" w14:paraId="4B8BC031" w14:textId="77777777" w:rsidTr="006E4E84">
        <w:trPr>
          <w:trHeight w:val="169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451180EC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73453D" w:rsidRPr="00A15BC5" w14:paraId="24C3B0CB" w14:textId="77777777" w:rsidTr="00477F71">
        <w:trPr>
          <w:trHeight w:val="137"/>
        </w:trPr>
        <w:tc>
          <w:tcPr>
            <w:tcW w:w="4996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15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23B0635C" w:rsidR="0073453D" w:rsidRPr="00EB0929" w:rsidRDefault="0073453D" w:rsidP="00EB09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Գնանշման հարցում  &lt;&lt;Գնումների մասին&gt;&gt;  ՀՀ օրենք</w:t>
            </w:r>
            <w:r w:rsidR="00EB0929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, ՀՀ Կառավարության 526-Ն ոոշում</w:t>
            </w:r>
          </w:p>
        </w:tc>
      </w:tr>
      <w:tr w:rsidR="0073453D" w:rsidRPr="00A15BC5" w14:paraId="075EEA57" w14:textId="77777777" w:rsidTr="006E4E84">
        <w:trPr>
          <w:trHeight w:val="196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73453D" w:rsidRPr="00080674" w14:paraId="681596E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6DBC362" w:rsidR="0073453D" w:rsidRPr="000E3DF8" w:rsidRDefault="007A3A25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18</w:t>
            </w:r>
            <w:r w:rsidR="000E3DF8" w:rsidRPr="000E3DF8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0E3DF8" w:rsidRPr="000E3DF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4</w:t>
            </w:r>
            <w:r w:rsidR="000E3DF8" w:rsidRPr="000E3DF8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0E3DF8" w:rsidRPr="000E3DF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6</w:t>
            </w:r>
            <w:r w:rsidR="0073453D" w:rsidRPr="000E3DF8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73453D" w:rsidRPr="00080674" w14:paraId="199F948A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0E0985BA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6EE9B00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13FE412E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73453D" w:rsidRPr="00080674" w14:paraId="321D26CF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68E691E2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30B89418" w14:textId="77777777" w:rsidTr="006E4E84">
        <w:trPr>
          <w:trHeight w:val="54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0776DB4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10DC4861" w14:textId="77777777" w:rsidTr="00477F71">
        <w:trPr>
          <w:trHeight w:val="605"/>
        </w:trPr>
        <w:tc>
          <w:tcPr>
            <w:tcW w:w="1380" w:type="dxa"/>
            <w:gridSpan w:val="3"/>
            <w:vMerge w:val="restart"/>
            <w:vAlign w:val="center"/>
          </w:tcPr>
          <w:p w14:paraId="34162061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2" w:type="dxa"/>
            <w:gridSpan w:val="6"/>
            <w:vMerge w:val="restart"/>
            <w:vAlign w:val="center"/>
          </w:tcPr>
          <w:p w14:paraId="4FE503E7" w14:textId="29F83DA2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9" w:type="dxa"/>
            <w:gridSpan w:val="24"/>
            <w:vAlign w:val="center"/>
          </w:tcPr>
          <w:p w14:paraId="1FD38684" w14:textId="488F95E4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73453D" w:rsidRPr="00080674" w14:paraId="3FD00E3A" w14:textId="77777777" w:rsidTr="00477F71">
        <w:trPr>
          <w:trHeight w:val="365"/>
        </w:trPr>
        <w:tc>
          <w:tcPr>
            <w:tcW w:w="1380" w:type="dxa"/>
            <w:gridSpan w:val="3"/>
            <w:vMerge/>
            <w:vAlign w:val="center"/>
          </w:tcPr>
          <w:p w14:paraId="67E5DBFB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gridSpan w:val="6"/>
            <w:vMerge/>
            <w:vAlign w:val="center"/>
          </w:tcPr>
          <w:p w14:paraId="7835142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7"/>
            <w:vAlign w:val="center"/>
          </w:tcPr>
          <w:p w14:paraId="27542D6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10"/>
            <w:vAlign w:val="center"/>
          </w:tcPr>
          <w:p w14:paraId="635EE2F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0" w:type="dxa"/>
            <w:gridSpan w:val="7"/>
            <w:vAlign w:val="center"/>
          </w:tcPr>
          <w:p w14:paraId="4A371FE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AD5C43" w:rsidRPr="00080674" w14:paraId="4DA511EC" w14:textId="77777777" w:rsidTr="00477F71">
        <w:trPr>
          <w:trHeight w:val="83"/>
        </w:trPr>
        <w:tc>
          <w:tcPr>
            <w:tcW w:w="1380" w:type="dxa"/>
            <w:gridSpan w:val="3"/>
            <w:vMerge w:val="restart"/>
            <w:vAlign w:val="center"/>
          </w:tcPr>
          <w:p w14:paraId="22660E95" w14:textId="77777777" w:rsidR="00AD5C43" w:rsidRPr="00AD5C43" w:rsidRDefault="00AD5C43" w:rsidP="00AD5C43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AD5C43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</w:p>
          <w:p w14:paraId="5DBE5B3F" w14:textId="17C197CB" w:rsidR="00AD5C43" w:rsidRPr="00AD5C43" w:rsidRDefault="00AD5C43" w:rsidP="00AD5C43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AD5C4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831" w:type="dxa"/>
            <w:gridSpan w:val="30"/>
            <w:vAlign w:val="center"/>
          </w:tcPr>
          <w:p w14:paraId="6ABF72D4" w14:textId="77777777" w:rsidR="00AD5C43" w:rsidRPr="00080674" w:rsidRDefault="00AD5C43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7A3A25" w:rsidRPr="00080674" w14:paraId="54C1C44E" w14:textId="77777777" w:rsidTr="00943223">
        <w:trPr>
          <w:trHeight w:val="83"/>
        </w:trPr>
        <w:tc>
          <w:tcPr>
            <w:tcW w:w="1380" w:type="dxa"/>
            <w:gridSpan w:val="3"/>
            <w:vMerge/>
            <w:vAlign w:val="center"/>
          </w:tcPr>
          <w:p w14:paraId="49C7F15D" w14:textId="129BEA6F" w:rsidR="007A3A25" w:rsidRPr="00AD5C43" w:rsidRDefault="007A3A25" w:rsidP="007A3A2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</w:p>
        </w:tc>
        <w:tc>
          <w:tcPr>
            <w:tcW w:w="2772" w:type="dxa"/>
            <w:gridSpan w:val="6"/>
          </w:tcPr>
          <w:p w14:paraId="16834D7C" w14:textId="2103BFCF" w:rsidR="007A3A25" w:rsidRPr="00080674" w:rsidRDefault="007A3A25" w:rsidP="007A3A2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 w:rsidRPr="008E25DE">
              <w:rPr>
                <w:rFonts w:ascii="GHEA Grapalat" w:hAnsi="GHEA Grapalat"/>
                <w:sz w:val="16"/>
              </w:rPr>
              <w:t>«ԼԻԼ-ՌՈՒԶ» ՍՊԸ</w:t>
            </w:r>
          </w:p>
        </w:tc>
        <w:tc>
          <w:tcPr>
            <w:tcW w:w="2232" w:type="dxa"/>
            <w:gridSpan w:val="7"/>
          </w:tcPr>
          <w:p w14:paraId="46405993" w14:textId="3C400DB8" w:rsidR="007A3A25" w:rsidRPr="00080674" w:rsidRDefault="007A3A25" w:rsidP="007A3A2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</w:rPr>
            </w:pPr>
            <w:r w:rsidRPr="00AB06B3">
              <w:t>1 000 000</w:t>
            </w:r>
          </w:p>
        </w:tc>
        <w:tc>
          <w:tcPr>
            <w:tcW w:w="2127" w:type="dxa"/>
            <w:gridSpan w:val="9"/>
            <w:vAlign w:val="center"/>
          </w:tcPr>
          <w:p w14:paraId="2DB939D7" w14:textId="58EEDF92" w:rsidR="007A3A25" w:rsidRPr="00080674" w:rsidRDefault="007A3A25" w:rsidP="007A3A2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700" w:type="dxa"/>
            <w:gridSpan w:val="8"/>
            <w:vAlign w:val="center"/>
          </w:tcPr>
          <w:p w14:paraId="35ECB3FD" w14:textId="48F94078" w:rsidR="007A3A25" w:rsidRPr="00080674" w:rsidRDefault="007A3A25" w:rsidP="007A3A2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</w:rPr>
            </w:pPr>
            <w:r w:rsidRPr="008E25DE">
              <w:rPr>
                <w:rFonts w:ascii="GHEA Grapalat" w:hAnsi="GHEA Grapalat"/>
              </w:rPr>
              <w:t>1 000 000</w:t>
            </w:r>
          </w:p>
        </w:tc>
      </w:tr>
      <w:tr w:rsidR="007A3A25" w:rsidRPr="00080674" w14:paraId="716F854C" w14:textId="77777777" w:rsidTr="00943223">
        <w:trPr>
          <w:trHeight w:val="417"/>
        </w:trPr>
        <w:tc>
          <w:tcPr>
            <w:tcW w:w="1380" w:type="dxa"/>
            <w:gridSpan w:val="3"/>
            <w:vMerge/>
            <w:vAlign w:val="center"/>
          </w:tcPr>
          <w:p w14:paraId="56CF301F" w14:textId="027D5B67" w:rsidR="007A3A25" w:rsidRPr="00AD5C43" w:rsidRDefault="007A3A25" w:rsidP="007A3A2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</w:p>
        </w:tc>
        <w:tc>
          <w:tcPr>
            <w:tcW w:w="2772" w:type="dxa"/>
            <w:gridSpan w:val="6"/>
          </w:tcPr>
          <w:p w14:paraId="65760B0C" w14:textId="280790A0" w:rsidR="007A3A25" w:rsidRPr="00080674" w:rsidRDefault="007A3A25" w:rsidP="007A3A2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 w:rsidRPr="008E25DE">
              <w:rPr>
                <w:rFonts w:ascii="GHEA Grapalat" w:hAnsi="GHEA Grapalat"/>
                <w:sz w:val="16"/>
              </w:rPr>
              <w:t>«</w:t>
            </w:r>
            <w:r w:rsidRPr="008E25DE">
              <w:rPr>
                <w:rFonts w:ascii="GHEA Grapalat" w:hAnsi="GHEA Grapalat"/>
                <w:sz w:val="16"/>
                <w:lang w:val="hy-AM"/>
              </w:rPr>
              <w:t>ԿՈՓ</w:t>
            </w:r>
            <w:r w:rsidRPr="008E25DE">
              <w:rPr>
                <w:rFonts w:ascii="GHEA Grapalat" w:hAnsi="GHEA Grapalat"/>
                <w:sz w:val="16"/>
              </w:rPr>
              <w:t>» ՍՊԸ</w:t>
            </w:r>
          </w:p>
        </w:tc>
        <w:tc>
          <w:tcPr>
            <w:tcW w:w="2232" w:type="dxa"/>
            <w:gridSpan w:val="7"/>
          </w:tcPr>
          <w:p w14:paraId="7C92B9E0" w14:textId="41CD52C0" w:rsidR="007A3A25" w:rsidRPr="00080674" w:rsidRDefault="007A3A25" w:rsidP="007A3A2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</w:rPr>
            </w:pPr>
            <w:r w:rsidRPr="00AB06B3">
              <w:t>2 900 000</w:t>
            </w:r>
          </w:p>
        </w:tc>
        <w:tc>
          <w:tcPr>
            <w:tcW w:w="2127" w:type="dxa"/>
            <w:gridSpan w:val="9"/>
            <w:vAlign w:val="center"/>
          </w:tcPr>
          <w:p w14:paraId="23F1C382" w14:textId="51E64849" w:rsidR="007A3A25" w:rsidRPr="00080674" w:rsidRDefault="007A3A25" w:rsidP="007A3A2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700" w:type="dxa"/>
            <w:gridSpan w:val="8"/>
            <w:vAlign w:val="center"/>
          </w:tcPr>
          <w:p w14:paraId="0CE612E5" w14:textId="182A1D47" w:rsidR="007A3A25" w:rsidRPr="00080674" w:rsidRDefault="007A3A25" w:rsidP="007A3A2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</w:rPr>
            </w:pPr>
            <w:r w:rsidRPr="008E25DE">
              <w:rPr>
                <w:rFonts w:ascii="GHEA Grapalat" w:hAnsi="GHEA Grapalat"/>
                <w:lang w:val="hy-AM"/>
              </w:rPr>
              <w:t>2 900 000</w:t>
            </w:r>
          </w:p>
        </w:tc>
      </w:tr>
      <w:tr w:rsidR="0073453D" w:rsidRPr="00080674" w14:paraId="700CD07F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10ED060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</w:p>
        </w:tc>
      </w:tr>
      <w:tr w:rsidR="0073453D" w:rsidRPr="00080674" w14:paraId="521126E1" w14:textId="77777777" w:rsidTr="006E4E84">
        <w:tc>
          <w:tcPr>
            <w:tcW w:w="11211" w:type="dxa"/>
            <w:gridSpan w:val="33"/>
            <w:tcBorders>
              <w:bottom w:val="single" w:sz="8" w:space="0" w:color="auto"/>
            </w:tcBorders>
            <w:vAlign w:val="center"/>
          </w:tcPr>
          <w:p w14:paraId="36A77A7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73453D" w:rsidRPr="00080674" w14:paraId="552679BF" w14:textId="77777777" w:rsidTr="00477F71">
        <w:tc>
          <w:tcPr>
            <w:tcW w:w="812" w:type="dxa"/>
            <w:vMerge w:val="restart"/>
            <w:vAlign w:val="center"/>
          </w:tcPr>
          <w:p w14:paraId="770D59C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36" w:type="dxa"/>
            <w:gridSpan w:val="4"/>
            <w:vMerge w:val="restart"/>
            <w:vAlign w:val="center"/>
          </w:tcPr>
          <w:p w14:paraId="563B2C65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73453D" w:rsidRPr="00080674" w14:paraId="3CA6FABC" w14:textId="77777777" w:rsidTr="00477F71"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3B0623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73453D" w:rsidRPr="00080674" w14:paraId="5E96A1C5" w14:textId="77777777" w:rsidTr="00477F71">
        <w:tc>
          <w:tcPr>
            <w:tcW w:w="812" w:type="dxa"/>
            <w:tcBorders>
              <w:bottom w:val="single" w:sz="8" w:space="0" w:color="auto"/>
            </w:tcBorders>
          </w:tcPr>
          <w:p w14:paraId="6CEDE0A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</w:tcPr>
          <w:p w14:paraId="7CD1451B" w14:textId="057569D5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3550B2F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</w:tcPr>
          <w:p w14:paraId="709AAC9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78DCF91F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</w:tcPr>
          <w:p w14:paraId="504E155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443F73EF" w14:textId="77777777" w:rsidTr="00477F71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</w:tcPr>
          <w:p w14:paraId="53C8EE9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</w:tcPr>
          <w:p w14:paraId="5E76D40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FB0E5F7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</w:tcPr>
          <w:p w14:paraId="1072EAE8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23AA864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</w:tcPr>
          <w:p w14:paraId="5FEDE38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522ACAFB" w14:textId="77777777" w:rsidTr="00477F71">
        <w:trPr>
          <w:trHeight w:val="331"/>
        </w:trPr>
        <w:tc>
          <w:tcPr>
            <w:tcW w:w="2248" w:type="dxa"/>
            <w:gridSpan w:val="5"/>
            <w:vAlign w:val="center"/>
          </w:tcPr>
          <w:p w14:paraId="514F7E40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8"/>
            <w:vAlign w:val="center"/>
          </w:tcPr>
          <w:p w14:paraId="71AB42B3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0806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73453D" w:rsidRPr="00080674" w14:paraId="617248CD" w14:textId="77777777" w:rsidTr="006E4E84">
        <w:trPr>
          <w:trHeight w:val="289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1515C769" w14:textId="77777777" w:rsidTr="00477F71">
        <w:trPr>
          <w:trHeight w:val="346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71BEA872" w14:textId="77777777" w:rsidTr="00477F71">
        <w:trPr>
          <w:trHeight w:val="92"/>
        </w:trPr>
        <w:tc>
          <w:tcPr>
            <w:tcW w:w="5607" w:type="dxa"/>
            <w:gridSpan w:val="14"/>
            <w:vMerge w:val="restart"/>
            <w:vAlign w:val="center"/>
          </w:tcPr>
          <w:p w14:paraId="7F8FD238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4B80AEB2" w14:textId="0DD63387" w:rsidR="0073453D" w:rsidRPr="00080674" w:rsidRDefault="0073453D" w:rsidP="006D249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6D838BD8" w:rsidR="0073453D" w:rsidRPr="00080674" w:rsidRDefault="0073453D" w:rsidP="006D249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ավարտ</w:t>
            </w:r>
          </w:p>
        </w:tc>
      </w:tr>
      <w:tr w:rsidR="0073453D" w:rsidRPr="00080674" w14:paraId="04C80107" w14:textId="77777777" w:rsidTr="00477F71">
        <w:trPr>
          <w:trHeight w:val="92"/>
        </w:trPr>
        <w:tc>
          <w:tcPr>
            <w:tcW w:w="5607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52AB2202" w14:textId="468C35DB" w:rsidR="0073453D" w:rsidRPr="000E3DF8" w:rsidRDefault="007A3A25" w:rsidP="0073453D">
            <w:pPr>
              <w:spacing w:before="0" w:after="0"/>
              <w:ind w:left="0" w:firstLine="0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06</w:t>
            </w:r>
            <w:r w:rsidR="000E3DF8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․</w:t>
            </w:r>
            <w:r w:rsidR="000E3DF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="000E3DF8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․</w:t>
            </w:r>
            <w:r w:rsidR="000E3DF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6</w:t>
            </w:r>
            <w:r w:rsidR="000E3DF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="000E3DF8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2F46F208" w:rsidR="0073453D" w:rsidRPr="000E3DF8" w:rsidRDefault="007A3A25" w:rsidP="0073453D">
            <w:pPr>
              <w:spacing w:before="0" w:after="0"/>
              <w:ind w:left="0" w:firstLine="0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16</w:t>
            </w:r>
            <w:r w:rsidR="000E3DF8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․0</w:t>
            </w: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5</w:t>
            </w:r>
            <w:r w:rsidR="000E3DF8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․202</w:t>
            </w:r>
            <w:r w:rsidR="004E2109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6</w:t>
            </w:r>
            <w:r w:rsidR="000E3DF8"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թ․</w:t>
            </w:r>
          </w:p>
        </w:tc>
      </w:tr>
      <w:tr w:rsidR="0073453D" w:rsidRPr="00080674" w14:paraId="2254FA5C" w14:textId="77777777" w:rsidTr="006E4E84">
        <w:trPr>
          <w:trHeight w:val="344"/>
        </w:trPr>
        <w:tc>
          <w:tcPr>
            <w:tcW w:w="11211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749AE9C" w:rsidR="0073453D" w:rsidRPr="00080674" w:rsidRDefault="0073453D" w:rsidP="00507961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="007A3A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21</w:t>
            </w:r>
            <w:r w:rsidRPr="00080674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</w:t>
            </w:r>
            <w:r w:rsidR="007A3A25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080674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7A3A25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6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Pr="00080674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3453D" w:rsidRPr="00080674" w14:paraId="3C75DA26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6B66B0DD" w:rsidR="0073453D" w:rsidRPr="00080674" w:rsidRDefault="00A15BC5" w:rsidP="00EB092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04</w:t>
            </w:r>
            <w:r w:rsidR="0073453D"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  <w:r w:rsidR="0073453D"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</w:t>
            </w:r>
            <w:r w:rsidR="0073453D"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.202</w:t>
            </w:r>
            <w:r w:rsidR="007A3A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</w:t>
            </w:r>
            <w:r w:rsidR="0073453D"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  <w:r w:rsidR="0073453D"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73453D" w:rsidRPr="00080674" w14:paraId="0682C6BE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38623869" w:rsidR="0073453D" w:rsidRPr="00080674" w:rsidRDefault="00A15BC5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</w:rPr>
              <w:t>08</w:t>
            </w:r>
            <w:r w:rsidR="00EB0929" w:rsidRPr="00080674">
              <w:rPr>
                <w:rFonts w:ascii="Arial" w:hAnsi="Arial" w:cs="Arial"/>
                <w:b/>
                <w:sz w:val="20"/>
              </w:rPr>
              <w:t>.</w:t>
            </w:r>
            <w:r w:rsidR="00EB0929" w:rsidRPr="00080674">
              <w:rPr>
                <w:rFonts w:ascii="Arial" w:hAnsi="Arial" w:cs="Arial"/>
                <w:b/>
                <w:sz w:val="20"/>
                <w:lang w:val="ru-RU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>6</w:t>
            </w:r>
            <w:r w:rsidR="00EB0929" w:rsidRPr="00080674">
              <w:rPr>
                <w:rFonts w:ascii="Arial" w:hAnsi="Arial" w:cs="Arial"/>
                <w:b/>
                <w:sz w:val="20"/>
              </w:rPr>
              <w:t>.202</w:t>
            </w:r>
            <w:r w:rsidR="007A3A25">
              <w:rPr>
                <w:rFonts w:ascii="Arial" w:hAnsi="Arial" w:cs="Arial"/>
                <w:b/>
                <w:sz w:val="20"/>
              </w:rPr>
              <w:t>6</w:t>
            </w:r>
            <w:r w:rsidR="00EB0929" w:rsidRPr="00080674">
              <w:rPr>
                <w:rFonts w:ascii="Arial" w:hAnsi="Arial" w:cs="Arial"/>
                <w:b/>
                <w:sz w:val="20"/>
                <w:lang w:val="ru-RU"/>
              </w:rPr>
              <w:t>թ</w:t>
            </w:r>
          </w:p>
        </w:tc>
      </w:tr>
      <w:tr w:rsidR="0073453D" w:rsidRPr="00080674" w14:paraId="79A64497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20F225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4E4EA255" w14:textId="77777777" w:rsidTr="00477F71">
        <w:tc>
          <w:tcPr>
            <w:tcW w:w="812" w:type="dxa"/>
            <w:vMerge w:val="restart"/>
            <w:vAlign w:val="center"/>
          </w:tcPr>
          <w:p w14:paraId="7AA249E4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1408" w:type="dxa"/>
            <w:gridSpan w:val="3"/>
            <w:vMerge w:val="restart"/>
            <w:vAlign w:val="center"/>
          </w:tcPr>
          <w:p w14:paraId="3EF9A58A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91" w:type="dxa"/>
            <w:gridSpan w:val="29"/>
            <w:vAlign w:val="center"/>
          </w:tcPr>
          <w:p w14:paraId="0A5086C3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73453D" w:rsidRPr="00080674" w14:paraId="11F19FA1" w14:textId="77777777" w:rsidTr="00477F71">
        <w:trPr>
          <w:trHeight w:val="237"/>
        </w:trPr>
        <w:tc>
          <w:tcPr>
            <w:tcW w:w="812" w:type="dxa"/>
            <w:vMerge/>
            <w:vAlign w:val="center"/>
          </w:tcPr>
          <w:p w14:paraId="39B67943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2856C5C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vAlign w:val="center"/>
          </w:tcPr>
          <w:p w14:paraId="23EE0CE1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5"/>
            <w:vMerge w:val="restart"/>
            <w:vAlign w:val="center"/>
          </w:tcPr>
          <w:p w14:paraId="7E70E64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vAlign w:val="center"/>
          </w:tcPr>
          <w:p w14:paraId="58A33AC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2441" w:type="dxa"/>
            <w:gridSpan w:val="6"/>
            <w:vAlign w:val="center"/>
          </w:tcPr>
          <w:p w14:paraId="0911FBB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73453D" w:rsidRPr="00080674" w14:paraId="4DC53241" w14:textId="77777777" w:rsidTr="00477F71">
        <w:trPr>
          <w:trHeight w:val="238"/>
        </w:trPr>
        <w:tc>
          <w:tcPr>
            <w:tcW w:w="812" w:type="dxa"/>
            <w:vMerge/>
            <w:vAlign w:val="center"/>
          </w:tcPr>
          <w:p w14:paraId="7D858D4B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078A8417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vAlign w:val="center"/>
          </w:tcPr>
          <w:p w14:paraId="67FA13FC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vAlign w:val="center"/>
          </w:tcPr>
          <w:p w14:paraId="7FDD9C2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vAlign w:val="center"/>
          </w:tcPr>
          <w:p w14:paraId="078CB50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1" w:type="dxa"/>
            <w:gridSpan w:val="6"/>
            <w:vAlign w:val="center"/>
          </w:tcPr>
          <w:p w14:paraId="3C0959C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73453D" w:rsidRPr="00080674" w14:paraId="75FDA7D8" w14:textId="77777777" w:rsidTr="00477F7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vAlign w:val="center"/>
          </w:tcPr>
          <w:p w14:paraId="48A4D14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E2109" w:rsidRPr="00080674" w14:paraId="0BC27CB3" w14:textId="77777777" w:rsidTr="00F2359D">
        <w:trPr>
          <w:trHeight w:val="146"/>
        </w:trPr>
        <w:tc>
          <w:tcPr>
            <w:tcW w:w="812" w:type="dxa"/>
            <w:vAlign w:val="center"/>
          </w:tcPr>
          <w:p w14:paraId="1A9CF980" w14:textId="6A62EF28" w:rsidR="004E2109" w:rsidRPr="00080674" w:rsidRDefault="004E2109" w:rsidP="004E210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vAlign w:val="center"/>
          </w:tcPr>
          <w:p w14:paraId="131C7660" w14:textId="182B30CC" w:rsidR="004E2109" w:rsidRPr="00080674" w:rsidRDefault="007A3A25" w:rsidP="004E210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 w:rsidRPr="007A3A25">
              <w:rPr>
                <w:rFonts w:ascii="Arial" w:hAnsi="Arial" w:cs="Arial"/>
                <w:sz w:val="14"/>
                <w:szCs w:val="20"/>
                <w:lang w:val="hy-AM"/>
              </w:rPr>
              <w:t>«ԼԻԼ-ՌՈՒԶ» ՍՊԸ</w:t>
            </w:r>
          </w:p>
        </w:tc>
        <w:tc>
          <w:tcPr>
            <w:tcW w:w="2727" w:type="dxa"/>
            <w:gridSpan w:val="8"/>
            <w:vAlign w:val="center"/>
          </w:tcPr>
          <w:p w14:paraId="45F5F04E" w14:textId="4C199594" w:rsidR="004E2109" w:rsidRPr="0070535F" w:rsidRDefault="007A3A25" w:rsidP="004E210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sz w:val="16"/>
                <w:szCs w:val="16"/>
                <w:lang w:val="af-ZA"/>
              </w:rPr>
              <w:t>ԳՄՄՀ-ՀԲՄԽԾՁԲ-26/07</w:t>
            </w:r>
            <w:r w:rsidR="004E2109" w:rsidRPr="0070535F">
              <w:rPr>
                <w:rFonts w:ascii="Arial" w:hAnsi="Arial" w:cs="Arial"/>
                <w:sz w:val="16"/>
                <w:szCs w:val="16"/>
                <w:lang w:val="af-ZA"/>
              </w:rPr>
              <w:t>-1</w:t>
            </w:r>
          </w:p>
        </w:tc>
        <w:tc>
          <w:tcPr>
            <w:tcW w:w="1614" w:type="dxa"/>
            <w:gridSpan w:val="5"/>
            <w:vAlign w:val="center"/>
          </w:tcPr>
          <w:p w14:paraId="0710B95B" w14:textId="0490FD70" w:rsidR="004E2109" w:rsidRPr="00080674" w:rsidRDefault="00A15BC5" w:rsidP="004E210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</w:rPr>
              <w:t>08</w:t>
            </w:r>
            <w:r w:rsidR="004E2109" w:rsidRPr="00080674">
              <w:rPr>
                <w:rFonts w:ascii="Arial" w:hAnsi="Arial" w:cs="Arial"/>
                <w:b/>
                <w:sz w:val="20"/>
              </w:rPr>
              <w:t>.</w:t>
            </w:r>
            <w:r w:rsidR="004E2109" w:rsidRPr="00080674">
              <w:rPr>
                <w:rFonts w:ascii="Arial" w:hAnsi="Arial" w:cs="Arial"/>
                <w:b/>
                <w:sz w:val="20"/>
                <w:lang w:val="ru-RU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>6</w:t>
            </w:r>
            <w:r w:rsidR="004E2109" w:rsidRPr="00080674">
              <w:rPr>
                <w:rFonts w:ascii="Arial" w:hAnsi="Arial" w:cs="Arial"/>
                <w:b/>
                <w:sz w:val="20"/>
              </w:rPr>
              <w:t>.202</w:t>
            </w:r>
            <w:r w:rsidR="007A3A25">
              <w:rPr>
                <w:rFonts w:ascii="Arial" w:hAnsi="Arial" w:cs="Arial"/>
                <w:b/>
                <w:sz w:val="20"/>
              </w:rPr>
              <w:t>6</w:t>
            </w:r>
            <w:r w:rsidR="004E2109" w:rsidRPr="00080674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4E2109" w:rsidRPr="00080674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vAlign w:val="center"/>
          </w:tcPr>
          <w:p w14:paraId="27A38372" w14:textId="295B5595" w:rsidR="004E2109" w:rsidRPr="00080674" w:rsidRDefault="004E2109" w:rsidP="004E210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2"/>
                <w:szCs w:val="16"/>
                <w:lang w:val="hy-AM"/>
              </w:rPr>
            </w:pPr>
            <w:r w:rsidRPr="000E3DF8">
              <w:rPr>
                <w:rFonts w:ascii="Arial" w:hAnsi="Arial" w:cs="Arial"/>
                <w:sz w:val="12"/>
                <w:szCs w:val="16"/>
                <w:lang w:val="hy-AM"/>
              </w:rPr>
              <w:t>Պայմանագրի կնքման օրվանից մինչև շինարարական աշխատանքների կատարման ավարտ</w:t>
            </w:r>
          </w:p>
        </w:tc>
        <w:tc>
          <w:tcPr>
            <w:tcW w:w="1073" w:type="dxa"/>
            <w:gridSpan w:val="6"/>
            <w:vAlign w:val="center"/>
          </w:tcPr>
          <w:p w14:paraId="46F66669" w14:textId="6FD738DC" w:rsidR="004E2109" w:rsidRPr="00080674" w:rsidRDefault="004E2109" w:rsidP="004E210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75C3943F" w14:textId="47C9FF1A" w:rsidR="004E2109" w:rsidRPr="00080674" w:rsidRDefault="007A3A25" w:rsidP="004E210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1,000,000</w:t>
            </w:r>
          </w:p>
        </w:tc>
        <w:tc>
          <w:tcPr>
            <w:tcW w:w="1311" w:type="dxa"/>
            <w:vAlign w:val="center"/>
          </w:tcPr>
          <w:p w14:paraId="6B1B2760" w14:textId="2BC2939A" w:rsidR="004E2109" w:rsidRPr="00080674" w:rsidRDefault="007A3A25" w:rsidP="004E210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7A3A25">
              <w:rPr>
                <w:rFonts w:ascii="Arial" w:hAnsi="Arial" w:cs="Arial"/>
                <w:sz w:val="18"/>
                <w:szCs w:val="16"/>
                <w:lang w:val="hy-AM"/>
              </w:rPr>
              <w:t>1,000,000</w:t>
            </w:r>
          </w:p>
        </w:tc>
      </w:tr>
      <w:tr w:rsidR="002B32E9" w:rsidRPr="00080674" w14:paraId="41E4ED39" w14:textId="77777777" w:rsidTr="006E4E84">
        <w:trPr>
          <w:trHeight w:val="150"/>
        </w:trPr>
        <w:tc>
          <w:tcPr>
            <w:tcW w:w="11211" w:type="dxa"/>
            <w:gridSpan w:val="33"/>
            <w:vAlign w:val="center"/>
          </w:tcPr>
          <w:p w14:paraId="7265AE84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B32E9" w:rsidRPr="00080674" w14:paraId="1F657639" w14:textId="77777777" w:rsidTr="00477F7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066D7382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-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բաժնի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,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.-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46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ՀՎՀՀ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2B32E9" w:rsidRPr="00080674" w14:paraId="6C5FD1A5" w14:textId="77777777" w:rsidTr="00851DAA">
        <w:trPr>
          <w:trHeight w:val="1026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06EAB954" w14:textId="4C66D5B9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vAlign w:val="center"/>
          </w:tcPr>
          <w:p w14:paraId="75D48AD4" w14:textId="7C13662D" w:rsidR="002B32E9" w:rsidRPr="00080674" w:rsidRDefault="004E2109" w:rsidP="00851DA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20"/>
                <w:lang w:val="hy-AM"/>
              </w:rPr>
            </w:pPr>
            <w:r w:rsidRPr="004E2109">
              <w:rPr>
                <w:rFonts w:ascii="Arial" w:hAnsi="Arial" w:cs="Arial"/>
                <w:sz w:val="14"/>
                <w:szCs w:val="20"/>
                <w:lang w:val="hy-AM"/>
              </w:rPr>
              <w:t>«</w:t>
            </w:r>
            <w:r w:rsidR="009642E6" w:rsidRPr="007A3A25">
              <w:rPr>
                <w:rFonts w:ascii="Arial" w:hAnsi="Arial" w:cs="Arial"/>
                <w:sz w:val="14"/>
                <w:szCs w:val="20"/>
                <w:lang w:val="hy-AM"/>
              </w:rPr>
              <w:t>ԼԻԼ-ՌՈՒԶ</w:t>
            </w:r>
            <w:r w:rsidRPr="004E2109">
              <w:rPr>
                <w:rFonts w:ascii="Arial" w:hAnsi="Arial" w:cs="Arial"/>
                <w:sz w:val="14"/>
                <w:szCs w:val="20"/>
                <w:lang w:val="hy-AM"/>
              </w:rPr>
              <w:t>» ՍՊԸ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vAlign w:val="center"/>
          </w:tcPr>
          <w:p w14:paraId="0ECA358E" w14:textId="77777777" w:rsidR="002B32E9" w:rsidRDefault="004233EF" w:rsidP="002B32E9">
            <w:pPr>
              <w:widowControl w:val="0"/>
              <w:spacing w:before="0" w:after="0"/>
              <w:ind w:left="0" w:firstLine="0"/>
              <w:jc w:val="center"/>
              <w:rPr>
                <w:sz w:val="18"/>
                <w:lang w:val="hy-AM"/>
              </w:rPr>
            </w:pPr>
            <w:r w:rsidRPr="004233EF">
              <w:rPr>
                <w:sz w:val="18"/>
                <w:lang w:val="hy-AM"/>
              </w:rPr>
              <w:t>Ք․ Երևան, ԱՐԱԲԿԻՐ ՄԱՄԻԿՈՆՅԱՆՑ Փ.21/42</w:t>
            </w:r>
          </w:p>
          <w:p w14:paraId="75DED382" w14:textId="7EAF9FB7" w:rsidR="004233EF" w:rsidRPr="00080674" w:rsidRDefault="004233EF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  <w:lang w:val="hy-AM"/>
              </w:rPr>
            </w:pPr>
            <w:r w:rsidRPr="004233EF">
              <w:rPr>
                <w:rFonts w:ascii="Arial" w:eastAsiaTheme="minorHAnsi" w:hAnsi="Arial" w:cs="Arial"/>
                <w:sz w:val="19"/>
                <w:szCs w:val="19"/>
                <w:lang w:val="hy-AM"/>
              </w:rPr>
              <w:t>099776699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0652308" w14:textId="7DBEA689" w:rsidR="002B32E9" w:rsidRPr="00080674" w:rsidRDefault="004233EF" w:rsidP="002B32E9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</w:rPr>
            </w:pPr>
            <w:r w:rsidRPr="004233EF">
              <w:rPr>
                <w:rFonts w:ascii="Arial" w:eastAsiaTheme="minorHAnsi" w:hAnsi="Arial" w:cs="Arial"/>
                <w:sz w:val="15"/>
                <w:szCs w:val="21"/>
                <w:lang w:val="ru-RU"/>
              </w:rPr>
              <w:t>LIL-RUZ@yandex.ru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42FDA6AC" w14:textId="177DF75C" w:rsidR="002B32E9" w:rsidRPr="0053483E" w:rsidRDefault="009642E6" w:rsidP="002B32E9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1510040481624800</w:t>
            </w:r>
          </w:p>
        </w:tc>
        <w:tc>
          <w:tcPr>
            <w:tcW w:w="1346" w:type="dxa"/>
            <w:gridSpan w:val="2"/>
            <w:tcBorders>
              <w:bottom w:val="single" w:sz="8" w:space="0" w:color="auto"/>
            </w:tcBorders>
            <w:vAlign w:val="center"/>
          </w:tcPr>
          <w:p w14:paraId="17EFFA3E" w14:textId="164204DC" w:rsidR="002B32E9" w:rsidRPr="004233EF" w:rsidRDefault="004233EF" w:rsidP="002B32E9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 xml:space="preserve">  02252444</w:t>
            </w:r>
          </w:p>
        </w:tc>
      </w:tr>
      <w:tr w:rsidR="002B32E9" w:rsidRPr="00080674" w14:paraId="496A046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393BE26B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080674" w14:paraId="3863A00B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B32E9" w:rsidRPr="00080674" w:rsidRDefault="002B32E9" w:rsidP="002B32E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3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B32E9" w:rsidRPr="00080674" w:rsidRDefault="002B32E9" w:rsidP="002B32E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080674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2B32E9" w:rsidRPr="00080674" w14:paraId="485BF528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0FF974B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B32E9" w:rsidRPr="00080674" w14:paraId="7DB42300" w14:textId="77777777" w:rsidTr="006E4E84">
        <w:trPr>
          <w:trHeight w:val="288"/>
        </w:trPr>
        <w:tc>
          <w:tcPr>
            <w:tcW w:w="11211" w:type="dxa"/>
            <w:gridSpan w:val="33"/>
            <w:vAlign w:val="center"/>
          </w:tcPr>
          <w:p w14:paraId="0AD8E25E" w14:textId="3339B555" w:rsidR="002B32E9" w:rsidRPr="00080674" w:rsidRDefault="002B32E9" w:rsidP="002B32E9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3D70D3AA" w14:textId="77777777" w:rsidR="002B32E9" w:rsidRPr="0008067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B32E9" w:rsidRPr="0008067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B32E9" w:rsidRPr="0008067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B32E9" w:rsidRPr="0008067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B32E9" w:rsidRPr="00080674" w:rsidRDefault="002B32E9" w:rsidP="002B32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B32E9" w:rsidRPr="00080674" w:rsidRDefault="002B32E9" w:rsidP="002B32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Martunihamaynq_gnum@mail.ru -: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B32E9" w:rsidRPr="00080674" w14:paraId="3CC8B38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2AFA8BF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A15BC5" w14:paraId="5484FA73" w14:textId="77777777" w:rsidTr="00477F71">
        <w:trPr>
          <w:trHeight w:val="475"/>
        </w:trPr>
        <w:tc>
          <w:tcPr>
            <w:tcW w:w="3177" w:type="dxa"/>
            <w:gridSpan w:val="7"/>
            <w:tcBorders>
              <w:bottom w:val="single" w:sz="8" w:space="0" w:color="auto"/>
            </w:tcBorders>
          </w:tcPr>
          <w:p w14:paraId="7A9CE343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vAlign w:val="center"/>
          </w:tcPr>
          <w:p w14:paraId="6FC786A2" w14:textId="3DD28C73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lastRenderedPageBreak/>
              <w:t>Հրապարակվել է ARMEPS գնումների էլեկտրոնային համակարգում</w:t>
            </w:r>
          </w:p>
        </w:tc>
      </w:tr>
      <w:tr w:rsidR="002B32E9" w:rsidRPr="00A15BC5" w14:paraId="5A7FED5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C88E286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A15BC5" w14:paraId="40B30E88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080674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1EB1D35E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B32E9" w:rsidRPr="00A15BC5" w14:paraId="541BD7F7" w14:textId="77777777" w:rsidTr="006E4E84">
        <w:trPr>
          <w:trHeight w:val="288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B32E9" w:rsidRPr="00A15BC5" w14:paraId="4DE14D25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3BFB9B7D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2B32E9" w:rsidRPr="00A15BC5" w14:paraId="1DAD5D5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57597369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080674" w14:paraId="5F667D89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B32E9" w:rsidRPr="00080674" w14:paraId="406B68D6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9EAD146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B32E9" w:rsidRPr="00080674" w14:paraId="1A2BD291" w14:textId="77777777" w:rsidTr="006E4E84">
        <w:trPr>
          <w:trHeight w:val="227"/>
        </w:trPr>
        <w:tc>
          <w:tcPr>
            <w:tcW w:w="11211" w:type="dxa"/>
            <w:gridSpan w:val="33"/>
            <w:vAlign w:val="center"/>
          </w:tcPr>
          <w:p w14:paraId="73A19DB3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32E9" w:rsidRPr="00080674" w14:paraId="002AF1AD" w14:textId="77777777" w:rsidTr="00477F71">
        <w:trPr>
          <w:trHeight w:val="47"/>
        </w:trPr>
        <w:tc>
          <w:tcPr>
            <w:tcW w:w="3966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4076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2B32E9" w:rsidRPr="00080674" w14:paraId="622ACAB0" w14:textId="77777777" w:rsidTr="00477F71">
        <w:trPr>
          <w:trHeight w:val="47"/>
        </w:trPr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F4640" w14:textId="27A5148A" w:rsidR="002B32E9" w:rsidRPr="000E3DF8" w:rsidRDefault="000E3DF8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="002B32E9" w:rsidRPr="00080674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6AF49" w14:textId="4867F041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598A" w14:textId="6F8DBFAA" w:rsidR="002B32E9" w:rsidRPr="00080674" w:rsidRDefault="00E5588E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martunignum@</w:t>
            </w:r>
            <w:r w:rsidR="007A3A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g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mail.</w:t>
            </w:r>
            <w:r w:rsidR="007A3A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com</w:t>
            </w:r>
          </w:p>
        </w:tc>
      </w:tr>
    </w:tbl>
    <w:p w14:paraId="09F34D10" w14:textId="77777777" w:rsidR="0022631D" w:rsidRPr="00080674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080674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080674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08067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DB71" w14:textId="77777777" w:rsidR="00E622D0" w:rsidRDefault="00E622D0" w:rsidP="0022631D">
      <w:pPr>
        <w:spacing w:before="0" w:after="0"/>
      </w:pPr>
      <w:r>
        <w:separator/>
      </w:r>
    </w:p>
  </w:endnote>
  <w:endnote w:type="continuationSeparator" w:id="0">
    <w:p w14:paraId="15B69DC4" w14:textId="77777777" w:rsidR="00E622D0" w:rsidRDefault="00E622D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8B43" w14:textId="77777777" w:rsidR="00E622D0" w:rsidRDefault="00E622D0" w:rsidP="0022631D">
      <w:pPr>
        <w:spacing w:before="0" w:after="0"/>
      </w:pPr>
      <w:r>
        <w:separator/>
      </w:r>
    </w:p>
  </w:footnote>
  <w:footnote w:type="continuationSeparator" w:id="0">
    <w:p w14:paraId="22016C09" w14:textId="77777777" w:rsidR="00E622D0" w:rsidRDefault="00E622D0" w:rsidP="0022631D">
      <w:pPr>
        <w:spacing w:before="0" w:after="0"/>
      </w:pPr>
      <w:r>
        <w:continuationSeparator/>
      </w:r>
    </w:p>
  </w:footnote>
  <w:footnote w:id="1">
    <w:p w14:paraId="771AD2C5" w14:textId="6A215CAC" w:rsidR="0073453D" w:rsidRPr="00871366" w:rsidRDefault="0073453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5B14D78F" w14:textId="77777777" w:rsidR="002B32E9" w:rsidRPr="002D0BF6" w:rsidRDefault="002B32E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2B32E9" w:rsidRPr="0078682E" w:rsidRDefault="002B32E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B32E9" w:rsidRPr="0078682E" w:rsidRDefault="002B32E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B32E9" w:rsidRPr="00005B9C" w:rsidRDefault="002B32E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24155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3489A"/>
    <w:rsid w:val="00044EA8"/>
    <w:rsid w:val="00046CCF"/>
    <w:rsid w:val="00051ECE"/>
    <w:rsid w:val="0007090E"/>
    <w:rsid w:val="000711B0"/>
    <w:rsid w:val="00073D66"/>
    <w:rsid w:val="00077475"/>
    <w:rsid w:val="00080674"/>
    <w:rsid w:val="0008099A"/>
    <w:rsid w:val="00084DE3"/>
    <w:rsid w:val="00085F0E"/>
    <w:rsid w:val="000966EC"/>
    <w:rsid w:val="000B0199"/>
    <w:rsid w:val="000C3F90"/>
    <w:rsid w:val="000D4775"/>
    <w:rsid w:val="000E3DF8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83368"/>
    <w:rsid w:val="0018422F"/>
    <w:rsid w:val="00187F0D"/>
    <w:rsid w:val="001967C8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04124"/>
    <w:rsid w:val="00210C86"/>
    <w:rsid w:val="00216763"/>
    <w:rsid w:val="0022631D"/>
    <w:rsid w:val="0024652F"/>
    <w:rsid w:val="0028061D"/>
    <w:rsid w:val="00287B3F"/>
    <w:rsid w:val="00295B92"/>
    <w:rsid w:val="00296B05"/>
    <w:rsid w:val="002A569D"/>
    <w:rsid w:val="002A61C6"/>
    <w:rsid w:val="002B32E9"/>
    <w:rsid w:val="002C0E25"/>
    <w:rsid w:val="002C3ADE"/>
    <w:rsid w:val="002D01F2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A20AA"/>
    <w:rsid w:val="003A716F"/>
    <w:rsid w:val="003B2758"/>
    <w:rsid w:val="003B6E5E"/>
    <w:rsid w:val="003C064D"/>
    <w:rsid w:val="003E3D40"/>
    <w:rsid w:val="003E6978"/>
    <w:rsid w:val="004077D2"/>
    <w:rsid w:val="00413DA2"/>
    <w:rsid w:val="004165BF"/>
    <w:rsid w:val="004233E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77F71"/>
    <w:rsid w:val="004802A7"/>
    <w:rsid w:val="004848A4"/>
    <w:rsid w:val="004875E0"/>
    <w:rsid w:val="004B26FB"/>
    <w:rsid w:val="004D078F"/>
    <w:rsid w:val="004D7D0C"/>
    <w:rsid w:val="004E2109"/>
    <w:rsid w:val="004E376E"/>
    <w:rsid w:val="004F673F"/>
    <w:rsid w:val="00503BCC"/>
    <w:rsid w:val="00507961"/>
    <w:rsid w:val="0051105F"/>
    <w:rsid w:val="00517684"/>
    <w:rsid w:val="00521A6D"/>
    <w:rsid w:val="0053054E"/>
    <w:rsid w:val="0053055B"/>
    <w:rsid w:val="0053483E"/>
    <w:rsid w:val="00546023"/>
    <w:rsid w:val="00550CD7"/>
    <w:rsid w:val="0057022A"/>
    <w:rsid w:val="005737F9"/>
    <w:rsid w:val="005877D5"/>
    <w:rsid w:val="005976DA"/>
    <w:rsid w:val="005A37D6"/>
    <w:rsid w:val="005C5241"/>
    <w:rsid w:val="005C6C14"/>
    <w:rsid w:val="005D5FBD"/>
    <w:rsid w:val="005E1AD1"/>
    <w:rsid w:val="00601E4D"/>
    <w:rsid w:val="00607C9A"/>
    <w:rsid w:val="006219AB"/>
    <w:rsid w:val="006225F4"/>
    <w:rsid w:val="006252C1"/>
    <w:rsid w:val="006463BE"/>
    <w:rsid w:val="00646760"/>
    <w:rsid w:val="006468D0"/>
    <w:rsid w:val="00655A62"/>
    <w:rsid w:val="00671BBD"/>
    <w:rsid w:val="006839EA"/>
    <w:rsid w:val="00690ECB"/>
    <w:rsid w:val="006A38B4"/>
    <w:rsid w:val="006B2E21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535F"/>
    <w:rsid w:val="007060FC"/>
    <w:rsid w:val="0073453D"/>
    <w:rsid w:val="007413E5"/>
    <w:rsid w:val="00765A05"/>
    <w:rsid w:val="00772F78"/>
    <w:rsid w:val="007732E7"/>
    <w:rsid w:val="00783E6B"/>
    <w:rsid w:val="0078682E"/>
    <w:rsid w:val="007923C7"/>
    <w:rsid w:val="007A1008"/>
    <w:rsid w:val="007A3A25"/>
    <w:rsid w:val="007D011B"/>
    <w:rsid w:val="007D3773"/>
    <w:rsid w:val="007E4112"/>
    <w:rsid w:val="0081420B"/>
    <w:rsid w:val="008157D4"/>
    <w:rsid w:val="00816AB7"/>
    <w:rsid w:val="00826D7E"/>
    <w:rsid w:val="0084738E"/>
    <w:rsid w:val="00850F85"/>
    <w:rsid w:val="00851DAA"/>
    <w:rsid w:val="00882966"/>
    <w:rsid w:val="008B26F4"/>
    <w:rsid w:val="008B3F13"/>
    <w:rsid w:val="008C4E62"/>
    <w:rsid w:val="008D1C0E"/>
    <w:rsid w:val="008E493A"/>
    <w:rsid w:val="008E6856"/>
    <w:rsid w:val="008F2B63"/>
    <w:rsid w:val="008F5F4D"/>
    <w:rsid w:val="00912869"/>
    <w:rsid w:val="00917CEE"/>
    <w:rsid w:val="00942F9C"/>
    <w:rsid w:val="009642E6"/>
    <w:rsid w:val="00990CAB"/>
    <w:rsid w:val="00997419"/>
    <w:rsid w:val="009B0EC6"/>
    <w:rsid w:val="009B289E"/>
    <w:rsid w:val="009C5E0F"/>
    <w:rsid w:val="009C7DAE"/>
    <w:rsid w:val="009D1575"/>
    <w:rsid w:val="009E75FF"/>
    <w:rsid w:val="00A11EBF"/>
    <w:rsid w:val="00A15BC5"/>
    <w:rsid w:val="00A306F5"/>
    <w:rsid w:val="00A31820"/>
    <w:rsid w:val="00AA32E4"/>
    <w:rsid w:val="00AA6BA0"/>
    <w:rsid w:val="00AD07B9"/>
    <w:rsid w:val="00AD59DC"/>
    <w:rsid w:val="00AD5C43"/>
    <w:rsid w:val="00AE3DA7"/>
    <w:rsid w:val="00AF00A8"/>
    <w:rsid w:val="00AF2323"/>
    <w:rsid w:val="00B01D0F"/>
    <w:rsid w:val="00B050C9"/>
    <w:rsid w:val="00B222D1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5621"/>
    <w:rsid w:val="00BC7F4E"/>
    <w:rsid w:val="00BD3D4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03339"/>
    <w:rsid w:val="00D13B52"/>
    <w:rsid w:val="00D1731E"/>
    <w:rsid w:val="00D208BF"/>
    <w:rsid w:val="00D350DE"/>
    <w:rsid w:val="00D36189"/>
    <w:rsid w:val="00D36D29"/>
    <w:rsid w:val="00D53AC2"/>
    <w:rsid w:val="00D550D8"/>
    <w:rsid w:val="00D678F4"/>
    <w:rsid w:val="00D76FD0"/>
    <w:rsid w:val="00D80C64"/>
    <w:rsid w:val="00D83326"/>
    <w:rsid w:val="00DD371E"/>
    <w:rsid w:val="00DD5ACB"/>
    <w:rsid w:val="00DE06F1"/>
    <w:rsid w:val="00DF60FD"/>
    <w:rsid w:val="00E0204B"/>
    <w:rsid w:val="00E243EA"/>
    <w:rsid w:val="00E33A25"/>
    <w:rsid w:val="00E4188B"/>
    <w:rsid w:val="00E54C4D"/>
    <w:rsid w:val="00E5588E"/>
    <w:rsid w:val="00E56328"/>
    <w:rsid w:val="00E622D0"/>
    <w:rsid w:val="00E81913"/>
    <w:rsid w:val="00E8383E"/>
    <w:rsid w:val="00EA01A2"/>
    <w:rsid w:val="00EA0C6E"/>
    <w:rsid w:val="00EA568C"/>
    <w:rsid w:val="00EA767F"/>
    <w:rsid w:val="00EB0929"/>
    <w:rsid w:val="00EB59EE"/>
    <w:rsid w:val="00EB5B10"/>
    <w:rsid w:val="00EC12E2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538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F0B51"/>
    <w:rsid w:val="00FF2796"/>
    <w:rsid w:val="00FF3231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D6580-2ABF-4DF0-AA3F-35FB00EA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29</cp:revision>
  <cp:lastPrinted>2021-04-06T07:47:00Z</cp:lastPrinted>
  <dcterms:created xsi:type="dcterms:W3CDTF">2024-06-06T12:07:00Z</dcterms:created>
  <dcterms:modified xsi:type="dcterms:W3CDTF">2026-06-08T06:44:00Z</dcterms:modified>
</cp:coreProperties>
</file>