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19E7" w14:textId="304DC8AB" w:rsidR="0085661A" w:rsidRPr="00456373" w:rsidRDefault="00456373" w:rsidP="00456373">
      <w:pPr>
        <w:jc w:val="center"/>
        <w:rPr>
          <w:rFonts w:ascii="Sylfaen" w:hAnsi="Sylfaen"/>
          <w:b/>
          <w:bCs/>
          <w:sz w:val="40"/>
          <w:szCs w:val="40"/>
          <w:lang w:val="hy-AM"/>
        </w:rPr>
      </w:pPr>
      <w:r w:rsidRPr="00456373">
        <w:rPr>
          <w:rFonts w:ascii="Sylfaen" w:hAnsi="Sylfaen"/>
          <w:b/>
          <w:bCs/>
          <w:sz w:val="40"/>
          <w:szCs w:val="40"/>
          <w:lang w:val="hy-AM"/>
        </w:rPr>
        <w:t>Իրական շահառուների մասին հայտարարություն</w:t>
      </w:r>
    </w:p>
    <w:p w14:paraId="42EB5399" w14:textId="77777777" w:rsidR="00456373" w:rsidRPr="00456373" w:rsidRDefault="00456373">
      <w:pPr>
        <w:rPr>
          <w:rFonts w:ascii="Sylfaen" w:hAnsi="Sylfaen"/>
          <w:lang w:val="hy-AM"/>
        </w:rPr>
      </w:pPr>
    </w:p>
    <w:p w14:paraId="7C77A278" w14:textId="77777777" w:rsidR="00456373" w:rsidRPr="00456373" w:rsidRDefault="00456373">
      <w:pPr>
        <w:rPr>
          <w:rFonts w:ascii="Sylfaen" w:hAnsi="Sylfaen"/>
          <w:lang w:val="hy-AM"/>
        </w:rPr>
      </w:pPr>
    </w:p>
    <w:p w14:paraId="794DC3D2" w14:textId="4C0715CA" w:rsidR="00456373" w:rsidRPr="00456373" w:rsidRDefault="00456373">
      <w:pPr>
        <w:rPr>
          <w:rFonts w:ascii="Sylfaen" w:hAnsi="Sylfaen"/>
          <w:lang w:val="hy-AM"/>
        </w:rPr>
      </w:pPr>
      <w:hyperlink r:id="rId4" w:history="1">
        <w:r w:rsidRPr="00456373">
          <w:rPr>
            <w:rStyle w:val="Hyperlink"/>
            <w:rFonts w:ascii="Sylfaen" w:hAnsi="Sylfaen"/>
            <w:lang w:val="hy-AM"/>
          </w:rPr>
          <w:t>https://www.e-register.am/am/companies/1199563/declaration/94eb6b3a-0b4a-49fc-9334-8dc7367718d3</w:t>
        </w:r>
      </w:hyperlink>
    </w:p>
    <w:p w14:paraId="564B7544" w14:textId="77777777" w:rsidR="00456373" w:rsidRPr="00456373" w:rsidRDefault="00456373">
      <w:pPr>
        <w:rPr>
          <w:rFonts w:ascii="Arial" w:hAnsi="Arial"/>
          <w:lang w:val="hy-AM"/>
        </w:rPr>
      </w:pPr>
    </w:p>
    <w:sectPr w:rsidR="00456373" w:rsidRPr="00456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6E"/>
    <w:rsid w:val="00456373"/>
    <w:rsid w:val="00486677"/>
    <w:rsid w:val="00614209"/>
    <w:rsid w:val="0085661A"/>
    <w:rsid w:val="00B91C6E"/>
    <w:rsid w:val="00DB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23E14"/>
  <w15:chartTrackingRefBased/>
  <w15:docId w15:val="{30724B15-544C-4719-858E-E45EDFF2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C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63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199563/declaration/94eb6b3a-0b4a-49fc-9334-8dc7367718d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241</Characters>
  <Application>Microsoft Office Word</Application>
  <DocSecurity>0</DocSecurity>
  <Lines>9</Lines>
  <Paragraphs>3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Danielyan</dc:creator>
  <cp:keywords/>
  <dc:description/>
  <cp:lastModifiedBy>Lilit Danielyan</cp:lastModifiedBy>
  <cp:revision>2</cp:revision>
  <dcterms:created xsi:type="dcterms:W3CDTF">2024-03-21T21:42:00Z</dcterms:created>
  <dcterms:modified xsi:type="dcterms:W3CDTF">2024-03-21T21:42:00Z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3064e538f9bf717d6a73b364c1e7cf7dd778ca8e8a47f8a79eed09ca797a2236</vt:lpwstr>
  </property>
</Properties>
</file>