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729BB6" w14:textId="77777777" w:rsidR="00BE5F62" w:rsidRPr="00222C2E" w:rsidRDefault="00D64FDA" w:rsidP="009A5807">
      <w:pPr>
        <w:jc w:val="center"/>
        <w:rPr>
          <w:rFonts w:ascii="GHEA Grapalat" w:hAnsi="GHEA Grapalat" w:cs="Sylfaen"/>
          <w:sz w:val="20"/>
          <w:lang w:val="af-ZA"/>
        </w:rPr>
      </w:pPr>
      <w:r w:rsidRPr="00222C2E">
        <w:rPr>
          <w:rFonts w:ascii="GHEA Grapalat" w:hAnsi="GHEA Grapalat" w:cs="Sylfaen"/>
          <w:sz w:val="20"/>
          <w:lang w:val="af-ZA"/>
        </w:rPr>
        <w:t>ՀԱՅՏԱՐԱՐՈՒԹՅՈՒՆ</w:t>
      </w:r>
    </w:p>
    <w:p w14:paraId="74CC5747" w14:textId="77777777" w:rsidR="009A5807" w:rsidRPr="00222C2E" w:rsidRDefault="009A5807" w:rsidP="009A5807">
      <w:pPr>
        <w:jc w:val="center"/>
        <w:rPr>
          <w:rFonts w:ascii="GHEA Grapalat" w:hAnsi="GHEA Grapalat" w:cs="Sylfaen"/>
          <w:sz w:val="20"/>
          <w:lang w:val="af-ZA"/>
        </w:rPr>
      </w:pPr>
      <w:r w:rsidRPr="00222C2E">
        <w:rPr>
          <w:rFonts w:ascii="GHEA Grapalat" w:hAnsi="GHEA Grapalat" w:cs="Sylfaen"/>
          <w:sz w:val="20"/>
          <w:lang w:val="af-ZA"/>
        </w:rPr>
        <w:t>հրավերի պարզաբանման մասին</w:t>
      </w:r>
    </w:p>
    <w:p w14:paraId="5E3D278B" w14:textId="77777777" w:rsidR="009A5807" w:rsidRPr="00222C2E" w:rsidRDefault="009A5807" w:rsidP="009A5807">
      <w:pPr>
        <w:jc w:val="center"/>
        <w:rPr>
          <w:rFonts w:ascii="GHEA Grapalat" w:hAnsi="GHEA Grapalat" w:cs="Sylfaen"/>
          <w:sz w:val="20"/>
          <w:lang w:val="af-ZA"/>
        </w:rPr>
      </w:pPr>
    </w:p>
    <w:p w14:paraId="6B22D6EF" w14:textId="77777777" w:rsidR="00BE5F62" w:rsidRPr="00222C2E" w:rsidRDefault="00D64FDA" w:rsidP="009A5807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EA309E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222C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222C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222C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222C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222C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222C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329C8E0E" w14:textId="008E4B3A" w:rsidR="00BE5F62" w:rsidRPr="00222C2E" w:rsidRDefault="00F97BAF" w:rsidP="006425EF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222C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2D6F80" w:rsidRPr="00222C2E">
        <w:rPr>
          <w:rFonts w:ascii="GHEA Grapalat" w:hAnsi="GHEA Grapalat" w:cs="Sylfaen"/>
          <w:b w:val="0"/>
          <w:sz w:val="20"/>
          <w:lang w:val="af-ZA"/>
        </w:rPr>
        <w:t xml:space="preserve"> 2024 </w:t>
      </w:r>
      <w:r w:rsidR="002D6F80" w:rsidRPr="00EA309E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2D6F80" w:rsidRPr="00222C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BB0F0C">
        <w:rPr>
          <w:rFonts w:ascii="GHEA Grapalat" w:hAnsi="GHEA Grapalat" w:cs="Sylfaen"/>
          <w:b w:val="0"/>
          <w:sz w:val="20"/>
          <w:lang w:val="hy-AM"/>
        </w:rPr>
        <w:t>օգոստոսի</w:t>
      </w:r>
      <w:r w:rsidR="002D6F80" w:rsidRPr="00222C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775031">
        <w:rPr>
          <w:rFonts w:ascii="GHEA Grapalat" w:hAnsi="GHEA Grapalat" w:cs="Sylfaen"/>
          <w:b w:val="0"/>
          <w:sz w:val="20"/>
          <w:lang w:val="hy-AM"/>
        </w:rPr>
        <w:t>21</w:t>
      </w:r>
      <w:r w:rsidRPr="00222C2E">
        <w:rPr>
          <w:rFonts w:ascii="GHEA Grapalat" w:hAnsi="GHEA Grapalat" w:cs="Sylfaen"/>
          <w:b w:val="0"/>
          <w:sz w:val="20"/>
          <w:lang w:val="af-ZA"/>
        </w:rPr>
        <w:t>-</w:t>
      </w:r>
      <w:r w:rsidR="00D64FDA" w:rsidRPr="00EA309E">
        <w:rPr>
          <w:rFonts w:ascii="GHEA Grapalat" w:hAnsi="GHEA Grapalat" w:cs="Sylfaen"/>
          <w:b w:val="0"/>
          <w:sz w:val="20"/>
          <w:lang w:val="af-ZA"/>
        </w:rPr>
        <w:t>ի</w:t>
      </w:r>
      <w:r w:rsidRPr="00222C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D64FDA" w:rsidRPr="00EA309E">
        <w:rPr>
          <w:rFonts w:ascii="GHEA Grapalat" w:hAnsi="GHEA Grapalat" w:cs="Sylfaen"/>
          <w:b w:val="0"/>
          <w:sz w:val="20"/>
          <w:lang w:val="af-ZA"/>
        </w:rPr>
        <w:t>թիվ</w:t>
      </w:r>
      <w:r w:rsidRPr="00222C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775031">
        <w:rPr>
          <w:rFonts w:ascii="GHEA Grapalat" w:hAnsi="GHEA Grapalat" w:cs="Sylfaen"/>
          <w:b w:val="0"/>
          <w:sz w:val="20"/>
          <w:lang w:val="hy-AM"/>
        </w:rPr>
        <w:t>2</w:t>
      </w:r>
      <w:r w:rsidR="000F3077" w:rsidRPr="00222C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D64FDA" w:rsidRPr="00EA309E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222C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FA3189" w:rsidRPr="00222C2E">
        <w:rPr>
          <w:rFonts w:ascii="GHEA Grapalat" w:hAnsi="GHEA Grapalat" w:cs="Sylfaen"/>
          <w:b w:val="0"/>
          <w:sz w:val="20"/>
          <w:lang w:val="af-ZA"/>
        </w:rPr>
        <w:t>և</w:t>
      </w:r>
      <w:r w:rsidRPr="00222C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D64FDA" w:rsidRPr="00EA309E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222C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D64FDA"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Pr="00222C2E">
        <w:rPr>
          <w:rFonts w:ascii="GHEA Grapalat" w:hAnsi="GHEA Grapalat" w:cs="Sylfaen"/>
          <w:b w:val="0"/>
          <w:sz w:val="20"/>
          <w:lang w:val="af-ZA"/>
        </w:rPr>
        <w:t xml:space="preserve"> </w:t>
      </w:r>
    </w:p>
    <w:p w14:paraId="3B02730C" w14:textId="77777777" w:rsidR="00F97BAF" w:rsidRPr="00222C2E" w:rsidRDefault="00D64FDA" w:rsidP="006425EF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222C2E">
        <w:rPr>
          <w:rFonts w:ascii="GHEA Grapalat" w:hAnsi="GHEA Grapalat" w:cs="Sylfaen"/>
          <w:b w:val="0"/>
          <w:sz w:val="20"/>
          <w:lang w:val="af-ZA"/>
        </w:rPr>
        <w:t>“</w:t>
      </w:r>
      <w:r w:rsidRPr="00EA309E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F97BAF" w:rsidRPr="00222C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մասին</w:t>
      </w:r>
      <w:r w:rsidRPr="00222C2E">
        <w:rPr>
          <w:rFonts w:ascii="GHEA Grapalat" w:hAnsi="GHEA Grapalat" w:cs="Sylfaen"/>
          <w:b w:val="0"/>
          <w:sz w:val="20"/>
          <w:lang w:val="af-ZA"/>
        </w:rPr>
        <w:t>”</w:t>
      </w:r>
      <w:r w:rsidR="00F97BAF" w:rsidRPr="00222C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ՀՀ</w:t>
      </w:r>
      <w:r w:rsidR="00F97BAF" w:rsidRPr="00222C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օրենքի</w:t>
      </w:r>
      <w:r w:rsidR="00F97BAF" w:rsidRPr="00222C2E">
        <w:rPr>
          <w:rFonts w:ascii="GHEA Grapalat" w:hAnsi="GHEA Grapalat" w:cs="Sylfaen"/>
          <w:b w:val="0"/>
          <w:sz w:val="20"/>
          <w:lang w:val="af-ZA"/>
        </w:rPr>
        <w:t xml:space="preserve"> 2</w:t>
      </w:r>
      <w:r w:rsidR="00FA3189" w:rsidRPr="00222C2E">
        <w:rPr>
          <w:rFonts w:ascii="GHEA Grapalat" w:hAnsi="GHEA Grapalat" w:cs="Sylfaen"/>
          <w:b w:val="0"/>
          <w:sz w:val="20"/>
          <w:lang w:val="af-ZA"/>
        </w:rPr>
        <w:t>9</w:t>
      </w:r>
      <w:r w:rsidR="00F97BAF" w:rsidRPr="00222C2E">
        <w:rPr>
          <w:rFonts w:ascii="GHEA Grapalat" w:hAnsi="GHEA Grapalat" w:cs="Sylfaen"/>
          <w:b w:val="0"/>
          <w:sz w:val="20"/>
          <w:lang w:val="af-ZA"/>
        </w:rPr>
        <w:t>-</w:t>
      </w:r>
      <w:r w:rsidRPr="00EA309E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222C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222C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68046388" w14:textId="77777777" w:rsidR="009A5807" w:rsidRPr="00BB23B2" w:rsidRDefault="009A5807" w:rsidP="006425EF">
      <w:pPr>
        <w:pStyle w:val="3"/>
        <w:ind w:firstLine="0"/>
        <w:rPr>
          <w:rFonts w:ascii="GHEA Grapalat" w:hAnsi="GHEA Grapalat" w:cs="Sylfaen"/>
          <w:b w:val="0"/>
          <w:sz w:val="12"/>
          <w:szCs w:val="12"/>
          <w:lang w:val="af-ZA"/>
        </w:rPr>
      </w:pPr>
    </w:p>
    <w:p w14:paraId="0B6B3FE3" w14:textId="2ADF07CF" w:rsidR="00F97BAF" w:rsidRPr="00222C2E" w:rsidRDefault="009A5807" w:rsidP="006425EF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222C2E">
        <w:rPr>
          <w:rFonts w:ascii="GHEA Grapalat" w:hAnsi="GHEA Grapalat" w:cs="Sylfaen"/>
          <w:b w:val="0"/>
          <w:sz w:val="20"/>
          <w:lang w:val="af-ZA"/>
        </w:rPr>
        <w:t>Ը</w:t>
      </w:r>
      <w:r w:rsidR="006425EF" w:rsidRPr="00222C2E">
        <w:rPr>
          <w:rFonts w:ascii="GHEA Grapalat" w:hAnsi="GHEA Grapalat" w:cs="Sylfaen"/>
          <w:b w:val="0"/>
          <w:sz w:val="20"/>
          <w:lang w:val="af-ZA"/>
        </w:rPr>
        <w:t xml:space="preserve">նթացակարգի ծածկագիրը </w:t>
      </w:r>
      <w:r w:rsidR="006A7528" w:rsidRPr="00222C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0F3077" w:rsidRPr="00222C2E">
        <w:rPr>
          <w:rFonts w:ascii="GHEA Grapalat" w:hAnsi="GHEA Grapalat" w:cs="Sylfaen"/>
          <w:b w:val="0"/>
          <w:sz w:val="20"/>
          <w:lang w:val="af-ZA"/>
        </w:rPr>
        <w:t>«</w:t>
      </w:r>
      <w:r w:rsidR="00775031" w:rsidRPr="00775031">
        <w:rPr>
          <w:rFonts w:ascii="GHEA Grapalat" w:hAnsi="GHEA Grapalat" w:cs="Sylfaen"/>
          <w:sz w:val="20"/>
        </w:rPr>
        <w:t>ՀԱԷԿ</w:t>
      </w:r>
      <w:r w:rsidR="00775031" w:rsidRPr="00775031">
        <w:rPr>
          <w:rFonts w:ascii="GHEA Grapalat" w:hAnsi="GHEA Grapalat" w:cs="Sylfaen"/>
          <w:sz w:val="20"/>
          <w:lang w:val="af-ZA"/>
        </w:rPr>
        <w:t>-</w:t>
      </w:r>
      <w:r w:rsidR="00775031" w:rsidRPr="00775031">
        <w:rPr>
          <w:rFonts w:ascii="GHEA Grapalat" w:hAnsi="GHEA Grapalat" w:cs="Sylfaen"/>
          <w:sz w:val="20"/>
        </w:rPr>
        <w:t>ԳՀԱՊՁԲ</w:t>
      </w:r>
      <w:r w:rsidR="00775031" w:rsidRPr="00775031">
        <w:rPr>
          <w:rFonts w:ascii="GHEA Grapalat" w:hAnsi="GHEA Grapalat" w:cs="Sylfaen"/>
          <w:sz w:val="20"/>
          <w:lang w:val="af-ZA"/>
        </w:rPr>
        <w:t>-18/24</w:t>
      </w:r>
      <w:r w:rsidR="000F3077" w:rsidRPr="00222C2E">
        <w:rPr>
          <w:rFonts w:ascii="GHEA Grapalat" w:hAnsi="GHEA Grapalat" w:cs="Sylfaen"/>
          <w:b w:val="0"/>
          <w:sz w:val="20"/>
          <w:lang w:val="af-ZA"/>
        </w:rPr>
        <w:t>»</w:t>
      </w:r>
    </w:p>
    <w:p w14:paraId="2C7E9506" w14:textId="77777777" w:rsidR="006425EF" w:rsidRPr="00BB23B2" w:rsidRDefault="006425EF" w:rsidP="006425EF">
      <w:pPr>
        <w:rPr>
          <w:rFonts w:ascii="GHEA Grapalat" w:hAnsi="GHEA Grapalat" w:cs="Sylfaen"/>
          <w:sz w:val="12"/>
          <w:szCs w:val="12"/>
          <w:lang w:val="af-ZA"/>
        </w:rPr>
      </w:pPr>
    </w:p>
    <w:p w14:paraId="0F27CB71" w14:textId="6D503BC7" w:rsidR="009A5807" w:rsidRDefault="000F3077" w:rsidP="000F307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65330">
        <w:rPr>
          <w:rFonts w:ascii="GHEA Grapalat" w:hAnsi="GHEA Grapalat" w:cs="Sylfaen"/>
          <w:b/>
          <w:bCs/>
          <w:sz w:val="20"/>
          <w:lang w:val="af-ZA"/>
        </w:rPr>
        <w:t>«ՀԱԷԿ» ՓԲԸ-ի</w:t>
      </w:r>
      <w:r w:rsidRPr="00222C2E">
        <w:rPr>
          <w:rFonts w:ascii="GHEA Grapalat" w:hAnsi="GHEA Grapalat" w:cs="Sylfaen"/>
          <w:sz w:val="20"/>
          <w:lang w:val="af-ZA"/>
        </w:rPr>
        <w:t xml:space="preserve"> </w:t>
      </w:r>
      <w:r w:rsidR="009A5807">
        <w:rPr>
          <w:rFonts w:ascii="GHEA Grapalat" w:hAnsi="GHEA Grapalat" w:cs="Sylfaen"/>
          <w:sz w:val="20"/>
          <w:lang w:val="af-ZA"/>
        </w:rPr>
        <w:t xml:space="preserve"> կարիքների համար </w:t>
      </w:r>
      <w:r w:rsidR="00765330" w:rsidRPr="00765330">
        <w:rPr>
          <w:rFonts w:ascii="GHEA Grapalat" w:hAnsi="GHEA Grapalat" w:cs="Sylfaen"/>
          <w:b/>
          <w:bCs/>
          <w:sz w:val="20"/>
          <w:lang w:val="af-ZA"/>
        </w:rPr>
        <w:t>«</w:t>
      </w:r>
      <w:r w:rsidR="00AC37D0" w:rsidRPr="00AC37D0">
        <w:rPr>
          <w:rFonts w:ascii="GHEA Grapalat" w:hAnsi="GHEA Grapalat" w:cs="Sylfaen"/>
          <w:b/>
          <w:bCs/>
          <w:sz w:val="20"/>
          <w:lang w:val="af-ZA"/>
        </w:rPr>
        <w:t>Գործիքներ, գործիքային հատուկ հարմարանքներ</w:t>
      </w:r>
      <w:r w:rsidR="00AC37D0" w:rsidRPr="00765330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 w:rsidR="00765330" w:rsidRPr="00765330">
        <w:rPr>
          <w:rFonts w:ascii="GHEA Grapalat" w:hAnsi="GHEA Grapalat" w:cs="Sylfaen"/>
          <w:b/>
          <w:bCs/>
          <w:sz w:val="20"/>
          <w:lang w:val="af-ZA"/>
        </w:rPr>
        <w:t>» ապրանքի</w:t>
      </w:r>
      <w:r w:rsidR="00765330">
        <w:rPr>
          <w:rFonts w:ascii="GHEA Grapalat" w:hAnsi="GHEA Grapalat" w:cs="Sylfaen"/>
          <w:sz w:val="20"/>
          <w:lang w:val="af-ZA"/>
        </w:rPr>
        <w:t xml:space="preserve"> </w:t>
      </w:r>
      <w:r w:rsidR="009A5807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222C2E">
        <w:rPr>
          <w:rFonts w:ascii="GHEA Grapalat" w:hAnsi="GHEA Grapalat" w:cs="Sylfaen"/>
          <w:sz w:val="20"/>
          <w:lang w:val="af-ZA"/>
        </w:rPr>
        <w:t>«</w:t>
      </w:r>
      <w:r w:rsidR="00775031" w:rsidRPr="00775031">
        <w:rPr>
          <w:rFonts w:ascii="GHEA Grapalat" w:hAnsi="GHEA Grapalat" w:cs="Sylfaen"/>
          <w:sz w:val="20"/>
        </w:rPr>
        <w:t>ՀԱԷԿ</w:t>
      </w:r>
      <w:r w:rsidR="00775031" w:rsidRPr="00775031">
        <w:rPr>
          <w:rFonts w:ascii="GHEA Grapalat" w:hAnsi="GHEA Grapalat" w:cs="Sylfaen"/>
          <w:sz w:val="20"/>
          <w:lang w:val="af-ZA"/>
        </w:rPr>
        <w:t>-</w:t>
      </w:r>
      <w:r w:rsidR="00775031" w:rsidRPr="00775031">
        <w:rPr>
          <w:rFonts w:ascii="GHEA Grapalat" w:hAnsi="GHEA Grapalat" w:cs="Sylfaen"/>
          <w:sz w:val="20"/>
        </w:rPr>
        <w:t>ԳՀԱՊՁԲ</w:t>
      </w:r>
      <w:r w:rsidR="00775031" w:rsidRPr="00775031">
        <w:rPr>
          <w:rFonts w:ascii="GHEA Grapalat" w:hAnsi="GHEA Grapalat" w:cs="Sylfaen"/>
          <w:sz w:val="20"/>
          <w:lang w:val="af-ZA"/>
        </w:rPr>
        <w:t>-18/24</w:t>
      </w:r>
      <w:r w:rsidRPr="00222C2E">
        <w:rPr>
          <w:rFonts w:ascii="GHEA Grapalat" w:hAnsi="GHEA Grapalat" w:cs="Sylfaen"/>
          <w:sz w:val="20"/>
          <w:lang w:val="af-ZA"/>
        </w:rPr>
        <w:t xml:space="preserve">» </w:t>
      </w:r>
      <w:r w:rsidR="009A5807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9A5807">
        <w:rPr>
          <w:rFonts w:ascii="GHEA Grapalat" w:hAnsi="GHEA Grapalat" w:cs="Sylfaen"/>
          <w:sz w:val="20"/>
          <w:lang w:val="af-ZA"/>
        </w:rPr>
        <w:t>ստորև ներկայացնում է նույն ծածկագրով հրավերի վերաբերյալ</w:t>
      </w:r>
      <w:r w:rsidR="002B4AEA" w:rsidRPr="002B4AEA">
        <w:rPr>
          <w:rFonts w:ascii="GHEA Grapalat" w:hAnsi="GHEA Grapalat" w:cs="Sylfaen"/>
          <w:sz w:val="20"/>
          <w:lang w:val="af-ZA"/>
        </w:rPr>
        <w:t xml:space="preserve"> </w:t>
      </w:r>
      <w:r w:rsidR="00BB0F0C">
        <w:rPr>
          <w:rFonts w:ascii="GHEA Grapalat" w:hAnsi="GHEA Grapalat" w:cs="Sylfaen"/>
          <w:sz w:val="20"/>
          <w:lang w:val="hy-AM"/>
        </w:rPr>
        <w:t xml:space="preserve">օգոստոսի </w:t>
      </w:r>
      <w:r w:rsidR="00775031">
        <w:rPr>
          <w:rFonts w:ascii="GHEA Grapalat" w:hAnsi="GHEA Grapalat" w:cs="Sylfaen"/>
          <w:sz w:val="20"/>
          <w:lang w:val="hy-AM"/>
        </w:rPr>
        <w:t>19</w:t>
      </w:r>
      <w:r w:rsidRPr="000F3077">
        <w:rPr>
          <w:rFonts w:ascii="GHEA Grapalat" w:hAnsi="GHEA Grapalat" w:cs="Sylfaen"/>
          <w:sz w:val="20"/>
          <w:lang w:val="af-ZA"/>
        </w:rPr>
        <w:t>-ին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9A5807">
        <w:rPr>
          <w:rFonts w:ascii="GHEA Grapalat" w:hAnsi="GHEA Grapalat" w:cs="Sylfaen"/>
          <w:sz w:val="20"/>
          <w:lang w:val="af-ZA"/>
        </w:rPr>
        <w:t xml:space="preserve">ստացված հարցադրումները և դրանց վերաբերյալ </w:t>
      </w:r>
      <w:r w:rsidR="00BB0F0C">
        <w:rPr>
          <w:rFonts w:ascii="GHEA Grapalat" w:hAnsi="GHEA Grapalat" w:cs="Sylfaen"/>
          <w:sz w:val="20"/>
          <w:lang w:val="hy-AM"/>
        </w:rPr>
        <w:t>օգոստոսի</w:t>
      </w:r>
      <w:r w:rsidR="00222275" w:rsidRPr="00222C2E">
        <w:rPr>
          <w:rFonts w:ascii="GHEA Grapalat" w:hAnsi="GHEA Grapalat" w:cs="Sylfaen"/>
          <w:sz w:val="20"/>
          <w:lang w:val="af-ZA"/>
        </w:rPr>
        <w:t xml:space="preserve"> </w:t>
      </w:r>
      <w:r w:rsidR="00775031">
        <w:rPr>
          <w:rFonts w:ascii="GHEA Grapalat" w:hAnsi="GHEA Grapalat" w:cs="Sylfaen"/>
          <w:sz w:val="20"/>
          <w:lang w:val="hy-AM"/>
        </w:rPr>
        <w:t>21</w:t>
      </w:r>
      <w:r w:rsidRPr="000F3077">
        <w:rPr>
          <w:rFonts w:ascii="GHEA Grapalat" w:hAnsi="GHEA Grapalat" w:cs="Sylfaen"/>
          <w:sz w:val="20"/>
          <w:lang w:val="af-ZA"/>
        </w:rPr>
        <w:t>-ին</w:t>
      </w:r>
      <w:r w:rsidR="002518F7">
        <w:rPr>
          <w:rFonts w:ascii="GHEA Grapalat" w:hAnsi="GHEA Grapalat" w:cs="Sylfaen"/>
          <w:sz w:val="20"/>
          <w:lang w:val="af-ZA"/>
        </w:rPr>
        <w:t xml:space="preserve"> տրամադրված </w:t>
      </w:r>
      <w:r w:rsidR="009A5807">
        <w:rPr>
          <w:rFonts w:ascii="GHEA Grapalat" w:hAnsi="GHEA Grapalat" w:cs="Sylfaen"/>
          <w:sz w:val="20"/>
          <w:lang w:val="af-ZA"/>
        </w:rPr>
        <w:t>պարզաբանումները`</w:t>
      </w:r>
    </w:p>
    <w:p w14:paraId="11BC39DB" w14:textId="77777777" w:rsidR="00BB23B2" w:rsidRPr="00BB23B2" w:rsidRDefault="00BB23B2" w:rsidP="000F3077">
      <w:pPr>
        <w:ind w:firstLine="709"/>
        <w:jc w:val="both"/>
        <w:rPr>
          <w:rFonts w:ascii="GHEA Grapalat" w:hAnsi="GHEA Grapalat" w:cs="Sylfaen"/>
          <w:sz w:val="8"/>
          <w:szCs w:val="8"/>
          <w:lang w:val="af-ZA"/>
        </w:rPr>
      </w:pPr>
    </w:p>
    <w:p w14:paraId="04DF9C59" w14:textId="2F50C5B7" w:rsidR="00CF695B" w:rsidRDefault="00D64FDA" w:rsidP="00CF695B">
      <w:pPr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Հարցադրում</w:t>
      </w:r>
      <w:r w:rsidR="00371957" w:rsidRPr="00222C2E">
        <w:rPr>
          <w:rFonts w:ascii="GHEA Grapalat" w:hAnsi="GHEA Grapalat" w:cs="Sylfaen"/>
          <w:sz w:val="20"/>
          <w:lang w:val="af-ZA"/>
        </w:rPr>
        <w:t xml:space="preserve"> </w:t>
      </w:r>
      <w:r w:rsidR="005438A3" w:rsidRPr="00222C2E">
        <w:rPr>
          <w:rFonts w:ascii="GHEA Grapalat" w:hAnsi="GHEA Grapalat" w:cs="Sylfaen"/>
          <w:sz w:val="20"/>
          <w:lang w:val="af-ZA"/>
        </w:rPr>
        <w:t>N 1</w:t>
      </w:r>
    </w:p>
    <w:p w14:paraId="48BDC7E2" w14:textId="77777777" w:rsidR="007C33E0" w:rsidRDefault="007C33E0" w:rsidP="00CF695B">
      <w:pPr>
        <w:jc w:val="both"/>
        <w:rPr>
          <w:rFonts w:ascii="GHEA Grapalat" w:hAnsi="GHEA Grapalat" w:cs="Sylfaen"/>
          <w:sz w:val="20"/>
          <w:lang w:val="af-ZA"/>
        </w:rPr>
      </w:pPr>
    </w:p>
    <w:p w14:paraId="67C9DA63" w14:textId="1D4F8ED7" w:rsidR="00775031" w:rsidRPr="00775031" w:rsidRDefault="00775031" w:rsidP="00775031">
      <w:pPr>
        <w:pStyle w:val="af4"/>
        <w:numPr>
          <w:ilvl w:val="0"/>
          <w:numId w:val="44"/>
        </w:numPr>
        <w:jc w:val="both"/>
        <w:rPr>
          <w:rFonts w:ascii="GHEA Grapalat" w:hAnsi="GHEA Grapalat" w:cs="Sylfaen"/>
          <w:sz w:val="20"/>
          <w:lang w:val="af-ZA"/>
        </w:rPr>
      </w:pPr>
      <w:r w:rsidRPr="00775031">
        <w:rPr>
          <w:rFonts w:ascii="GHEA Grapalat" w:hAnsi="GHEA Grapalat" w:cs="Sylfaen"/>
          <w:sz w:val="20"/>
          <w:lang w:val="af-ZA"/>
        </w:rPr>
        <w:t>«ՀԱԷԿ-ԳՀԱՊՁԲ-18/24»      ծածկագրով մրցույթի 7-րդ լոտում պահանջվող տեխնիկական պայմաններում նկարագրված է հետևյալը`շարժական կափույրների,վենտիլների և նրանց ափսեների, կցաշուրթերի խցարար մակերևույթների հղկման և կիպահղկման համար:  EFCO ֆիրմայի, VALVA–S15 մոդելի կամ Победит СПМ-1-350  կամ ПКТБА-ПУР-1: Անվանական տրամագիծը - 40÷80 - 250÷350 մմ: Ընկղման խորությունը    - 500÷630 մմ: Շարժաբերը  օդաճնշական 6-7 բար:Սակայն  Победит СПМ-1-350մոդելի արտադրող գորժարանը արտադրում  է միայն էլեկտրական շարժաբերով, այլ ոչ թե օդաճնշական.</w:t>
      </w:r>
    </w:p>
    <w:p w14:paraId="4C73B9A2" w14:textId="6039F2B8" w:rsidR="007C33E0" w:rsidRDefault="00775031" w:rsidP="00775031">
      <w:pPr>
        <w:pStyle w:val="af4"/>
        <w:jc w:val="both"/>
        <w:rPr>
          <w:rFonts w:ascii="GHEA Grapalat" w:hAnsi="GHEA Grapalat" w:cs="Sylfaen"/>
          <w:sz w:val="20"/>
          <w:lang w:val="af-ZA"/>
        </w:rPr>
      </w:pPr>
      <w:r w:rsidRPr="00775031">
        <w:rPr>
          <w:rFonts w:ascii="GHEA Grapalat" w:hAnsi="GHEA Grapalat" w:cs="Sylfaen"/>
          <w:sz w:val="20"/>
          <w:lang w:val="af-ZA"/>
        </w:rPr>
        <w:t>Խնդրում եմ տալ պարզաբանում արդյոք դա ընդունելի է տվյալ մրցույթի պայմաններին</w:t>
      </w:r>
    </w:p>
    <w:p w14:paraId="2A21666B" w14:textId="77777777" w:rsidR="00775031" w:rsidRPr="00775031" w:rsidRDefault="00775031" w:rsidP="00775031">
      <w:pPr>
        <w:pStyle w:val="af4"/>
        <w:jc w:val="both"/>
        <w:rPr>
          <w:rFonts w:ascii="GHEA Grapalat" w:hAnsi="GHEA Grapalat" w:cs="Sylfaen"/>
          <w:sz w:val="20"/>
          <w:lang w:val="af-ZA"/>
        </w:rPr>
      </w:pPr>
    </w:p>
    <w:p w14:paraId="249CD2D4" w14:textId="1495D988" w:rsidR="007C33E0" w:rsidRDefault="00775031" w:rsidP="00775031">
      <w:pPr>
        <w:pStyle w:val="af4"/>
        <w:ind w:hanging="720"/>
        <w:jc w:val="both"/>
        <w:rPr>
          <w:rFonts w:ascii="GHEA Grapalat" w:hAnsi="GHEA Grapalat" w:cs="Sylfaen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Հարցադրում</w:t>
      </w:r>
      <w:r w:rsidRPr="00222C2E">
        <w:rPr>
          <w:rFonts w:ascii="GHEA Grapalat" w:hAnsi="GHEA Grapalat" w:cs="Sylfaen"/>
          <w:sz w:val="20"/>
          <w:lang w:val="af-ZA"/>
        </w:rPr>
        <w:t xml:space="preserve"> N </w:t>
      </w:r>
      <w:r>
        <w:rPr>
          <w:rFonts w:ascii="GHEA Grapalat" w:hAnsi="GHEA Grapalat" w:cs="Sylfaen"/>
          <w:sz w:val="20"/>
          <w:lang w:val="hy-AM"/>
        </w:rPr>
        <w:t>2</w:t>
      </w:r>
    </w:p>
    <w:p w14:paraId="53C70155" w14:textId="77777777" w:rsidR="00A4291D" w:rsidRDefault="00A4291D" w:rsidP="00775031">
      <w:pPr>
        <w:pStyle w:val="af4"/>
        <w:ind w:hanging="720"/>
        <w:jc w:val="both"/>
        <w:rPr>
          <w:rFonts w:ascii="GHEA Grapalat" w:hAnsi="GHEA Grapalat" w:cs="Sylfaen"/>
          <w:sz w:val="20"/>
          <w:lang w:val="hy-AM"/>
        </w:rPr>
      </w:pPr>
    </w:p>
    <w:p w14:paraId="1C31D41D" w14:textId="148B0C4C" w:rsidR="00A4291D" w:rsidRPr="00A4291D" w:rsidRDefault="00A4291D" w:rsidP="00A4291D">
      <w:pPr>
        <w:pStyle w:val="af4"/>
        <w:numPr>
          <w:ilvl w:val="0"/>
          <w:numId w:val="44"/>
        </w:numPr>
        <w:jc w:val="both"/>
        <w:rPr>
          <w:rFonts w:ascii="GHEA Grapalat" w:hAnsi="GHEA Grapalat" w:cs="Sylfaen"/>
          <w:sz w:val="20"/>
          <w:lang w:val="af-ZA"/>
        </w:rPr>
      </w:pPr>
      <w:r w:rsidRPr="00A4291D">
        <w:rPr>
          <w:rFonts w:ascii="GHEA Grapalat" w:hAnsi="GHEA Grapalat" w:cs="Sylfaen"/>
          <w:sz w:val="20"/>
          <w:lang w:val="af-ZA"/>
        </w:rPr>
        <w:t>4-րդ չափաբաժնով պահանջվող գայլիկոնման հաստոցներն այժմ արտադրվում են մի փոքր փոփոխված բնութագրերով։</w:t>
      </w:r>
    </w:p>
    <w:p w14:paraId="1454AC52" w14:textId="0035D38C" w:rsidR="00775031" w:rsidRPr="00A4291D" w:rsidRDefault="00A4291D" w:rsidP="00A4291D">
      <w:pPr>
        <w:pStyle w:val="af4"/>
        <w:ind w:hanging="11"/>
        <w:jc w:val="both"/>
        <w:rPr>
          <w:rFonts w:ascii="GHEA Grapalat" w:hAnsi="GHEA Grapalat" w:cs="Sylfaen"/>
          <w:sz w:val="20"/>
          <w:lang w:val="af-ZA"/>
        </w:rPr>
      </w:pPr>
      <w:r w:rsidRPr="00A4291D">
        <w:rPr>
          <w:rFonts w:ascii="GHEA Grapalat" w:hAnsi="GHEA Grapalat" w:cs="Sylfaen"/>
          <w:sz w:val="20"/>
          <w:lang w:val="af-ZA"/>
        </w:rPr>
        <w:t>Խնդրում եմ պարզաբանել, ընդունելի՞ են հետևյալ փոփոխությունները՝ սալի 1</w:t>
      </w:r>
      <w:r w:rsidRPr="00A4291D">
        <w:rPr>
          <w:rFonts w:ascii="Cambria Math" w:hAnsi="Cambria Math" w:cs="Cambria Math"/>
          <w:sz w:val="20"/>
          <w:lang w:val="af-ZA"/>
        </w:rPr>
        <w:t>․</w:t>
      </w:r>
      <w:r w:rsidRPr="00A4291D">
        <w:rPr>
          <w:rFonts w:ascii="GHEA Grapalat" w:hAnsi="GHEA Grapalat" w:cs="Sylfaen"/>
          <w:sz w:val="20"/>
          <w:lang w:val="af-ZA"/>
        </w:rPr>
        <w:t xml:space="preserve"> աշխատանքային մակերեսի չափսերը` 250х250 2մմ պահանջվող 200х250±2մմ - ի փոխարեն, 2</w:t>
      </w:r>
      <w:r w:rsidRPr="00A4291D">
        <w:rPr>
          <w:rFonts w:ascii="Cambria Math" w:hAnsi="Cambria Math" w:cs="Cambria Math"/>
          <w:sz w:val="20"/>
          <w:lang w:val="af-ZA"/>
        </w:rPr>
        <w:t>․</w:t>
      </w:r>
      <w:r w:rsidRPr="00A4291D">
        <w:rPr>
          <w:rFonts w:ascii="GHEA Grapalat" w:hAnsi="GHEA Grapalat" w:cs="Sylfaen"/>
          <w:sz w:val="20"/>
          <w:lang w:val="af-ZA"/>
        </w:rPr>
        <w:t xml:space="preserve"> չափսերը` 770x370x880 մմ պահանջվող 770x370x950±5 մմ - ի փոխարեն և 3</w:t>
      </w:r>
      <w:r w:rsidRPr="00A4291D">
        <w:rPr>
          <w:rFonts w:ascii="Cambria Math" w:hAnsi="Cambria Math" w:cs="Cambria Math"/>
          <w:sz w:val="20"/>
          <w:lang w:val="af-ZA"/>
        </w:rPr>
        <w:t>․</w:t>
      </w:r>
      <w:r w:rsidRPr="00A4291D">
        <w:rPr>
          <w:rFonts w:ascii="GHEA Grapalat" w:hAnsi="GHEA Grapalat" w:cs="Sylfaen"/>
          <w:sz w:val="20"/>
          <w:lang w:val="af-ZA"/>
        </w:rPr>
        <w:t xml:space="preserve"> քաշը` 130 կգ, պահանջվող 115-125կգ-ի փոխարեն։</w:t>
      </w:r>
    </w:p>
    <w:p w14:paraId="334612D3" w14:textId="77777777" w:rsidR="00775031" w:rsidRPr="007C33E0" w:rsidRDefault="00775031" w:rsidP="00775031">
      <w:pPr>
        <w:pStyle w:val="af4"/>
        <w:ind w:hanging="720"/>
        <w:jc w:val="both"/>
        <w:rPr>
          <w:rFonts w:ascii="GHEA Grapalat" w:hAnsi="GHEA Grapalat" w:cs="Sylfaen"/>
          <w:sz w:val="20"/>
          <w:lang w:val="af-ZA"/>
        </w:rPr>
      </w:pPr>
    </w:p>
    <w:p w14:paraId="3199BC83" w14:textId="07DEB114" w:rsidR="005438A3" w:rsidRDefault="00D64FDA" w:rsidP="00BB0F0C">
      <w:pPr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Պարզաբանում</w:t>
      </w:r>
      <w:r w:rsidR="005438A3" w:rsidRPr="00222C2E">
        <w:rPr>
          <w:rFonts w:ascii="GHEA Grapalat" w:hAnsi="GHEA Grapalat" w:cs="Sylfaen"/>
          <w:sz w:val="20"/>
          <w:lang w:val="af-ZA"/>
        </w:rPr>
        <w:t xml:space="preserve"> N </w:t>
      </w:r>
      <w:r w:rsidR="00A4291D">
        <w:rPr>
          <w:rFonts w:ascii="GHEA Grapalat" w:hAnsi="GHEA Grapalat" w:cs="Sylfaen"/>
          <w:sz w:val="20"/>
          <w:lang w:val="hy-AM"/>
        </w:rPr>
        <w:t>1</w:t>
      </w:r>
      <w:r w:rsidR="006A7528" w:rsidRPr="00222C2E">
        <w:rPr>
          <w:rFonts w:ascii="GHEA Grapalat" w:hAnsi="GHEA Grapalat" w:cs="Sylfaen"/>
          <w:sz w:val="20"/>
          <w:lang w:val="af-ZA"/>
        </w:rPr>
        <w:t xml:space="preserve"> </w:t>
      </w:r>
    </w:p>
    <w:p w14:paraId="5C58648F" w14:textId="77777777" w:rsidR="007C33E0" w:rsidRDefault="007C33E0" w:rsidP="00BB0F0C">
      <w:pPr>
        <w:jc w:val="both"/>
        <w:rPr>
          <w:rFonts w:ascii="GHEA Grapalat" w:hAnsi="GHEA Grapalat" w:cs="Sylfaen"/>
          <w:sz w:val="20"/>
          <w:lang w:val="af-ZA"/>
        </w:rPr>
      </w:pPr>
    </w:p>
    <w:p w14:paraId="2BF8BAD4" w14:textId="31E48E05" w:rsidR="007C33E0" w:rsidRDefault="00A4291D" w:rsidP="007C33E0">
      <w:pPr>
        <w:pStyle w:val="af4"/>
        <w:numPr>
          <w:ilvl w:val="0"/>
          <w:numId w:val="43"/>
        </w:numPr>
        <w:jc w:val="both"/>
        <w:rPr>
          <w:rFonts w:ascii="GHEA Grapalat" w:hAnsi="GHEA Grapalat" w:cs="Sylfaen"/>
          <w:sz w:val="20"/>
          <w:lang w:val="af-ZA"/>
        </w:rPr>
      </w:pPr>
      <w:r w:rsidRPr="00A4291D">
        <w:rPr>
          <w:rFonts w:ascii="GHEA Grapalat" w:hAnsi="GHEA Grapalat" w:cs="Sylfaen"/>
          <w:sz w:val="20"/>
          <w:lang w:val="af-ZA"/>
        </w:rPr>
        <w:t>7-րդ չափաբաժնով պահանջվող ապրանքի տեխնիկական բնութագրում նկարագրված EFCO  ֆիրմայի  հաստոցը  անհրաժեշտ է  միայն</w:t>
      </w:r>
      <w:r w:rsidR="00CE0F25">
        <w:rPr>
          <w:rFonts w:ascii="GHEA Grapalat" w:hAnsi="GHEA Grapalat" w:cs="Sylfaen"/>
          <w:sz w:val="20"/>
          <w:lang w:val="hy-AM"/>
        </w:rPr>
        <w:t>՝</w:t>
      </w:r>
      <w:r w:rsidRPr="00A4291D">
        <w:rPr>
          <w:rFonts w:ascii="GHEA Grapalat" w:hAnsi="GHEA Grapalat" w:cs="Sylfaen"/>
          <w:sz w:val="20"/>
          <w:lang w:val="af-ZA"/>
        </w:rPr>
        <w:t xml:space="preserve"> </w:t>
      </w:r>
      <w:r w:rsidRPr="00A4291D">
        <w:rPr>
          <w:rFonts w:ascii="GHEA Grapalat" w:hAnsi="GHEA Grapalat" w:cs="Sylfaen"/>
          <w:b/>
          <w:bCs/>
          <w:sz w:val="20"/>
          <w:lang w:val="af-ZA"/>
        </w:rPr>
        <w:t>օդաճնշական</w:t>
      </w:r>
      <w:r w:rsidRPr="00A4291D">
        <w:rPr>
          <w:rFonts w:ascii="GHEA Grapalat" w:hAnsi="GHEA Grapalat" w:cs="Sylfaen"/>
          <w:sz w:val="20"/>
          <w:lang w:val="af-ZA"/>
        </w:rPr>
        <w:t xml:space="preserve"> շարժաբերով:</w:t>
      </w:r>
    </w:p>
    <w:p w14:paraId="6A8296DA" w14:textId="77777777" w:rsidR="00775031" w:rsidRDefault="00775031" w:rsidP="00775031">
      <w:pPr>
        <w:pStyle w:val="af4"/>
        <w:ind w:left="1440"/>
        <w:jc w:val="both"/>
        <w:rPr>
          <w:rFonts w:ascii="GHEA Grapalat" w:hAnsi="GHEA Grapalat" w:cs="Sylfaen"/>
          <w:sz w:val="20"/>
          <w:lang w:val="af-ZA"/>
        </w:rPr>
      </w:pPr>
    </w:p>
    <w:p w14:paraId="38DDCD25" w14:textId="396D1807" w:rsidR="00775031" w:rsidRDefault="00775031" w:rsidP="00775031">
      <w:pPr>
        <w:jc w:val="both"/>
        <w:rPr>
          <w:rFonts w:ascii="GHEA Grapalat" w:hAnsi="GHEA Grapalat" w:cs="Sylfaen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Պարզաբանում</w:t>
      </w:r>
      <w:r w:rsidRPr="00222C2E">
        <w:rPr>
          <w:rFonts w:ascii="GHEA Grapalat" w:hAnsi="GHEA Grapalat" w:cs="Sylfaen"/>
          <w:sz w:val="20"/>
          <w:lang w:val="af-ZA"/>
        </w:rPr>
        <w:t xml:space="preserve"> N </w:t>
      </w:r>
      <w:r>
        <w:rPr>
          <w:rFonts w:ascii="GHEA Grapalat" w:hAnsi="GHEA Grapalat" w:cs="Sylfaen"/>
          <w:sz w:val="20"/>
          <w:lang w:val="hy-AM"/>
        </w:rPr>
        <w:t>2</w:t>
      </w:r>
    </w:p>
    <w:p w14:paraId="293F9D09" w14:textId="0871CF24" w:rsidR="00A4291D" w:rsidRPr="00726E44" w:rsidRDefault="00A4291D" w:rsidP="00A4291D">
      <w:pPr>
        <w:pStyle w:val="af4"/>
        <w:numPr>
          <w:ilvl w:val="0"/>
          <w:numId w:val="43"/>
        </w:numPr>
        <w:jc w:val="both"/>
        <w:rPr>
          <w:rFonts w:ascii="GHEA Grapalat" w:hAnsi="GHEA Grapalat" w:cs="Sylfaen"/>
          <w:sz w:val="20"/>
          <w:lang w:val="af-ZA"/>
        </w:rPr>
      </w:pPr>
      <w:bookmarkStart w:id="0" w:name="_GoBack"/>
      <w:r w:rsidRPr="00726E44">
        <w:rPr>
          <w:rFonts w:ascii="GHEA Grapalat" w:hAnsi="GHEA Grapalat" w:cs="Sylfaen"/>
          <w:sz w:val="20"/>
          <w:lang w:val="af-ZA"/>
        </w:rPr>
        <w:t xml:space="preserve">սալի  աշխատանքային մակերեսի չափսերի </w:t>
      </w:r>
      <w:r w:rsidR="00CE0F25" w:rsidRPr="00726E44">
        <w:rPr>
          <w:rFonts w:ascii="GHEA Grapalat" w:hAnsi="GHEA Grapalat" w:cs="Sylfaen"/>
          <w:sz w:val="20"/>
          <w:lang w:val="af-ZA"/>
        </w:rPr>
        <w:t>վերաբերյալ</w:t>
      </w:r>
      <w:r w:rsidR="00CE0F25" w:rsidRPr="00796F00">
        <w:rPr>
          <w:rFonts w:ascii="GHEA Grapalat" w:hAnsi="GHEA Grapalat" w:cs="Sylfaen"/>
          <w:sz w:val="20"/>
          <w:lang w:val="af-ZA"/>
        </w:rPr>
        <w:t xml:space="preserve"> </w:t>
      </w:r>
      <w:r w:rsidR="00CE0F25" w:rsidRPr="00796F00">
        <w:rPr>
          <w:rFonts w:ascii="GHEA Grapalat" w:hAnsi="GHEA Grapalat" w:cs="Sylfaen"/>
          <w:sz w:val="20"/>
          <w:lang w:val="af-ZA"/>
        </w:rPr>
        <w:t>թիվ 2 հարցադրմ</w:t>
      </w:r>
      <w:r w:rsidR="00CE0F25">
        <w:rPr>
          <w:rFonts w:ascii="GHEA Grapalat" w:hAnsi="GHEA Grapalat" w:cs="Sylfaen"/>
          <w:sz w:val="20"/>
          <w:lang w:val="hy-AM"/>
        </w:rPr>
        <w:t>ամբ նշված</w:t>
      </w:r>
      <w:r w:rsidR="00CE0F25" w:rsidRPr="00726E44">
        <w:rPr>
          <w:rFonts w:ascii="GHEA Grapalat" w:hAnsi="GHEA Grapalat" w:cs="Sylfaen"/>
          <w:sz w:val="20"/>
          <w:lang w:val="af-ZA"/>
        </w:rPr>
        <w:t xml:space="preserve"> փոփոխությունները</w:t>
      </w:r>
      <w:r w:rsidR="00CE0F25" w:rsidRPr="00CE0F25">
        <w:rPr>
          <w:rFonts w:ascii="GHEA Grapalat" w:hAnsi="GHEA Grapalat" w:cs="Sylfaen"/>
          <w:sz w:val="20"/>
          <w:lang w:val="hy-AM"/>
        </w:rPr>
        <w:t>`</w:t>
      </w:r>
      <w:r w:rsidRPr="00726E44">
        <w:rPr>
          <w:rFonts w:ascii="GHEA Grapalat" w:hAnsi="GHEA Grapalat" w:cs="Sylfaen"/>
          <w:sz w:val="20"/>
          <w:lang w:val="af-ZA"/>
        </w:rPr>
        <w:t xml:space="preserve"> ընդունելի են</w:t>
      </w:r>
      <w:r w:rsidR="00CE0F25">
        <w:rPr>
          <w:rFonts w:ascii="GHEA Grapalat" w:hAnsi="GHEA Grapalat" w:cs="Sylfaen"/>
          <w:sz w:val="20"/>
          <w:lang w:val="hy-AM"/>
        </w:rPr>
        <w:t>։</w:t>
      </w:r>
      <w:r w:rsidRPr="00726E44">
        <w:rPr>
          <w:rFonts w:ascii="GHEA Grapalat" w:hAnsi="GHEA Grapalat" w:cs="Sylfaen"/>
          <w:sz w:val="20"/>
          <w:lang w:val="af-ZA"/>
        </w:rPr>
        <w:t xml:space="preserve">  </w:t>
      </w:r>
    </w:p>
    <w:bookmarkEnd w:id="0"/>
    <w:p w14:paraId="7266E549" w14:textId="77777777" w:rsidR="00BB23B2" w:rsidRPr="00BB23B2" w:rsidRDefault="00BB23B2" w:rsidP="00BB0F0C">
      <w:pPr>
        <w:jc w:val="both"/>
        <w:rPr>
          <w:rFonts w:ascii="GHEA Grapalat" w:hAnsi="GHEA Grapalat" w:cs="Sylfaen"/>
          <w:sz w:val="8"/>
          <w:szCs w:val="8"/>
          <w:lang w:val="af-ZA"/>
        </w:rPr>
      </w:pPr>
    </w:p>
    <w:p w14:paraId="0938DABE" w14:textId="77777777" w:rsidR="00A7446E" w:rsidRPr="00222C2E" w:rsidRDefault="00D64FDA" w:rsidP="00AF03F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="00185136" w:rsidRPr="00222C2E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="00185136" w:rsidRPr="00222C2E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="00185136" w:rsidRPr="00222C2E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="00185136" w:rsidRPr="00222C2E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="00185136" w:rsidRPr="00222C2E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="00185136" w:rsidRPr="00222C2E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="00185136" w:rsidRPr="00222C2E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="00185136" w:rsidRPr="00222C2E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="00185136" w:rsidRPr="00222C2E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="00185136" w:rsidRPr="00222C2E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="00185136" w:rsidRPr="00222C2E">
        <w:rPr>
          <w:rFonts w:ascii="GHEA Grapalat" w:hAnsi="GHEA Grapalat" w:cs="Sylfaen"/>
          <w:sz w:val="20"/>
          <w:lang w:val="af-ZA"/>
        </w:rPr>
        <w:t xml:space="preserve"> </w:t>
      </w:r>
    </w:p>
    <w:p w14:paraId="652C6CF5" w14:textId="5028B446" w:rsidR="00A7446E" w:rsidRPr="00A7446E" w:rsidRDefault="006A7528" w:rsidP="00A7446E">
      <w:pPr>
        <w:jc w:val="both"/>
        <w:rPr>
          <w:rFonts w:ascii="GHEA Grapalat" w:hAnsi="GHEA Grapalat" w:cs="Sylfaen"/>
          <w:sz w:val="20"/>
          <w:lang w:val="af-ZA"/>
        </w:rPr>
      </w:pPr>
      <w:r w:rsidRPr="00AC37D0">
        <w:rPr>
          <w:rFonts w:ascii="GHEA Grapalat" w:hAnsi="GHEA Grapalat" w:cs="Sylfaen"/>
          <w:b/>
          <w:sz w:val="20"/>
          <w:lang w:val="af-ZA"/>
        </w:rPr>
        <w:t>«</w:t>
      </w:r>
      <w:r w:rsidR="00775031" w:rsidRPr="00775031">
        <w:rPr>
          <w:rFonts w:ascii="GHEA Grapalat" w:hAnsi="GHEA Grapalat" w:cs="Sylfaen"/>
          <w:b/>
          <w:sz w:val="20"/>
        </w:rPr>
        <w:t>ՀԱԷԿ</w:t>
      </w:r>
      <w:r w:rsidR="00775031" w:rsidRPr="00AC37D0">
        <w:rPr>
          <w:rFonts w:ascii="GHEA Grapalat" w:hAnsi="GHEA Grapalat" w:cs="Sylfaen"/>
          <w:b/>
          <w:sz w:val="20"/>
          <w:lang w:val="af-ZA"/>
        </w:rPr>
        <w:t>-</w:t>
      </w:r>
      <w:r w:rsidR="00775031" w:rsidRPr="00775031">
        <w:rPr>
          <w:rFonts w:ascii="GHEA Grapalat" w:hAnsi="GHEA Grapalat" w:cs="Sylfaen"/>
          <w:b/>
          <w:sz w:val="20"/>
        </w:rPr>
        <w:t>ԳՀԱՊՁԲ</w:t>
      </w:r>
      <w:r w:rsidR="00775031" w:rsidRPr="00AC37D0">
        <w:rPr>
          <w:rFonts w:ascii="GHEA Grapalat" w:hAnsi="GHEA Grapalat" w:cs="Sylfaen"/>
          <w:b/>
          <w:sz w:val="20"/>
          <w:lang w:val="af-ZA"/>
        </w:rPr>
        <w:t>-18/24</w:t>
      </w:r>
      <w:r w:rsidRPr="00AC37D0">
        <w:rPr>
          <w:rFonts w:ascii="GHEA Grapalat" w:hAnsi="GHEA Grapalat" w:cs="Sylfaen"/>
          <w:b/>
          <w:sz w:val="20"/>
          <w:lang w:val="af-ZA"/>
        </w:rPr>
        <w:t>»</w:t>
      </w:r>
      <w:r w:rsidRPr="00222C2E">
        <w:rPr>
          <w:rFonts w:ascii="GHEA Grapalat" w:hAnsi="GHEA Grapalat" w:cs="Sylfaen"/>
          <w:sz w:val="20"/>
          <w:lang w:val="af-ZA"/>
        </w:rPr>
        <w:t xml:space="preserve">  </w:t>
      </w:r>
      <w:r w:rsidR="00A7446E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>
        <w:rPr>
          <w:rFonts w:ascii="GHEA Grapalat" w:hAnsi="GHEA Grapalat" w:cs="Sylfaen"/>
          <w:sz w:val="20"/>
          <w:lang w:val="af-ZA"/>
        </w:rPr>
        <w:t xml:space="preserve">  </w:t>
      </w:r>
      <w:r w:rsidR="00222275" w:rsidRPr="00222C2E">
        <w:rPr>
          <w:rFonts w:ascii="GHEA Grapalat" w:hAnsi="GHEA Grapalat" w:cs="Sylfaen"/>
          <w:sz w:val="20"/>
          <w:lang w:val="af-ZA"/>
        </w:rPr>
        <w:t>Նիկոլայ Թևոսյանին</w:t>
      </w:r>
      <w:r w:rsidR="00A7446E">
        <w:rPr>
          <w:rFonts w:ascii="GHEA Grapalat" w:hAnsi="GHEA Grapalat" w:cs="Sylfaen"/>
          <w:sz w:val="20"/>
          <w:lang w:val="af-ZA"/>
        </w:rPr>
        <w:t>:</w:t>
      </w:r>
    </w:p>
    <w:p w14:paraId="745CED36" w14:textId="77777777" w:rsidR="00A7446E" w:rsidRPr="00222C2E" w:rsidRDefault="00A7446E" w:rsidP="00A7446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22C2E">
        <w:rPr>
          <w:rFonts w:ascii="GHEA Grapalat" w:hAnsi="GHEA Grapalat" w:cs="Sylfaen"/>
          <w:sz w:val="20"/>
          <w:lang w:val="af-ZA"/>
        </w:rPr>
        <w:tab/>
      </w:r>
      <w:r w:rsidRPr="00222C2E">
        <w:rPr>
          <w:rFonts w:ascii="GHEA Grapalat" w:hAnsi="GHEA Grapalat" w:cs="Sylfaen"/>
          <w:sz w:val="20"/>
          <w:lang w:val="af-ZA"/>
        </w:rPr>
        <w:tab/>
      </w:r>
      <w:r w:rsidRPr="00222C2E">
        <w:rPr>
          <w:rFonts w:ascii="GHEA Grapalat" w:hAnsi="GHEA Grapalat" w:cs="Sylfaen"/>
          <w:sz w:val="20"/>
          <w:lang w:val="af-ZA"/>
        </w:rPr>
        <w:tab/>
      </w:r>
      <w:r w:rsidRPr="00222C2E">
        <w:rPr>
          <w:rFonts w:ascii="GHEA Grapalat" w:hAnsi="GHEA Grapalat" w:cs="Sylfaen"/>
          <w:sz w:val="20"/>
          <w:lang w:val="af-ZA"/>
        </w:rPr>
        <w:tab/>
      </w:r>
      <w:r w:rsidRPr="00222C2E">
        <w:rPr>
          <w:rFonts w:ascii="GHEA Grapalat" w:hAnsi="GHEA Grapalat" w:cs="Sylfaen"/>
          <w:sz w:val="20"/>
          <w:lang w:val="af-ZA"/>
        </w:rPr>
        <w:tab/>
      </w:r>
      <w:r w:rsidRPr="00222C2E">
        <w:rPr>
          <w:rFonts w:ascii="GHEA Grapalat" w:hAnsi="GHEA Grapalat" w:cs="Sylfaen"/>
          <w:sz w:val="20"/>
          <w:lang w:val="af-ZA"/>
        </w:rPr>
        <w:tab/>
      </w:r>
      <w:r w:rsidRPr="00222C2E">
        <w:rPr>
          <w:rFonts w:ascii="GHEA Grapalat" w:hAnsi="GHEA Grapalat" w:cs="Sylfaen"/>
          <w:sz w:val="20"/>
          <w:lang w:val="af-ZA"/>
        </w:rPr>
        <w:tab/>
        <w:t xml:space="preserve">          </w:t>
      </w:r>
      <w:r w:rsidRPr="00222C2E">
        <w:rPr>
          <w:rFonts w:ascii="GHEA Grapalat" w:hAnsi="GHEA Grapalat" w:cs="Sylfaen"/>
          <w:sz w:val="20"/>
          <w:lang w:val="af-ZA"/>
        </w:rPr>
        <w:tab/>
      </w:r>
    </w:p>
    <w:p w14:paraId="22DB1328" w14:textId="2B3A8962" w:rsidR="00AA241E" w:rsidRPr="00AF03F7" w:rsidRDefault="00AA241E" w:rsidP="00BB23B2">
      <w:pPr>
        <w:pStyle w:val="a6"/>
        <w:ind w:firstLine="0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/>
          <w:lang w:val="af-ZA"/>
        </w:rPr>
        <w:t xml:space="preserve">   </w:t>
      </w:r>
      <w:r w:rsidR="00AF03F7" w:rsidRPr="00AF03F7">
        <w:rPr>
          <w:rFonts w:ascii="GHEA Grapalat" w:hAnsi="GHEA Grapalat" w:cs="Sylfaen"/>
          <w:sz w:val="20"/>
          <w:lang w:val="af-ZA"/>
        </w:rPr>
        <w:t>«</w:t>
      </w:r>
      <w:r w:rsidR="00775031" w:rsidRPr="00775031">
        <w:rPr>
          <w:rFonts w:ascii="GHEA Grapalat" w:hAnsi="GHEA Grapalat" w:cs="Sylfaen"/>
          <w:b/>
          <w:sz w:val="20"/>
        </w:rPr>
        <w:t>ՀԱԷԿ</w:t>
      </w:r>
      <w:r w:rsidR="00775031" w:rsidRPr="00775031">
        <w:rPr>
          <w:rFonts w:ascii="GHEA Grapalat" w:hAnsi="GHEA Grapalat" w:cs="Sylfaen"/>
          <w:b/>
          <w:sz w:val="20"/>
          <w:lang w:val="af-ZA"/>
        </w:rPr>
        <w:t>-</w:t>
      </w:r>
      <w:r w:rsidR="00775031" w:rsidRPr="00775031">
        <w:rPr>
          <w:rFonts w:ascii="GHEA Grapalat" w:hAnsi="GHEA Grapalat" w:cs="Sylfaen"/>
          <w:b/>
          <w:sz w:val="20"/>
        </w:rPr>
        <w:t>ԳՀԱՊՁԲ</w:t>
      </w:r>
      <w:r w:rsidR="00775031" w:rsidRPr="00775031">
        <w:rPr>
          <w:rFonts w:ascii="GHEA Grapalat" w:hAnsi="GHEA Grapalat" w:cs="Sylfaen"/>
          <w:b/>
          <w:sz w:val="20"/>
          <w:lang w:val="af-ZA"/>
        </w:rPr>
        <w:t>-18/24</w:t>
      </w:r>
      <w:r w:rsidR="00AF03F7" w:rsidRPr="00AF03F7">
        <w:rPr>
          <w:rFonts w:ascii="GHEA Grapalat" w:hAnsi="GHEA Grapalat" w:cs="Sylfaen"/>
          <w:sz w:val="20"/>
          <w:lang w:val="af-ZA"/>
        </w:rPr>
        <w:t>» ծածկագրով գնման ընթացակարգի գնահատող հանձնաժողով.</w:t>
      </w:r>
    </w:p>
    <w:p w14:paraId="497AB63B" w14:textId="77777777" w:rsidR="00AA241E" w:rsidRPr="00BB23B2" w:rsidRDefault="00AA241E" w:rsidP="00AA241E">
      <w:pPr>
        <w:pStyle w:val="a6"/>
        <w:ind w:firstLine="0"/>
        <w:rPr>
          <w:rFonts w:ascii="GHEA Grapalat" w:hAnsi="GHEA Grapalat"/>
          <w:b/>
          <w:sz w:val="12"/>
          <w:szCs w:val="8"/>
          <w:lang w:val="af-ZA"/>
        </w:rPr>
      </w:pPr>
      <w:r>
        <w:rPr>
          <w:rFonts w:ascii="GHEA Grapalat" w:hAnsi="GHEA Grapalat"/>
          <w:b/>
          <w:lang w:val="af-ZA"/>
        </w:rPr>
        <w:t xml:space="preserve">  </w:t>
      </w:r>
    </w:p>
    <w:p w14:paraId="3BD07ACE" w14:textId="77777777" w:rsidR="00AA241E" w:rsidRPr="00222C2E" w:rsidRDefault="00AA241E" w:rsidP="00AA241E">
      <w:pPr>
        <w:pStyle w:val="a6"/>
        <w:ind w:firstLine="0"/>
        <w:rPr>
          <w:rFonts w:ascii="GHEA Grapalat" w:hAnsi="GHEA Grapalat" w:cs="Sylfaen"/>
          <w:sz w:val="20"/>
          <w:lang w:val="af-ZA"/>
        </w:rPr>
      </w:pPr>
      <w:r w:rsidRPr="00222C2E">
        <w:rPr>
          <w:rFonts w:ascii="GHEA Grapalat" w:hAnsi="GHEA Grapalat" w:cs="Sylfaen"/>
          <w:sz w:val="20"/>
          <w:lang w:val="af-ZA"/>
        </w:rPr>
        <w:t xml:space="preserve">   Հեռախոս  </w:t>
      </w:r>
      <w:r w:rsidR="00222275" w:rsidRPr="00222C2E">
        <w:rPr>
          <w:rFonts w:ascii="GHEA Grapalat" w:hAnsi="GHEA Grapalat" w:cs="Sylfaen"/>
          <w:sz w:val="20"/>
          <w:lang w:val="af-ZA"/>
        </w:rPr>
        <w:t>010-20-04-91</w:t>
      </w:r>
    </w:p>
    <w:p w14:paraId="4803F7B8" w14:textId="77777777" w:rsidR="00AA241E" w:rsidRPr="00222C2E" w:rsidRDefault="00AA241E" w:rsidP="00AA241E">
      <w:pPr>
        <w:pStyle w:val="a6"/>
        <w:ind w:firstLine="0"/>
        <w:rPr>
          <w:rFonts w:ascii="GHEA Grapalat" w:hAnsi="GHEA Grapalat" w:cs="Sylfaen"/>
          <w:sz w:val="20"/>
          <w:lang w:val="af-ZA"/>
        </w:rPr>
      </w:pPr>
      <w:r w:rsidRPr="00222C2E">
        <w:rPr>
          <w:rFonts w:ascii="GHEA Grapalat" w:hAnsi="GHEA Grapalat" w:cs="Sylfaen"/>
          <w:sz w:val="20"/>
          <w:lang w:val="af-ZA"/>
        </w:rPr>
        <w:t xml:space="preserve">   Էլ. փոստ   </w:t>
      </w:r>
      <w:hyperlink r:id="rId7" w:history="1">
        <w:r w:rsidR="00222275" w:rsidRPr="00222C2E">
          <w:rPr>
            <w:lang w:val="af-ZA"/>
          </w:rPr>
          <w:t>Nikolay.Tevosyan@anpp.am</w:t>
        </w:r>
      </w:hyperlink>
    </w:p>
    <w:p w14:paraId="5B43213D" w14:textId="4C52E5DE" w:rsidR="002518F7" w:rsidRPr="002518F7" w:rsidRDefault="00BB0F0C" w:rsidP="00BB0F0C">
      <w:pPr>
        <w:spacing w:after="240" w:line="360" w:lineRule="auto"/>
        <w:ind w:firstLine="142"/>
        <w:jc w:val="both"/>
        <w:rPr>
          <w:rFonts w:ascii="GHEA Grapalat" w:hAnsi="GHEA Grapalat" w:cs="Sylfaen"/>
          <w:sz w:val="20"/>
          <w:lang w:val="af-ZA"/>
        </w:rPr>
      </w:pPr>
      <w:r w:rsidRPr="00BB0F0C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 w:cs="Sylfaen"/>
          <w:sz w:val="20"/>
          <w:lang w:val="ru-RU"/>
        </w:rPr>
        <w:t xml:space="preserve"> </w:t>
      </w:r>
      <w:r w:rsidRPr="00BB0F0C">
        <w:rPr>
          <w:rFonts w:ascii="GHEA Grapalat" w:hAnsi="GHEA Grapalat" w:cs="Sylfaen"/>
          <w:sz w:val="20"/>
          <w:lang w:val="af-ZA"/>
        </w:rPr>
        <w:t>«ՀԱԷԿ» ՓԲԸ</w:t>
      </w:r>
    </w:p>
    <w:sectPr w:rsidR="002518F7" w:rsidRPr="002518F7" w:rsidSect="00BB23B2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B8F0A2" w14:textId="77777777" w:rsidR="00590AD8" w:rsidRDefault="00590AD8">
      <w:r>
        <w:separator/>
      </w:r>
    </w:p>
  </w:endnote>
  <w:endnote w:type="continuationSeparator" w:id="0">
    <w:p w14:paraId="4313FE29" w14:textId="77777777" w:rsidR="00590AD8" w:rsidRDefault="00590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66EC3E" w14:textId="77777777" w:rsidR="00B21464" w:rsidRDefault="00B2146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781C817" w14:textId="77777777"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B768B2" w14:textId="77777777" w:rsidR="00B21464" w:rsidRDefault="00B21464" w:rsidP="00717888">
    <w:pPr>
      <w:pStyle w:val="aa"/>
      <w:framePr w:wrap="around" w:vAnchor="text" w:hAnchor="margin" w:xAlign="right" w:y="1"/>
      <w:rPr>
        <w:rStyle w:val="a9"/>
      </w:rPr>
    </w:pPr>
  </w:p>
  <w:p w14:paraId="11384EEB" w14:textId="77777777" w:rsidR="00B21464" w:rsidRDefault="00B21464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05D3FD" w14:textId="77777777" w:rsidR="00590AD8" w:rsidRDefault="00590AD8">
      <w:r>
        <w:separator/>
      </w:r>
    </w:p>
  </w:footnote>
  <w:footnote w:type="continuationSeparator" w:id="0">
    <w:p w14:paraId="4DF41CC3" w14:textId="77777777" w:rsidR="00590AD8" w:rsidRDefault="00590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1DA2C28"/>
    <w:multiLevelType w:val="hybridMultilevel"/>
    <w:tmpl w:val="0A744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A91E5E"/>
    <w:multiLevelType w:val="hybridMultilevel"/>
    <w:tmpl w:val="7F1E37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AB572AE"/>
    <w:multiLevelType w:val="hybridMultilevel"/>
    <w:tmpl w:val="A2704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42EA5B9C"/>
    <w:multiLevelType w:val="hybridMultilevel"/>
    <w:tmpl w:val="A57AD9F2"/>
    <w:lvl w:ilvl="0" w:tplc="F4CCC2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41A56B9"/>
    <w:multiLevelType w:val="hybridMultilevel"/>
    <w:tmpl w:val="A102606A"/>
    <w:lvl w:ilvl="0" w:tplc="F5A8E098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05499D"/>
    <w:multiLevelType w:val="hybridMultilevel"/>
    <w:tmpl w:val="7848E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0C33C2"/>
    <w:multiLevelType w:val="hybridMultilevel"/>
    <w:tmpl w:val="F7762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7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8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7"/>
  </w:num>
  <w:num w:numId="2">
    <w:abstractNumId w:val="32"/>
  </w:num>
  <w:num w:numId="3">
    <w:abstractNumId w:val="3"/>
  </w:num>
  <w:num w:numId="4">
    <w:abstractNumId w:val="25"/>
  </w:num>
  <w:num w:numId="5">
    <w:abstractNumId w:val="41"/>
  </w:num>
  <w:num w:numId="6">
    <w:abstractNumId w:val="21"/>
  </w:num>
  <w:num w:numId="7">
    <w:abstractNumId w:val="38"/>
  </w:num>
  <w:num w:numId="8">
    <w:abstractNumId w:val="7"/>
  </w:num>
  <w:num w:numId="9">
    <w:abstractNumId w:val="22"/>
  </w:num>
  <w:num w:numId="10">
    <w:abstractNumId w:val="15"/>
  </w:num>
  <w:num w:numId="11">
    <w:abstractNumId w:val="12"/>
  </w:num>
  <w:num w:numId="12">
    <w:abstractNumId w:val="0"/>
  </w:num>
  <w:num w:numId="13">
    <w:abstractNumId w:val="34"/>
  </w:num>
  <w:num w:numId="14">
    <w:abstractNumId w:val="33"/>
  </w:num>
  <w:num w:numId="15">
    <w:abstractNumId w:val="9"/>
  </w:num>
  <w:num w:numId="16">
    <w:abstractNumId w:val="1"/>
  </w:num>
  <w:num w:numId="17">
    <w:abstractNumId w:val="6"/>
  </w:num>
  <w:num w:numId="18">
    <w:abstractNumId w:val="30"/>
  </w:num>
  <w:num w:numId="19">
    <w:abstractNumId w:val="35"/>
  </w:num>
  <w:num w:numId="20">
    <w:abstractNumId w:val="2"/>
  </w:num>
  <w:num w:numId="21">
    <w:abstractNumId w:val="31"/>
  </w:num>
  <w:num w:numId="22">
    <w:abstractNumId w:val="36"/>
  </w:num>
  <w:num w:numId="23">
    <w:abstractNumId w:val="8"/>
  </w:num>
  <w:num w:numId="24">
    <w:abstractNumId w:val="4"/>
  </w:num>
  <w:num w:numId="25">
    <w:abstractNumId w:val="40"/>
  </w:num>
  <w:num w:numId="26">
    <w:abstractNumId w:val="29"/>
  </w:num>
  <w:num w:numId="27">
    <w:abstractNumId w:val="10"/>
  </w:num>
  <w:num w:numId="28">
    <w:abstractNumId w:val="13"/>
  </w:num>
  <w:num w:numId="29">
    <w:abstractNumId w:val="39"/>
  </w:num>
  <w:num w:numId="30">
    <w:abstractNumId w:val="28"/>
  </w:num>
  <w:num w:numId="31">
    <w:abstractNumId w:val="28"/>
  </w:num>
  <w:num w:numId="32">
    <w:abstractNumId w:val="18"/>
  </w:num>
  <w:num w:numId="33">
    <w:abstractNumId w:val="42"/>
  </w:num>
  <w:num w:numId="34">
    <w:abstractNumId w:val="11"/>
  </w:num>
  <w:num w:numId="35">
    <w:abstractNumId w:val="14"/>
  </w:num>
  <w:num w:numId="36">
    <w:abstractNumId w:val="5"/>
  </w:num>
  <w:num w:numId="37">
    <w:abstractNumId w:val="19"/>
  </w:num>
  <w:num w:numId="38">
    <w:abstractNumId w:val="24"/>
  </w:num>
  <w:num w:numId="39">
    <w:abstractNumId w:val="23"/>
  </w:num>
  <w:num w:numId="40">
    <w:abstractNumId w:val="26"/>
  </w:num>
  <w:num w:numId="41">
    <w:abstractNumId w:val="20"/>
  </w:num>
  <w:num w:numId="42">
    <w:abstractNumId w:val="27"/>
  </w:num>
  <w:num w:numId="43">
    <w:abstractNumId w:val="17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25EFB"/>
    <w:rsid w:val="00026B08"/>
    <w:rsid w:val="0003635A"/>
    <w:rsid w:val="0004365B"/>
    <w:rsid w:val="0005765A"/>
    <w:rsid w:val="00063D6E"/>
    <w:rsid w:val="000706DF"/>
    <w:rsid w:val="00075FE5"/>
    <w:rsid w:val="00082455"/>
    <w:rsid w:val="0009444C"/>
    <w:rsid w:val="000C210A"/>
    <w:rsid w:val="000D7104"/>
    <w:rsid w:val="000F3077"/>
    <w:rsid w:val="00100D10"/>
    <w:rsid w:val="00102A32"/>
    <w:rsid w:val="001038C8"/>
    <w:rsid w:val="00120E57"/>
    <w:rsid w:val="00124077"/>
    <w:rsid w:val="00125AFF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22275"/>
    <w:rsid w:val="00222C2E"/>
    <w:rsid w:val="0022406C"/>
    <w:rsid w:val="00226F64"/>
    <w:rsid w:val="00237045"/>
    <w:rsid w:val="00237D02"/>
    <w:rsid w:val="00245FAF"/>
    <w:rsid w:val="002518F7"/>
    <w:rsid w:val="0026489F"/>
    <w:rsid w:val="0026753B"/>
    <w:rsid w:val="002827E6"/>
    <w:rsid w:val="00283860"/>
    <w:rsid w:val="00286FB8"/>
    <w:rsid w:val="002955FD"/>
    <w:rsid w:val="002A5B15"/>
    <w:rsid w:val="002B4AEA"/>
    <w:rsid w:val="002C5839"/>
    <w:rsid w:val="002C60EF"/>
    <w:rsid w:val="002D6A62"/>
    <w:rsid w:val="002D6F8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654FE"/>
    <w:rsid w:val="00366B43"/>
    <w:rsid w:val="0036794B"/>
    <w:rsid w:val="00371957"/>
    <w:rsid w:val="00371CE5"/>
    <w:rsid w:val="00377D47"/>
    <w:rsid w:val="0038327C"/>
    <w:rsid w:val="00383CE9"/>
    <w:rsid w:val="0038605D"/>
    <w:rsid w:val="00386752"/>
    <w:rsid w:val="003875C3"/>
    <w:rsid w:val="0039239E"/>
    <w:rsid w:val="003928E5"/>
    <w:rsid w:val="003A719D"/>
    <w:rsid w:val="003B24BE"/>
    <w:rsid w:val="003B2BED"/>
    <w:rsid w:val="003C0293"/>
    <w:rsid w:val="003D5271"/>
    <w:rsid w:val="003E343E"/>
    <w:rsid w:val="003F49B4"/>
    <w:rsid w:val="0043269D"/>
    <w:rsid w:val="00441E90"/>
    <w:rsid w:val="00454284"/>
    <w:rsid w:val="004614C2"/>
    <w:rsid w:val="00467A9D"/>
    <w:rsid w:val="00473936"/>
    <w:rsid w:val="00480FFF"/>
    <w:rsid w:val="0048290F"/>
    <w:rsid w:val="00486700"/>
    <w:rsid w:val="004945B6"/>
    <w:rsid w:val="004A1CDD"/>
    <w:rsid w:val="004A5723"/>
    <w:rsid w:val="004B0C88"/>
    <w:rsid w:val="004B2CAE"/>
    <w:rsid w:val="004B7036"/>
    <w:rsid w:val="004B7482"/>
    <w:rsid w:val="004D4E6E"/>
    <w:rsid w:val="004F596C"/>
    <w:rsid w:val="00512432"/>
    <w:rsid w:val="00531EA4"/>
    <w:rsid w:val="00532755"/>
    <w:rsid w:val="005438A3"/>
    <w:rsid w:val="005645A0"/>
    <w:rsid w:val="00565F1E"/>
    <w:rsid w:val="005676AA"/>
    <w:rsid w:val="005676B5"/>
    <w:rsid w:val="00586A35"/>
    <w:rsid w:val="00590AD8"/>
    <w:rsid w:val="0059197C"/>
    <w:rsid w:val="005A05CF"/>
    <w:rsid w:val="005A3B39"/>
    <w:rsid w:val="005A7CDE"/>
    <w:rsid w:val="005B30BE"/>
    <w:rsid w:val="005C39A0"/>
    <w:rsid w:val="005C6AF0"/>
    <w:rsid w:val="005D0F4E"/>
    <w:rsid w:val="005E2E2B"/>
    <w:rsid w:val="005E2F58"/>
    <w:rsid w:val="005F254D"/>
    <w:rsid w:val="005F50FC"/>
    <w:rsid w:val="005F5B25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73895"/>
    <w:rsid w:val="00683E3A"/>
    <w:rsid w:val="00686425"/>
    <w:rsid w:val="006A7325"/>
    <w:rsid w:val="006A7528"/>
    <w:rsid w:val="006B7B4E"/>
    <w:rsid w:val="006E1972"/>
    <w:rsid w:val="006F114D"/>
    <w:rsid w:val="006F7509"/>
    <w:rsid w:val="0071112C"/>
    <w:rsid w:val="00712A17"/>
    <w:rsid w:val="00717888"/>
    <w:rsid w:val="00722C9C"/>
    <w:rsid w:val="00726E44"/>
    <w:rsid w:val="00727604"/>
    <w:rsid w:val="00735D0E"/>
    <w:rsid w:val="007430B8"/>
    <w:rsid w:val="007443A1"/>
    <w:rsid w:val="007513A1"/>
    <w:rsid w:val="0075655D"/>
    <w:rsid w:val="00760AA2"/>
    <w:rsid w:val="00765330"/>
    <w:rsid w:val="00765F01"/>
    <w:rsid w:val="00775031"/>
    <w:rsid w:val="00796F00"/>
    <w:rsid w:val="007A44B1"/>
    <w:rsid w:val="007A4B84"/>
    <w:rsid w:val="007A795B"/>
    <w:rsid w:val="007B6C31"/>
    <w:rsid w:val="007C33E0"/>
    <w:rsid w:val="007C3B03"/>
    <w:rsid w:val="007C7163"/>
    <w:rsid w:val="00805D1B"/>
    <w:rsid w:val="00823294"/>
    <w:rsid w:val="0085228E"/>
    <w:rsid w:val="00874380"/>
    <w:rsid w:val="00890A14"/>
    <w:rsid w:val="00891CC9"/>
    <w:rsid w:val="00894E35"/>
    <w:rsid w:val="00896409"/>
    <w:rsid w:val="008A2E6B"/>
    <w:rsid w:val="008B6B1A"/>
    <w:rsid w:val="008C3DB4"/>
    <w:rsid w:val="008C7670"/>
    <w:rsid w:val="008D0B2F"/>
    <w:rsid w:val="008D68A8"/>
    <w:rsid w:val="008D78D4"/>
    <w:rsid w:val="008E0890"/>
    <w:rsid w:val="008E6790"/>
    <w:rsid w:val="008F130C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37978"/>
    <w:rsid w:val="009507AF"/>
    <w:rsid w:val="00960BDD"/>
    <w:rsid w:val="00963C65"/>
    <w:rsid w:val="009706C8"/>
    <w:rsid w:val="00975599"/>
    <w:rsid w:val="0099697A"/>
    <w:rsid w:val="009A5807"/>
    <w:rsid w:val="009B63BC"/>
    <w:rsid w:val="009B647A"/>
    <w:rsid w:val="009B75F2"/>
    <w:rsid w:val="009D3A60"/>
    <w:rsid w:val="009E5F93"/>
    <w:rsid w:val="009F5D08"/>
    <w:rsid w:val="00A03098"/>
    <w:rsid w:val="00A30C0F"/>
    <w:rsid w:val="00A36B72"/>
    <w:rsid w:val="00A4291D"/>
    <w:rsid w:val="00A70700"/>
    <w:rsid w:val="00A7446E"/>
    <w:rsid w:val="00AA241E"/>
    <w:rsid w:val="00AA698E"/>
    <w:rsid w:val="00AB1F7F"/>
    <w:rsid w:val="00AB2D08"/>
    <w:rsid w:val="00AC37D0"/>
    <w:rsid w:val="00AD5F58"/>
    <w:rsid w:val="00AE7C17"/>
    <w:rsid w:val="00AF03F7"/>
    <w:rsid w:val="00B06F5C"/>
    <w:rsid w:val="00B10495"/>
    <w:rsid w:val="00B13659"/>
    <w:rsid w:val="00B16C9D"/>
    <w:rsid w:val="00B21464"/>
    <w:rsid w:val="00B21822"/>
    <w:rsid w:val="00B34A30"/>
    <w:rsid w:val="00B45438"/>
    <w:rsid w:val="00B5440A"/>
    <w:rsid w:val="00B5525A"/>
    <w:rsid w:val="00B7414D"/>
    <w:rsid w:val="00BB0F0C"/>
    <w:rsid w:val="00BB23B2"/>
    <w:rsid w:val="00BC450D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51538"/>
    <w:rsid w:val="00C54035"/>
    <w:rsid w:val="00C56677"/>
    <w:rsid w:val="00C90538"/>
    <w:rsid w:val="00C926B7"/>
    <w:rsid w:val="00CA6069"/>
    <w:rsid w:val="00CA61DE"/>
    <w:rsid w:val="00CD6DD7"/>
    <w:rsid w:val="00CE0F25"/>
    <w:rsid w:val="00CE5FD6"/>
    <w:rsid w:val="00CF695B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40D3F"/>
    <w:rsid w:val="00D47211"/>
    <w:rsid w:val="00D50BA5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A236E"/>
    <w:rsid w:val="00DB50C0"/>
    <w:rsid w:val="00DC4A38"/>
    <w:rsid w:val="00E14174"/>
    <w:rsid w:val="00E15F93"/>
    <w:rsid w:val="00E24AA7"/>
    <w:rsid w:val="00E3020B"/>
    <w:rsid w:val="00E359C1"/>
    <w:rsid w:val="00E476D2"/>
    <w:rsid w:val="00E5530C"/>
    <w:rsid w:val="00E55F33"/>
    <w:rsid w:val="00E57AAC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9D15A5"/>
  <w15:chartTrackingRefBased/>
  <w15:docId w15:val="{D1AC08F4-39CE-408E-B1C1-D8F2FD7CB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customStyle="1" w:styleId="a8">
    <w:name w:val="Название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en-US"/>
    </w:rPr>
  </w:style>
  <w:style w:type="character" w:styleId="af3">
    <w:name w:val="Unresolved Mention"/>
    <w:uiPriority w:val="99"/>
    <w:semiHidden/>
    <w:unhideWhenUsed/>
    <w:rsid w:val="00222275"/>
    <w:rPr>
      <w:color w:val="605E5C"/>
      <w:shd w:val="clear" w:color="auto" w:fill="E1DFDD"/>
    </w:rPr>
  </w:style>
  <w:style w:type="paragraph" w:styleId="af4">
    <w:name w:val="List Paragraph"/>
    <w:basedOn w:val="a"/>
    <w:uiPriority w:val="34"/>
    <w:qFormat/>
    <w:rsid w:val="00CF69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ikolay.Tevos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haytararutyun parzabanum talu masin</vt:lpstr>
      <vt:lpstr>Ð²Úî²ð²ðàôÂÚàôÜ ´²ò  ÀÜÂ²ò²Î²ðàì  ÜàôØ   Î²î²ðºÈàô  Ø²êÆÜ</vt:lpstr>
    </vt:vector>
  </TitlesOfParts>
  <Company>ANPP</Company>
  <LinksUpToDate>false</LinksUpToDate>
  <CharactersWithSpaces>2273</CharactersWithSpaces>
  <SharedDoc>false</SharedDoc>
  <HLinks>
    <vt:vector size="6" baseType="variant">
      <vt:variant>
        <vt:i4>6094881</vt:i4>
      </vt:variant>
      <vt:variant>
        <vt:i4>0</vt:i4>
      </vt:variant>
      <vt:variant>
        <vt:i4>0</vt:i4>
      </vt:variant>
      <vt:variant>
        <vt:i4>5</vt:i4>
      </vt:variant>
      <vt:variant>
        <vt:lpwstr>mailto:Nikolay.Tevosyan@anpp.am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haytararutyun parzabanum talu masin</dc:title>
  <dc:subject/>
  <dc:creator>NAT</dc:creator>
  <cp:keywords/>
  <cp:lastModifiedBy>Nikolay Tevosyan</cp:lastModifiedBy>
  <cp:revision>13</cp:revision>
  <cp:lastPrinted>2012-06-13T06:43:00Z</cp:lastPrinted>
  <dcterms:created xsi:type="dcterms:W3CDTF">2024-02-27T07:14:00Z</dcterms:created>
  <dcterms:modified xsi:type="dcterms:W3CDTF">2024-08-21T07:15:00Z</dcterms:modified>
</cp:coreProperties>
</file>