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97E3"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STATEMENT:</w:t>
      </w:r>
    </w:p>
    <w:p w14:paraId="7B4A8513"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ABOUT RATING REQUEST</w:t>
      </w:r>
    </w:p>
    <w:p w14:paraId="74E03126" w14:textId="77777777" w:rsidR="009B6A8E" w:rsidRPr="009B6A8E" w:rsidRDefault="009B6A8E" w:rsidP="009B6A8E">
      <w:pPr>
        <w:pStyle w:val="aa"/>
        <w:ind w:firstLine="567"/>
        <w:jc w:val="center"/>
        <w:rPr>
          <w:rFonts w:ascii="GHEA Grapalat" w:hAnsi="GHEA Grapalat" w:cs="Sylfaen"/>
          <w:iCs/>
          <w:sz w:val="20"/>
          <w:szCs w:val="20"/>
        </w:rPr>
      </w:pPr>
    </w:p>
    <w:p w14:paraId="57CA6A53"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This text of the statement is approved by the evaluation committee</w:t>
      </w:r>
    </w:p>
    <w:p w14:paraId="0B5DE52C" w14:textId="67596BB5"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 xml:space="preserve">By decision No. </w:t>
      </w:r>
      <w:r w:rsidR="00C26F5E">
        <w:rPr>
          <w:rFonts w:ascii="GHEA Grapalat" w:hAnsi="GHEA Grapalat" w:cs="Sylfaen"/>
          <w:iCs/>
          <w:sz w:val="20"/>
          <w:szCs w:val="20"/>
        </w:rPr>
        <w:t>2</w:t>
      </w:r>
      <w:r w:rsidRPr="009B6A8E">
        <w:rPr>
          <w:rFonts w:ascii="GHEA Grapalat" w:hAnsi="GHEA Grapalat" w:cs="Sylfaen"/>
          <w:iCs/>
          <w:sz w:val="20"/>
          <w:szCs w:val="20"/>
        </w:rPr>
        <w:t xml:space="preserve"> of March </w:t>
      </w:r>
      <w:r w:rsidR="00C26F5E">
        <w:rPr>
          <w:rFonts w:ascii="GHEA Grapalat" w:hAnsi="GHEA Grapalat" w:cs="Sylfaen"/>
          <w:iCs/>
          <w:sz w:val="20"/>
          <w:szCs w:val="20"/>
        </w:rPr>
        <w:t>13</w:t>
      </w:r>
      <w:r w:rsidRPr="009B6A8E">
        <w:rPr>
          <w:rFonts w:ascii="GHEA Grapalat" w:hAnsi="GHEA Grapalat" w:cs="Sylfaen"/>
          <w:iCs/>
          <w:sz w:val="20"/>
          <w:szCs w:val="20"/>
        </w:rPr>
        <w:t>, 2024</w:t>
      </w:r>
    </w:p>
    <w:p w14:paraId="2C2D757E" w14:textId="77777777" w:rsidR="009B6A8E" w:rsidRPr="009B6A8E" w:rsidRDefault="009B6A8E" w:rsidP="009B6A8E">
      <w:pPr>
        <w:pStyle w:val="aa"/>
        <w:ind w:firstLine="567"/>
        <w:jc w:val="center"/>
        <w:rPr>
          <w:rFonts w:ascii="GHEA Grapalat" w:hAnsi="GHEA Grapalat" w:cs="Sylfaen"/>
          <w:iCs/>
          <w:sz w:val="20"/>
          <w:szCs w:val="20"/>
        </w:rPr>
      </w:pPr>
    </w:p>
    <w:p w14:paraId="5E316E74" w14:textId="5D9860B7" w:rsidR="009B6A8E" w:rsidRPr="00737200" w:rsidRDefault="009B6A8E" w:rsidP="009B6A8E">
      <w:pPr>
        <w:pStyle w:val="a3"/>
        <w:spacing w:line="276" w:lineRule="auto"/>
        <w:jc w:val="center"/>
        <w:rPr>
          <w:rFonts w:ascii="GHEA Grapalat" w:hAnsi="GHEA Grapalat"/>
          <w:i w:val="0"/>
          <w:lang w:val="af-ZA"/>
        </w:rPr>
      </w:pPr>
      <w:r w:rsidRPr="009B6A8E">
        <w:rPr>
          <w:rFonts w:ascii="GHEA Grapalat" w:hAnsi="GHEA Grapalat" w:cs="Sylfaen"/>
          <w:iCs/>
        </w:rPr>
        <w:t xml:space="preserve">Code of the procedure: </w:t>
      </w:r>
      <w:bookmarkStart w:id="0" w:name="_Hlk151590487"/>
      <w:r w:rsidRPr="00737200">
        <w:rPr>
          <w:rFonts w:ascii="GHEA Grapalat" w:hAnsi="GHEA Grapalat"/>
          <w:i w:val="0"/>
          <w:lang w:val="af-ZA"/>
        </w:rPr>
        <w:t>«</w:t>
      </w:r>
      <w:r>
        <w:rPr>
          <w:rFonts w:ascii="GHEA Grapalat" w:hAnsi="GHEA Grapalat"/>
          <w:i w:val="0"/>
          <w:lang w:val="en-US"/>
        </w:rPr>
        <w:t>ՌՀ</w:t>
      </w:r>
      <w:r w:rsidRPr="002B7ECD">
        <w:rPr>
          <w:rFonts w:ascii="GHEA Grapalat" w:hAnsi="GHEA Grapalat"/>
          <w:i w:val="0"/>
          <w:lang w:val="af-ZA"/>
        </w:rPr>
        <w:t>-</w:t>
      </w:r>
      <w:r>
        <w:rPr>
          <w:rFonts w:ascii="GHEA Grapalat" w:hAnsi="GHEA Grapalat"/>
          <w:i w:val="0"/>
          <w:lang w:val="en-US"/>
        </w:rPr>
        <w:t>ՍՀ</w:t>
      </w:r>
      <w:r w:rsidRPr="002B7ECD">
        <w:rPr>
          <w:rFonts w:ascii="GHEA Grapalat" w:hAnsi="GHEA Grapalat"/>
          <w:i w:val="0"/>
          <w:lang w:val="af-ZA"/>
        </w:rPr>
        <w:t>-</w:t>
      </w:r>
      <w:r>
        <w:rPr>
          <w:rFonts w:ascii="GHEA Grapalat" w:hAnsi="GHEA Grapalat"/>
          <w:i w:val="0"/>
          <w:lang w:val="en-US"/>
        </w:rPr>
        <w:t>ԳՀԱՊՁԲ</w:t>
      </w:r>
      <w:r w:rsidRPr="002B7ECD">
        <w:rPr>
          <w:rFonts w:ascii="GHEA Grapalat" w:hAnsi="GHEA Grapalat"/>
          <w:i w:val="0"/>
          <w:lang w:val="af-ZA"/>
        </w:rPr>
        <w:t>-0</w:t>
      </w:r>
      <w:r w:rsidR="00D876BA">
        <w:rPr>
          <w:rFonts w:ascii="GHEA Grapalat" w:hAnsi="GHEA Grapalat"/>
          <w:i w:val="0"/>
          <w:lang w:val="hy-AM"/>
        </w:rPr>
        <w:t>8</w:t>
      </w:r>
      <w:r w:rsidRPr="002B7ECD">
        <w:rPr>
          <w:rFonts w:ascii="GHEA Grapalat" w:hAnsi="GHEA Grapalat"/>
          <w:i w:val="0"/>
          <w:lang w:val="af-ZA"/>
        </w:rPr>
        <w:t>/24</w:t>
      </w:r>
      <w:r w:rsidRPr="00737200">
        <w:rPr>
          <w:rFonts w:ascii="GHEA Grapalat" w:hAnsi="GHEA Grapalat"/>
          <w:i w:val="0"/>
          <w:lang w:val="af-ZA"/>
        </w:rPr>
        <w:t>»</w:t>
      </w:r>
    </w:p>
    <w:bookmarkEnd w:id="0"/>
    <w:p w14:paraId="34E3EBB1" w14:textId="29674D7B" w:rsidR="009B6A8E" w:rsidRPr="009B6A8E" w:rsidRDefault="009B6A8E" w:rsidP="009B6A8E">
      <w:pPr>
        <w:pStyle w:val="aa"/>
        <w:ind w:firstLine="567"/>
        <w:jc w:val="center"/>
        <w:rPr>
          <w:rFonts w:ascii="GHEA Grapalat" w:hAnsi="GHEA Grapalat" w:cs="Sylfaen"/>
          <w:iCs/>
          <w:sz w:val="20"/>
          <w:szCs w:val="20"/>
          <w:lang w:val="af-ZA"/>
        </w:rPr>
      </w:pPr>
    </w:p>
    <w:p w14:paraId="26D5B70D"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 xml:space="preserve">The client is the "Russian-Armenian (Slavic) University" located in the city of RA. Yerevan, Hovsep Emini </w:t>
      </w:r>
      <w:proofErr w:type="spellStart"/>
      <w:r w:rsidRPr="009B6A8E">
        <w:rPr>
          <w:rFonts w:ascii="GHEA Grapalat" w:hAnsi="GHEA Grapalat" w:cs="Sylfaen"/>
          <w:iCs/>
          <w:sz w:val="20"/>
          <w:szCs w:val="20"/>
        </w:rPr>
        <w:t>st.</w:t>
      </w:r>
      <w:proofErr w:type="spellEnd"/>
      <w:r w:rsidRPr="009B6A8E">
        <w:rPr>
          <w:rFonts w:ascii="GHEA Grapalat" w:hAnsi="GHEA Grapalat" w:cs="Sylfaen"/>
          <w:iCs/>
          <w:sz w:val="20"/>
          <w:szCs w:val="20"/>
        </w:rPr>
        <w:t xml:space="preserve"> at 123, announces a quote request that is conducted in one round.</w:t>
      </w:r>
    </w:p>
    <w:p w14:paraId="6FDC27B7"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As a result of this procedure, the selected participant will be offered to sign a computer equipment supply contract (hereinafter referred to as the contract) for the needs of the Teaching School of the "Russian-Armenian (Slavic) University" of the BMC PSU.</w:t>
      </w:r>
    </w:p>
    <w:p w14:paraId="6BEC87F2"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According to Article 7 of the RA Law "On Procurement", any person, regardless of whether he is a foreign individual, organization or stateless person, has an equal right to participate in this procedure.</w:t>
      </w:r>
    </w:p>
    <w:p w14:paraId="6C28417A"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The conditions presented to the persons who do not have the right to participate in this procedure, as well as to the participants, are defined in the invitation to this procedure.</w:t>
      </w:r>
    </w:p>
    <w:p w14:paraId="5F64DB2E"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The selected participant is determined from the number of participants who have submitted sufficiently evaluated bids on non-price terms, on the principle of giving preference to the participant who submitted the lowest price offer.</w:t>
      </w:r>
    </w:p>
    <w:p w14:paraId="3B396946"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In the event of a request to issue an invitation in electronic form, the customer shall provide free of charge the issuance of the invitation in electronic form during the working day following the day of receiving the application.</w:t>
      </w:r>
    </w:p>
    <w:p w14:paraId="24887C0C" w14:textId="6F2DB7C6"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 xml:space="preserve">Applications for participation in this procedure must be submitted to RA c. Yerevan, Hovsep Emini </w:t>
      </w:r>
      <w:proofErr w:type="spellStart"/>
      <w:r w:rsidRPr="009B6A8E">
        <w:rPr>
          <w:rFonts w:ascii="GHEA Grapalat" w:hAnsi="GHEA Grapalat" w:cs="Sylfaen"/>
          <w:iCs/>
          <w:sz w:val="20"/>
          <w:szCs w:val="20"/>
        </w:rPr>
        <w:t>st.</w:t>
      </w:r>
      <w:proofErr w:type="spellEnd"/>
      <w:r w:rsidRPr="009B6A8E">
        <w:rPr>
          <w:rFonts w:ascii="GHEA Grapalat" w:hAnsi="GHEA Grapalat" w:cs="Sylfaen"/>
          <w:iCs/>
          <w:sz w:val="20"/>
          <w:szCs w:val="20"/>
        </w:rPr>
        <w:t xml:space="preserve"> 123, in documentary form by 1</w:t>
      </w:r>
      <w:r w:rsidR="00D876BA">
        <w:rPr>
          <w:rFonts w:ascii="GHEA Grapalat" w:hAnsi="GHEA Grapalat" w:cs="Sylfaen"/>
          <w:iCs/>
          <w:sz w:val="20"/>
          <w:szCs w:val="20"/>
          <w:lang w:val="hy-AM"/>
        </w:rPr>
        <w:t>5</w:t>
      </w:r>
      <w:r w:rsidRPr="009B6A8E">
        <w:rPr>
          <w:rFonts w:ascii="GHEA Grapalat" w:hAnsi="GHEA Grapalat" w:cs="Sylfaen"/>
          <w:iCs/>
          <w:sz w:val="20"/>
          <w:szCs w:val="20"/>
        </w:rPr>
        <w:t>:</w:t>
      </w:r>
      <w:r w:rsidR="00D876BA">
        <w:rPr>
          <w:rFonts w:ascii="GHEA Grapalat" w:hAnsi="GHEA Grapalat" w:cs="Sylfaen"/>
          <w:iCs/>
          <w:sz w:val="20"/>
          <w:szCs w:val="20"/>
          <w:lang w:val="hy-AM"/>
        </w:rPr>
        <w:t>00</w:t>
      </w:r>
      <w:r w:rsidRPr="009B6A8E">
        <w:rPr>
          <w:rFonts w:ascii="GHEA Grapalat" w:hAnsi="GHEA Grapalat" w:cs="Sylfaen"/>
          <w:iCs/>
          <w:sz w:val="20"/>
          <w:szCs w:val="20"/>
        </w:rPr>
        <w:t xml:space="preserve"> on the 7th day from the date of publication of this announcement.</w:t>
      </w:r>
    </w:p>
    <w:p w14:paraId="230B9521"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In addition to Armenian, applications can also be submitted in English or Russian.</w:t>
      </w:r>
    </w:p>
    <w:p w14:paraId="0E64D262" w14:textId="14828B7A"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 xml:space="preserve">The opening of applications will take place in the city of RA. Yerevan, Hovsep Emini </w:t>
      </w:r>
      <w:proofErr w:type="spellStart"/>
      <w:r w:rsidRPr="009B6A8E">
        <w:rPr>
          <w:rFonts w:ascii="GHEA Grapalat" w:hAnsi="GHEA Grapalat" w:cs="Sylfaen"/>
          <w:iCs/>
          <w:sz w:val="20"/>
          <w:szCs w:val="20"/>
        </w:rPr>
        <w:t>st.</w:t>
      </w:r>
      <w:proofErr w:type="spellEnd"/>
      <w:r w:rsidRPr="009B6A8E">
        <w:rPr>
          <w:rFonts w:ascii="GHEA Grapalat" w:hAnsi="GHEA Grapalat" w:cs="Sylfaen"/>
          <w:iCs/>
          <w:sz w:val="20"/>
          <w:szCs w:val="20"/>
        </w:rPr>
        <w:t xml:space="preserve"> 123, 2024 on March </w:t>
      </w:r>
      <w:r w:rsidR="00C26F5E">
        <w:rPr>
          <w:rFonts w:ascii="GHEA Grapalat" w:hAnsi="GHEA Grapalat" w:cs="Sylfaen"/>
          <w:iCs/>
          <w:sz w:val="20"/>
          <w:szCs w:val="20"/>
        </w:rPr>
        <w:t>21</w:t>
      </w:r>
      <w:r w:rsidRPr="009B6A8E">
        <w:rPr>
          <w:rFonts w:ascii="GHEA Grapalat" w:hAnsi="GHEA Grapalat" w:cs="Sylfaen"/>
          <w:iCs/>
          <w:sz w:val="20"/>
          <w:szCs w:val="20"/>
        </w:rPr>
        <w:t xml:space="preserve"> at </w:t>
      </w:r>
      <w:r w:rsidR="00D876BA">
        <w:rPr>
          <w:rFonts w:ascii="GHEA Grapalat" w:hAnsi="GHEA Grapalat" w:cs="Sylfaen"/>
          <w:iCs/>
          <w:sz w:val="20"/>
          <w:szCs w:val="20"/>
          <w:lang w:val="hy-AM"/>
        </w:rPr>
        <w:t>15</w:t>
      </w:r>
      <w:r w:rsidRPr="009B6A8E">
        <w:rPr>
          <w:rFonts w:ascii="GHEA Grapalat" w:hAnsi="GHEA Grapalat" w:cs="Sylfaen"/>
          <w:iCs/>
          <w:sz w:val="20"/>
          <w:szCs w:val="20"/>
        </w:rPr>
        <w:t>:</w:t>
      </w:r>
      <w:r w:rsidR="00D876BA">
        <w:rPr>
          <w:rFonts w:ascii="GHEA Grapalat" w:hAnsi="GHEA Grapalat" w:cs="Sylfaen"/>
          <w:iCs/>
          <w:sz w:val="20"/>
          <w:szCs w:val="20"/>
          <w:lang w:val="hy-AM"/>
        </w:rPr>
        <w:t>0</w:t>
      </w:r>
      <w:r w:rsidRPr="009B6A8E">
        <w:rPr>
          <w:rFonts w:ascii="GHEA Grapalat" w:hAnsi="GHEA Grapalat" w:cs="Sylfaen"/>
          <w:iCs/>
          <w:sz w:val="20"/>
          <w:szCs w:val="20"/>
        </w:rPr>
        <w:t>0 p.m.</w:t>
      </w:r>
    </w:p>
    <w:p w14:paraId="4CE7A057"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The appeal regarding this procedure is carried out in accordance with the procedure established by the RA Law "On Purchases" and the RA Civil Procedure Code.</w:t>
      </w:r>
    </w:p>
    <w:p w14:paraId="6CFEFFEC" w14:textId="77777777" w:rsidR="009B6A8E" w:rsidRPr="009B6A8E" w:rsidRDefault="009B6A8E" w:rsidP="009B6A8E">
      <w:pPr>
        <w:pStyle w:val="aa"/>
        <w:ind w:firstLine="567"/>
        <w:jc w:val="both"/>
        <w:rPr>
          <w:rFonts w:ascii="GHEA Grapalat" w:hAnsi="GHEA Grapalat" w:cs="Sylfaen"/>
          <w:iCs/>
          <w:sz w:val="20"/>
          <w:szCs w:val="20"/>
        </w:rPr>
      </w:pPr>
      <w:r w:rsidRPr="009B6A8E">
        <w:rPr>
          <w:rFonts w:ascii="GHEA Grapalat" w:hAnsi="GHEA Grapalat" w:cs="Sylfaen"/>
          <w:iCs/>
          <w:sz w:val="20"/>
          <w:szCs w:val="20"/>
        </w:rPr>
        <w:t>To get additional information related to this statement, you can contact the secretary of the evaluation committee: A. Martirosyan.</w:t>
      </w:r>
    </w:p>
    <w:p w14:paraId="0DACE42B"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 xml:space="preserve">                                                   </w:t>
      </w:r>
    </w:p>
    <w:p w14:paraId="3CB9FA99" w14:textId="77777777" w:rsidR="009B6A8E" w:rsidRPr="009B6A8E" w:rsidRDefault="009B6A8E" w:rsidP="009B6A8E">
      <w:pPr>
        <w:pStyle w:val="aa"/>
        <w:ind w:firstLine="567"/>
        <w:jc w:val="center"/>
        <w:rPr>
          <w:rFonts w:ascii="GHEA Grapalat" w:hAnsi="GHEA Grapalat" w:cs="Sylfaen"/>
          <w:iCs/>
          <w:sz w:val="20"/>
          <w:szCs w:val="20"/>
        </w:rPr>
      </w:pPr>
    </w:p>
    <w:p w14:paraId="45CF832B"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Phone: 041 90-96-09</w:t>
      </w:r>
    </w:p>
    <w:p w14:paraId="44E7DC51" w14:textId="77777777" w:rsidR="009B6A8E" w:rsidRPr="009B6A8E" w:rsidRDefault="009B6A8E" w:rsidP="009B6A8E">
      <w:pPr>
        <w:pStyle w:val="aa"/>
        <w:ind w:firstLine="567"/>
        <w:jc w:val="center"/>
        <w:rPr>
          <w:rFonts w:ascii="GHEA Grapalat" w:hAnsi="GHEA Grapalat" w:cs="Sylfaen"/>
          <w:iCs/>
          <w:sz w:val="20"/>
          <w:szCs w:val="20"/>
        </w:rPr>
      </w:pPr>
    </w:p>
    <w:p w14:paraId="0DFBE526" w14:textId="77777777" w:rsidR="009B6A8E" w:rsidRPr="009B6A8E" w:rsidRDefault="009B6A8E" w:rsidP="009B6A8E">
      <w:pPr>
        <w:pStyle w:val="aa"/>
        <w:ind w:firstLine="567"/>
        <w:jc w:val="center"/>
        <w:rPr>
          <w:rFonts w:ascii="GHEA Grapalat" w:hAnsi="GHEA Grapalat" w:cs="Sylfaen"/>
          <w:iCs/>
          <w:sz w:val="20"/>
          <w:szCs w:val="20"/>
        </w:rPr>
      </w:pPr>
      <w:r w:rsidRPr="009B6A8E">
        <w:rPr>
          <w:rFonts w:ascii="GHEA Grapalat" w:hAnsi="GHEA Grapalat" w:cs="Sylfaen"/>
          <w:iCs/>
          <w:sz w:val="20"/>
          <w:szCs w:val="20"/>
        </w:rPr>
        <w:t xml:space="preserve">Email </w:t>
      </w:r>
      <w:proofErr w:type="spellStart"/>
      <w:r w:rsidRPr="009B6A8E">
        <w:rPr>
          <w:rFonts w:ascii="GHEA Grapalat" w:hAnsi="GHEA Grapalat" w:cs="Sylfaen"/>
          <w:iCs/>
          <w:sz w:val="20"/>
          <w:szCs w:val="20"/>
        </w:rPr>
        <w:t>Email</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petgnumner.kentron@mail.ru</w:t>
      </w:r>
      <w:proofErr w:type="spellEnd"/>
    </w:p>
    <w:p w14:paraId="13928E7E" w14:textId="77777777" w:rsidR="009B6A8E" w:rsidRPr="009B6A8E" w:rsidRDefault="009B6A8E" w:rsidP="009B6A8E">
      <w:pPr>
        <w:pStyle w:val="aa"/>
        <w:ind w:firstLine="567"/>
        <w:jc w:val="center"/>
        <w:rPr>
          <w:rFonts w:ascii="GHEA Grapalat" w:hAnsi="GHEA Grapalat" w:cs="Sylfaen"/>
          <w:iCs/>
          <w:sz w:val="20"/>
          <w:szCs w:val="20"/>
        </w:rPr>
      </w:pPr>
    </w:p>
    <w:p w14:paraId="73C419D5" w14:textId="78712746" w:rsidR="0053373C" w:rsidRPr="00791107" w:rsidRDefault="009B6A8E" w:rsidP="009B6A8E">
      <w:pPr>
        <w:pStyle w:val="aa"/>
        <w:spacing w:after="0"/>
        <w:ind w:firstLine="567"/>
        <w:jc w:val="center"/>
        <w:rPr>
          <w:rFonts w:ascii="GHEA Grapalat" w:hAnsi="GHEA Grapalat" w:cs="Sylfaen"/>
          <w:iCs/>
          <w:sz w:val="20"/>
          <w:szCs w:val="20"/>
        </w:rPr>
      </w:pPr>
      <w:r w:rsidRPr="009B6A8E">
        <w:rPr>
          <w:rFonts w:ascii="GHEA Grapalat" w:hAnsi="GHEA Grapalat" w:cs="Sylfaen"/>
          <w:iCs/>
          <w:sz w:val="20"/>
          <w:szCs w:val="20"/>
        </w:rPr>
        <w:t>Client: Russian-Armenian (Slavic) University "Russian-Armenian (Slavic) University"</w:t>
      </w:r>
    </w:p>
    <w:p w14:paraId="1C3E533C" w14:textId="43290F98" w:rsidR="00B2572B" w:rsidRPr="0053373C" w:rsidRDefault="00B2572B" w:rsidP="0053373C"/>
    <w:sectPr w:rsidR="00B2572B" w:rsidRPr="0053373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6903" w14:textId="77777777" w:rsidR="000D47B1" w:rsidRDefault="000D47B1">
      <w:r>
        <w:separator/>
      </w:r>
    </w:p>
  </w:endnote>
  <w:endnote w:type="continuationSeparator" w:id="0">
    <w:p w14:paraId="74BDA30D" w14:textId="77777777" w:rsidR="000D47B1" w:rsidRDefault="000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DA1B" w14:textId="77777777" w:rsidR="000D47B1" w:rsidRDefault="000D47B1">
      <w:r>
        <w:separator/>
      </w:r>
    </w:p>
  </w:footnote>
  <w:footnote w:type="continuationSeparator" w:id="0">
    <w:p w14:paraId="1938EFD7" w14:textId="77777777" w:rsidR="000D47B1" w:rsidRDefault="000D4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32215552">
    <w:abstractNumId w:val="22"/>
  </w:num>
  <w:num w:numId="2" w16cid:durableId="366033625">
    <w:abstractNumId w:val="8"/>
  </w:num>
  <w:num w:numId="3" w16cid:durableId="841892510">
    <w:abstractNumId w:val="20"/>
  </w:num>
  <w:num w:numId="4" w16cid:durableId="1476142526">
    <w:abstractNumId w:val="16"/>
  </w:num>
  <w:num w:numId="5" w16cid:durableId="2061828291">
    <w:abstractNumId w:val="24"/>
  </w:num>
  <w:num w:numId="6" w16cid:durableId="1930771168">
    <w:abstractNumId w:val="22"/>
    <w:lvlOverride w:ilvl="0">
      <w:startOverride w:val="1"/>
    </w:lvlOverride>
    <w:lvlOverride w:ilvl="1"/>
    <w:lvlOverride w:ilvl="2"/>
    <w:lvlOverride w:ilvl="3"/>
    <w:lvlOverride w:ilvl="4"/>
    <w:lvlOverride w:ilvl="5"/>
    <w:lvlOverride w:ilvl="6"/>
    <w:lvlOverride w:ilvl="7"/>
    <w:lvlOverride w:ilvl="8"/>
  </w:num>
  <w:num w:numId="7" w16cid:durableId="10807859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9014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034436">
    <w:abstractNumId w:val="18"/>
  </w:num>
  <w:num w:numId="10" w16cid:durableId="858392277">
    <w:abstractNumId w:val="5"/>
  </w:num>
  <w:num w:numId="11" w16cid:durableId="1070880314">
    <w:abstractNumId w:val="7"/>
  </w:num>
  <w:num w:numId="12" w16cid:durableId="74863870">
    <w:abstractNumId w:val="28"/>
  </w:num>
  <w:num w:numId="13" w16cid:durableId="232858837">
    <w:abstractNumId w:val="25"/>
  </w:num>
  <w:num w:numId="14" w16cid:durableId="2145543814">
    <w:abstractNumId w:val="11"/>
  </w:num>
  <w:num w:numId="15" w16cid:durableId="1590918468">
    <w:abstractNumId w:val="26"/>
  </w:num>
  <w:num w:numId="16" w16cid:durableId="2012445315">
    <w:abstractNumId w:val="14"/>
  </w:num>
  <w:num w:numId="17" w16cid:durableId="1388643790">
    <w:abstractNumId w:val="6"/>
  </w:num>
  <w:num w:numId="18" w16cid:durableId="160195441">
    <w:abstractNumId w:val="1"/>
  </w:num>
  <w:num w:numId="19" w16cid:durableId="1564876080">
    <w:abstractNumId w:val="4"/>
  </w:num>
  <w:num w:numId="20" w16cid:durableId="1573544242">
    <w:abstractNumId w:val="3"/>
  </w:num>
  <w:num w:numId="21" w16cid:durableId="271402715">
    <w:abstractNumId w:val="29"/>
  </w:num>
  <w:num w:numId="22" w16cid:durableId="571695924">
    <w:abstractNumId w:val="27"/>
  </w:num>
  <w:num w:numId="23" w16cid:durableId="1098480225">
    <w:abstractNumId w:val="23"/>
  </w:num>
  <w:num w:numId="24" w16cid:durableId="1607420348">
    <w:abstractNumId w:val="0"/>
  </w:num>
  <w:num w:numId="25" w16cid:durableId="303432812">
    <w:abstractNumId w:val="13"/>
  </w:num>
  <w:num w:numId="26" w16cid:durableId="1104106923">
    <w:abstractNumId w:val="17"/>
  </w:num>
  <w:num w:numId="27" w16cid:durableId="1727407834">
    <w:abstractNumId w:val="15"/>
  </w:num>
  <w:num w:numId="28" w16cid:durableId="3824375">
    <w:abstractNumId w:val="9"/>
  </w:num>
  <w:num w:numId="29" w16cid:durableId="462233052">
    <w:abstractNumId w:val="12"/>
  </w:num>
  <w:num w:numId="30" w16cid:durableId="1543522539">
    <w:abstractNumId w:val="21"/>
  </w:num>
  <w:num w:numId="31" w16cid:durableId="242226414">
    <w:abstractNumId w:val="19"/>
  </w:num>
  <w:num w:numId="32" w16cid:durableId="1352609517">
    <w:abstractNumId w:val="10"/>
  </w:num>
  <w:num w:numId="33" w16cid:durableId="23674714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47B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82"/>
    <w:rsid w:val="00181F0F"/>
    <w:rsid w:val="00181F75"/>
    <w:rsid w:val="00183004"/>
    <w:rsid w:val="0018301A"/>
    <w:rsid w:val="001830FF"/>
    <w:rsid w:val="00183FEA"/>
    <w:rsid w:val="0018450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0DB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4F5"/>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30673"/>
    <w:rsid w:val="00530B6A"/>
    <w:rsid w:val="00530C17"/>
    <w:rsid w:val="00530DA1"/>
    <w:rsid w:val="00530F97"/>
    <w:rsid w:val="0053168E"/>
    <w:rsid w:val="00532617"/>
    <w:rsid w:val="0053262C"/>
    <w:rsid w:val="0053373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AA8"/>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6FD6"/>
    <w:rsid w:val="008A73D0"/>
    <w:rsid w:val="008A7905"/>
    <w:rsid w:val="008B12AF"/>
    <w:rsid w:val="008B1605"/>
    <w:rsid w:val="008B1B4F"/>
    <w:rsid w:val="008B25AE"/>
    <w:rsid w:val="008B4DB1"/>
    <w:rsid w:val="008B4FDA"/>
    <w:rsid w:val="008B5B11"/>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FDE"/>
    <w:rsid w:val="009A30B4"/>
    <w:rsid w:val="009A5190"/>
    <w:rsid w:val="009A6D9E"/>
    <w:rsid w:val="009A73D5"/>
    <w:rsid w:val="009A796C"/>
    <w:rsid w:val="009A7A60"/>
    <w:rsid w:val="009A7E8F"/>
    <w:rsid w:val="009B0273"/>
    <w:rsid w:val="009B0824"/>
    <w:rsid w:val="009B0DA1"/>
    <w:rsid w:val="009B147B"/>
    <w:rsid w:val="009B3660"/>
    <w:rsid w:val="009B3CA3"/>
    <w:rsid w:val="009B5889"/>
    <w:rsid w:val="009B58F7"/>
    <w:rsid w:val="009B5ED1"/>
    <w:rsid w:val="009B6A8E"/>
    <w:rsid w:val="009B6D58"/>
    <w:rsid w:val="009B7802"/>
    <w:rsid w:val="009C1A9B"/>
    <w:rsid w:val="009C1D0F"/>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6F5E"/>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6BA"/>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5686"/>
    <w:rsid w:val="00EC5776"/>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3CAB"/>
    <w:rsid w:val="00F73DC2"/>
    <w:rsid w:val="00F743B3"/>
    <w:rsid w:val="00F7451F"/>
    <w:rsid w:val="00F7467F"/>
    <w:rsid w:val="00F74984"/>
    <w:rsid w:val="00F7548C"/>
    <w:rsid w:val="00F75AB7"/>
    <w:rsid w:val="00F7609B"/>
    <w:rsid w:val="00F7714C"/>
    <w:rsid w:val="00F8049A"/>
    <w:rsid w:val="00F80C5C"/>
    <w:rsid w:val="00F825AC"/>
    <w:rsid w:val="00F82623"/>
    <w:rsid w:val="00F839B3"/>
    <w:rsid w:val="00F83B76"/>
    <w:rsid w:val="00F8462A"/>
    <w:rsid w:val="00F85CAC"/>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styleId="aff4">
    <w:name w:val="Unresolved Mention"/>
    <w:basedOn w:val="a0"/>
    <w:uiPriority w:val="99"/>
    <w:semiHidden/>
    <w:unhideWhenUsed/>
    <w:rsid w:val="001F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364</Words>
  <Characters>2002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David Hakobyan</cp:lastModifiedBy>
  <cp:revision>531</cp:revision>
  <cp:lastPrinted>2022-12-02T08:26:00Z</cp:lastPrinted>
  <dcterms:created xsi:type="dcterms:W3CDTF">2022-10-31T10:53:00Z</dcterms:created>
  <dcterms:modified xsi:type="dcterms:W3CDTF">2024-03-14T07:38:00Z</dcterms:modified>
</cp:coreProperties>
</file>