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D3D37" w14:textId="77777777" w:rsidR="00C03856" w:rsidRPr="009A5807" w:rsidRDefault="00C03856" w:rsidP="00C03856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54E26FF3" w14:textId="77777777" w:rsidR="00C03856" w:rsidRDefault="00C03856" w:rsidP="00C03856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հրավերի պարզաբանման մասին</w:t>
      </w:r>
    </w:p>
    <w:p w14:paraId="0DED989E" w14:textId="77777777" w:rsidR="00C03856" w:rsidRPr="009A5807" w:rsidRDefault="00C03856" w:rsidP="00C03856">
      <w:pPr>
        <w:jc w:val="center"/>
        <w:rPr>
          <w:rFonts w:ascii="GHEA Grapalat" w:hAnsi="GHEA Grapalat"/>
          <w:b/>
          <w:sz w:val="20"/>
          <w:lang w:val="af-ZA"/>
        </w:rPr>
      </w:pPr>
    </w:p>
    <w:p w14:paraId="6F04A8FB" w14:textId="77777777" w:rsidR="00C03856" w:rsidRPr="00F815AF" w:rsidRDefault="00C03856" w:rsidP="00C03856">
      <w:pPr>
        <w:pStyle w:val="3"/>
        <w:spacing w:before="0" w:after="0" w:line="240" w:lineRule="auto"/>
        <w:jc w:val="center"/>
        <w:rPr>
          <w:rFonts w:ascii="GHEA Grapalat" w:hAnsi="GHEA Grapalat"/>
          <w:b/>
          <w:color w:val="auto"/>
          <w:sz w:val="20"/>
          <w:lang w:val="af-ZA"/>
        </w:rPr>
      </w:pP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Հայտարարության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սույն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տեքստը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հաստատված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է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գնահատող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հանձնաժողովի</w:t>
      </w:r>
    </w:p>
    <w:p w14:paraId="20D39F3E" w14:textId="491760AA" w:rsidR="00C03856" w:rsidRPr="00F815AF" w:rsidRDefault="00C03856" w:rsidP="00C03856">
      <w:pPr>
        <w:pStyle w:val="3"/>
        <w:spacing w:before="0" w:after="0" w:line="240" w:lineRule="auto"/>
        <w:jc w:val="center"/>
        <w:rPr>
          <w:rFonts w:ascii="GHEA Grapalat" w:hAnsi="GHEA Grapalat"/>
          <w:b/>
          <w:color w:val="auto"/>
          <w:sz w:val="20"/>
          <w:lang w:val="af-ZA"/>
        </w:rPr>
      </w:pPr>
      <w:r w:rsidRPr="00F815AF">
        <w:rPr>
          <w:rFonts w:ascii="GHEA Grapalat" w:hAnsi="GHEA Grapalat"/>
          <w:b/>
          <w:color w:val="auto"/>
          <w:sz w:val="20"/>
          <w:lang w:val="af-ZA"/>
        </w:rPr>
        <w:t>20</w:t>
      </w:r>
      <w:r w:rsidRPr="00F815AF">
        <w:rPr>
          <w:rFonts w:ascii="GHEA Grapalat" w:hAnsi="GHEA Grapalat"/>
          <w:b/>
          <w:color w:val="auto"/>
          <w:sz w:val="20"/>
          <w:lang w:val="hy-AM"/>
        </w:rPr>
        <w:t>2</w:t>
      </w:r>
      <w:r>
        <w:rPr>
          <w:rFonts w:ascii="GHEA Grapalat" w:hAnsi="GHEA Grapalat"/>
          <w:b/>
          <w:color w:val="auto"/>
          <w:sz w:val="20"/>
          <w:lang w:val="hy-AM"/>
        </w:rPr>
        <w:t>5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թվականի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>
        <w:rPr>
          <w:rFonts w:ascii="GHEA Grapalat" w:hAnsi="GHEA Grapalat"/>
          <w:b/>
          <w:color w:val="auto"/>
          <w:sz w:val="20"/>
          <w:lang w:val="hy-AM"/>
        </w:rPr>
        <w:t>հունիսի</w:t>
      </w:r>
      <w:r w:rsidRPr="00F815AF">
        <w:rPr>
          <w:rFonts w:ascii="GHEA Grapalat" w:hAnsi="GHEA Grapalat"/>
          <w:b/>
          <w:color w:val="auto"/>
          <w:sz w:val="20"/>
          <w:lang w:val="hy-AM"/>
        </w:rPr>
        <w:t xml:space="preserve"> </w:t>
      </w:r>
      <w:r>
        <w:rPr>
          <w:rFonts w:ascii="GHEA Grapalat" w:hAnsi="GHEA Grapalat"/>
          <w:b/>
          <w:color w:val="auto"/>
          <w:sz w:val="20"/>
          <w:lang w:val="hy-AM"/>
        </w:rPr>
        <w:t>16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>-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ի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թիվ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>
        <w:rPr>
          <w:rFonts w:ascii="GHEA Grapalat" w:hAnsi="GHEA Grapalat"/>
          <w:b/>
          <w:color w:val="auto"/>
          <w:sz w:val="20"/>
          <w:lang w:val="af-ZA"/>
        </w:rPr>
        <w:t>2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որոշմամբ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և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հրապարակվում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է</w:t>
      </w:r>
    </w:p>
    <w:p w14:paraId="7190E350" w14:textId="77777777" w:rsidR="00C03856" w:rsidRPr="00F815AF" w:rsidRDefault="00C03856" w:rsidP="00C03856">
      <w:pPr>
        <w:pStyle w:val="3"/>
        <w:spacing w:before="0" w:after="0" w:line="240" w:lineRule="auto"/>
        <w:jc w:val="center"/>
        <w:rPr>
          <w:rFonts w:ascii="GHEA Grapalat" w:hAnsi="GHEA Grapalat"/>
          <w:b/>
          <w:color w:val="auto"/>
          <w:sz w:val="20"/>
          <w:lang w:val="af-ZA"/>
        </w:rPr>
      </w:pPr>
      <w:r>
        <w:rPr>
          <w:rFonts w:ascii="GHEA Grapalat" w:hAnsi="GHEA Grapalat"/>
          <w:b/>
          <w:color w:val="auto"/>
          <w:sz w:val="20"/>
          <w:lang w:val="af-ZA"/>
        </w:rPr>
        <w:t>«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Գնումների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մասին</w:t>
      </w:r>
      <w:r>
        <w:rPr>
          <w:rFonts w:ascii="GHEA Grapalat" w:hAnsi="GHEA Grapalat" w:cs="Sylfaen"/>
          <w:b/>
          <w:color w:val="auto"/>
          <w:sz w:val="20"/>
          <w:lang w:val="af-ZA"/>
        </w:rPr>
        <w:t>»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ՀՀ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օրենքի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29-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րդ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հոդվածի</w:t>
      </w: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 </w:t>
      </w:r>
      <w:r w:rsidRPr="00F815AF">
        <w:rPr>
          <w:rFonts w:ascii="GHEA Grapalat" w:hAnsi="GHEA Grapalat" w:cs="Sylfaen"/>
          <w:b/>
          <w:color w:val="auto"/>
          <w:sz w:val="20"/>
          <w:lang w:val="af-ZA"/>
        </w:rPr>
        <w:t>համաձայն</w:t>
      </w:r>
    </w:p>
    <w:p w14:paraId="5E6D7370" w14:textId="6CE47D8C" w:rsidR="00C03856" w:rsidRPr="00F815AF" w:rsidRDefault="00C03856" w:rsidP="00C03856">
      <w:pPr>
        <w:pStyle w:val="3"/>
        <w:spacing w:before="0" w:after="0" w:line="240" w:lineRule="auto"/>
        <w:jc w:val="center"/>
        <w:rPr>
          <w:rFonts w:ascii="GHEA Grapalat" w:hAnsi="GHEA Grapalat"/>
          <w:b/>
          <w:color w:val="auto"/>
          <w:sz w:val="20"/>
          <w:lang w:val="hy-AM"/>
        </w:rPr>
      </w:pPr>
      <w:r w:rsidRPr="00F815AF">
        <w:rPr>
          <w:rFonts w:ascii="GHEA Grapalat" w:hAnsi="GHEA Grapalat"/>
          <w:b/>
          <w:color w:val="auto"/>
          <w:sz w:val="20"/>
          <w:lang w:val="af-ZA"/>
        </w:rPr>
        <w:t xml:space="preserve">Ընթացակարգի ծածկագիրը </w:t>
      </w:r>
      <w:r w:rsidRPr="00F815AF">
        <w:rPr>
          <w:rFonts w:ascii="GHEA Grapalat" w:hAnsi="GHEA Grapalat"/>
          <w:b/>
          <w:color w:val="auto"/>
          <w:sz w:val="20"/>
          <w:lang w:val="hy-AM"/>
        </w:rPr>
        <w:t>«</w:t>
      </w:r>
      <w:r>
        <w:rPr>
          <w:rFonts w:ascii="GHEA Grapalat" w:hAnsi="GHEA Grapalat"/>
          <w:b/>
          <w:color w:val="auto"/>
          <w:sz w:val="20"/>
          <w:lang w:val="af-ZA"/>
        </w:rPr>
        <w:t>ԿՄՀՔ-ՀԲՄԱՇՁԲ-25/41</w:t>
      </w:r>
      <w:r w:rsidRPr="00F815AF">
        <w:rPr>
          <w:rFonts w:ascii="GHEA Grapalat" w:hAnsi="GHEA Grapalat"/>
          <w:b/>
          <w:color w:val="auto"/>
          <w:sz w:val="20"/>
          <w:lang w:val="hy-AM"/>
        </w:rPr>
        <w:t>»</w:t>
      </w:r>
    </w:p>
    <w:p w14:paraId="27F287CD" w14:textId="77777777" w:rsidR="00C03856" w:rsidRPr="00EE6D45" w:rsidRDefault="00C03856" w:rsidP="00C03856">
      <w:pPr>
        <w:pStyle w:val="3"/>
        <w:rPr>
          <w:rFonts w:ascii="GHEA Grapalat" w:hAnsi="GHEA Grapalat"/>
          <w:b/>
          <w:sz w:val="20"/>
          <w:lang w:val="af-ZA"/>
        </w:rPr>
      </w:pPr>
    </w:p>
    <w:p w14:paraId="1E507D78" w14:textId="135038A1" w:rsidR="00C03856" w:rsidRPr="00C433B5" w:rsidRDefault="00C03856" w:rsidP="00C0385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C03856">
        <w:rPr>
          <w:rFonts w:ascii="GHEA Grapalat" w:hAnsi="GHEA Grapalat" w:cs="Sylfaen"/>
          <w:sz w:val="20"/>
          <w:lang w:val="af-ZA"/>
        </w:rPr>
        <w:t>Հրազդանի համայնքապետարանի</w:t>
      </w:r>
      <w:r w:rsidRPr="00C03856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Pr="00C03856">
        <w:rPr>
          <w:rFonts w:ascii="GHEA Grapalat" w:hAnsi="GHEA Grapalat" w:cs="Sylfaen"/>
          <w:sz w:val="20"/>
          <w:lang w:val="af-ZA"/>
        </w:rPr>
        <w:t>Սուբվենցիոն ծրագրերի շրջանակներում Հրազդան քաղաքի Միկրոշրջան թաղամասի Պուրակային, թիվ 5-րդ, 8-րդ (հատված), 13-րդ, 14-րդ, 3-րդ (հատված), փողոցների և 5-րդ փողոց 2-րդ նրբանցքների հիմնանորոգման աշխատանքների</w:t>
      </w:r>
      <w:r w:rsidRPr="00C03856">
        <w:rPr>
          <w:rFonts w:ascii="GHEA Grapalat" w:hAnsi="GHEA Grapalat" w:cs="Sylfaen"/>
          <w:sz w:val="20"/>
          <w:lang w:val="af-ZA"/>
        </w:rPr>
        <w:t xml:space="preserve"> </w:t>
      </w:r>
      <w:r w:rsidRPr="006D14EC">
        <w:rPr>
          <w:rFonts w:ascii="GHEA Grapalat" w:hAnsi="GHEA Grapalat" w:cs="Sylfaen"/>
          <w:sz w:val="20"/>
          <w:lang w:val="af-ZA"/>
        </w:rPr>
        <w:t>ձեռքբերման</w:t>
      </w:r>
      <w:r>
        <w:rPr>
          <w:rFonts w:ascii="GHEA Grapalat" w:hAnsi="GHEA Grapalat" w:cs="Sylfaen"/>
          <w:sz w:val="20"/>
          <w:lang w:val="af-ZA"/>
        </w:rPr>
        <w:t xml:space="preserve"> նպատակով կազմակերպված </w:t>
      </w:r>
      <w:r w:rsidRPr="00C03856">
        <w:rPr>
          <w:rFonts w:ascii="GHEA Grapalat" w:hAnsi="GHEA Grapalat" w:cs="Sylfaen"/>
          <w:sz w:val="20"/>
          <w:lang w:val="af-ZA"/>
        </w:rPr>
        <w:t>«</w:t>
      </w:r>
      <w:r w:rsidRPr="00C03856">
        <w:rPr>
          <w:rFonts w:ascii="GHEA Grapalat" w:hAnsi="GHEA Grapalat" w:cs="Sylfaen"/>
          <w:sz w:val="20"/>
          <w:lang w:val="af-ZA"/>
        </w:rPr>
        <w:t>ԿՄՀՔ-ՀԲՄԱՇՁԲ-25/41</w:t>
      </w:r>
      <w:r w:rsidRPr="00C03856">
        <w:rPr>
          <w:rFonts w:ascii="GHEA Grapalat" w:hAnsi="GHEA Grapalat" w:cs="Sylfaen"/>
          <w:sz w:val="20"/>
          <w:lang w:val="af-ZA"/>
        </w:rPr>
        <w:t xml:space="preserve">» </w:t>
      </w:r>
      <w:r>
        <w:rPr>
          <w:rFonts w:ascii="GHEA Grapalat" w:hAnsi="GHEA Grapalat" w:cs="Sylfaen"/>
          <w:sz w:val="20"/>
          <w:lang w:val="af-ZA"/>
        </w:rPr>
        <w:t xml:space="preserve">ծածկագրով գնման ընթացակարգի գնահատող հանձնաժողովը ստորև ներկայացնում է նույն ծածկագրով հրավերի </w:t>
      </w:r>
      <w:r w:rsidRPr="00EE6D45">
        <w:rPr>
          <w:rFonts w:ascii="GHEA Grapalat" w:hAnsi="GHEA Grapalat" w:cs="Sylfaen"/>
          <w:sz w:val="20"/>
          <w:lang w:val="af-ZA"/>
        </w:rPr>
        <w:t xml:space="preserve">վերաբերյալ </w:t>
      </w:r>
      <w:r w:rsidRPr="00C03856">
        <w:rPr>
          <w:rFonts w:ascii="GHEA Grapalat" w:hAnsi="GHEA Grapalat" w:cs="Sylfaen"/>
          <w:sz w:val="20"/>
          <w:lang w:val="af-ZA"/>
        </w:rPr>
        <w:t>2025 թվականի</w:t>
      </w:r>
      <w:r w:rsidRPr="00EE6D45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հունիսի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14</w:t>
      </w:r>
      <w:r w:rsidRPr="00EE6D45">
        <w:rPr>
          <w:rFonts w:ascii="GHEA Grapalat" w:hAnsi="GHEA Grapalat" w:cs="Sylfaen"/>
          <w:sz w:val="20"/>
          <w:lang w:val="hy-AM"/>
        </w:rPr>
        <w:t xml:space="preserve">-ին </w:t>
      </w:r>
      <w:r>
        <w:rPr>
          <w:rFonts w:ascii="GHEA Grapalat" w:hAnsi="GHEA Grapalat" w:cs="Sylfaen"/>
          <w:sz w:val="20"/>
          <w:lang w:val="af-ZA"/>
        </w:rPr>
        <w:t xml:space="preserve">ստացված հարցադրումները և դրանց </w:t>
      </w:r>
      <w:r w:rsidRPr="00EE6D45">
        <w:rPr>
          <w:rFonts w:ascii="GHEA Grapalat" w:hAnsi="GHEA Grapalat" w:cs="Sylfaen"/>
          <w:sz w:val="20"/>
          <w:lang w:val="af-ZA"/>
        </w:rPr>
        <w:t xml:space="preserve">վերաբերյալ </w:t>
      </w:r>
      <w:r>
        <w:rPr>
          <w:rFonts w:ascii="GHEA Grapalat" w:hAnsi="GHEA Grapalat" w:cs="Sylfaen"/>
          <w:sz w:val="20"/>
          <w:lang w:val="hy-AM"/>
        </w:rPr>
        <w:t>2025</w:t>
      </w:r>
      <w:r w:rsidRPr="00EE6D45">
        <w:rPr>
          <w:rFonts w:ascii="GHEA Grapalat" w:hAnsi="GHEA Grapalat" w:cs="Sylfaen"/>
          <w:sz w:val="20"/>
          <w:lang w:val="hy-AM"/>
        </w:rPr>
        <w:t xml:space="preserve"> թվականի </w:t>
      </w:r>
      <w:r>
        <w:rPr>
          <w:rFonts w:ascii="GHEA Grapalat" w:hAnsi="GHEA Grapalat" w:cs="Sylfaen"/>
          <w:sz w:val="20"/>
          <w:lang w:val="hy-AM"/>
        </w:rPr>
        <w:t>հունիսի</w:t>
      </w:r>
      <w:r w:rsidRPr="00EE6D45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16</w:t>
      </w:r>
      <w:r w:rsidRPr="00EE6D45">
        <w:rPr>
          <w:rFonts w:ascii="GHEA Grapalat" w:hAnsi="GHEA Grapalat" w:cs="Sylfaen"/>
          <w:sz w:val="20"/>
          <w:lang w:val="hy-AM"/>
        </w:rPr>
        <w:t>-ին</w:t>
      </w:r>
      <w:r>
        <w:rPr>
          <w:rFonts w:ascii="GHEA Grapalat" w:hAnsi="GHEA Grapalat" w:cs="Sylfaen"/>
          <w:sz w:val="20"/>
          <w:lang w:val="af-ZA"/>
        </w:rPr>
        <w:t xml:space="preserve"> տրամադրված պարզաբանումները`</w:t>
      </w:r>
    </w:p>
    <w:p w14:paraId="10EA2EB3" w14:textId="77777777" w:rsidR="00C03856" w:rsidRPr="00C433B5" w:rsidRDefault="00C03856" w:rsidP="00C0385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30E5529" w14:textId="77777777" w:rsidR="00C03856" w:rsidRPr="006D14EC" w:rsidRDefault="00C03856" w:rsidP="00C03856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B31E9B">
        <w:rPr>
          <w:rFonts w:ascii="GHEA Grapalat" w:hAnsi="GHEA Grapalat" w:cs="Sylfaen"/>
          <w:b/>
          <w:sz w:val="20"/>
          <w:lang w:val="af-ZA"/>
        </w:rPr>
        <w:t>Հարցադրում</w:t>
      </w:r>
      <w:r w:rsidRPr="00B31E9B">
        <w:rPr>
          <w:rFonts w:ascii="GHEA Grapalat" w:hAnsi="GHEA Grapalat"/>
          <w:b/>
          <w:sz w:val="20"/>
          <w:lang w:val="af-ZA"/>
        </w:rPr>
        <w:t xml:space="preserve"> N</w:t>
      </w:r>
      <w:r>
        <w:rPr>
          <w:rFonts w:ascii="GHEA Grapalat" w:hAnsi="GHEA Grapalat"/>
          <w:sz w:val="20"/>
          <w:lang w:val="af-ZA"/>
        </w:rPr>
        <w:t xml:space="preserve"> </w:t>
      </w:r>
      <w:r w:rsidRPr="008E49BE">
        <w:rPr>
          <w:rFonts w:ascii="GHEA Grapalat" w:hAnsi="GHEA Grapalat"/>
          <w:b/>
          <w:sz w:val="20"/>
          <w:lang w:val="af-ZA"/>
        </w:rPr>
        <w:t>1</w:t>
      </w:r>
    </w:p>
    <w:p w14:paraId="6198577F" w14:textId="274A2426" w:rsidR="00C03856" w:rsidRPr="00C03856" w:rsidRDefault="00C03856" w:rsidP="00C03856">
      <w:pPr>
        <w:ind w:left="720" w:hanging="11"/>
        <w:jc w:val="both"/>
        <w:rPr>
          <w:rFonts w:ascii="GHEA Grapalat" w:hAnsi="GHEA Grapalat"/>
          <w:sz w:val="20"/>
          <w:lang w:val="af-ZA"/>
        </w:rPr>
      </w:pPr>
      <w:proofErr w:type="spellStart"/>
      <w:r>
        <w:rPr>
          <w:rFonts w:ascii="GHEA Grapalat" w:hAnsi="GHEA Grapalat"/>
          <w:sz w:val="20"/>
        </w:rPr>
        <w:t>Հ</w:t>
      </w:r>
      <w:r w:rsidRPr="00C03856">
        <w:rPr>
          <w:rFonts w:ascii="GHEA Grapalat" w:hAnsi="GHEA Grapalat"/>
          <w:sz w:val="20"/>
        </w:rPr>
        <w:t>րավերով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r w:rsidRPr="00C03856">
        <w:rPr>
          <w:rFonts w:ascii="GHEA Grapalat" w:hAnsi="GHEA Grapalat"/>
          <w:sz w:val="20"/>
        </w:rPr>
        <w:t>և</w:t>
      </w:r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ծավալաթերթով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աշխատանքների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կատարման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համար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սահմանված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r w:rsidRPr="00C03856">
        <w:rPr>
          <w:rFonts w:ascii="GHEA Grapalat" w:hAnsi="GHEA Grapalat"/>
          <w:sz w:val="20"/>
        </w:rPr>
        <w:t>է</w:t>
      </w:r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միևնույն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781 225 059.00 </w:t>
      </w:r>
      <w:r w:rsidRPr="00C03856">
        <w:rPr>
          <w:rFonts w:ascii="GHEA Grapalat" w:hAnsi="GHEA Grapalat"/>
          <w:sz w:val="20"/>
        </w:rPr>
        <w:t>ՀՀ</w:t>
      </w:r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դրամ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գնման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գին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, </w:t>
      </w:r>
      <w:proofErr w:type="spellStart"/>
      <w:r w:rsidRPr="00C03856">
        <w:rPr>
          <w:rFonts w:ascii="GHEA Grapalat" w:hAnsi="GHEA Grapalat"/>
          <w:sz w:val="20"/>
        </w:rPr>
        <w:t>սակայն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ծավալաթերթում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չկա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r w:rsidRPr="00C03856">
        <w:rPr>
          <w:rFonts w:ascii="GHEA Grapalat" w:hAnsi="GHEA Grapalat"/>
          <w:sz w:val="20"/>
        </w:rPr>
        <w:t>ԱԱՀ</w:t>
      </w:r>
      <w:r w:rsidRPr="00C03856">
        <w:rPr>
          <w:rFonts w:ascii="GHEA Grapalat" w:hAnsi="GHEA Grapalat"/>
          <w:sz w:val="20"/>
          <w:lang w:val="af-ZA"/>
        </w:rPr>
        <w:t>-</w:t>
      </w:r>
      <w:r w:rsidRPr="00C03856">
        <w:rPr>
          <w:rFonts w:ascii="GHEA Grapalat" w:hAnsi="GHEA Grapalat"/>
          <w:sz w:val="20"/>
        </w:rPr>
        <w:t>ի</w:t>
      </w:r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հաշվարկ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, </w:t>
      </w:r>
      <w:proofErr w:type="spellStart"/>
      <w:r w:rsidRPr="00C03856">
        <w:rPr>
          <w:rFonts w:ascii="GHEA Grapalat" w:hAnsi="GHEA Grapalat"/>
          <w:sz w:val="20"/>
        </w:rPr>
        <w:t>իսկ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միավորի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գներն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էլ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նշված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չեն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r w:rsidRPr="00C03856">
        <w:rPr>
          <w:rFonts w:ascii="GHEA Grapalat" w:hAnsi="GHEA Grapalat"/>
          <w:sz w:val="20"/>
        </w:rPr>
        <w:t>ԱԱՀ</w:t>
      </w:r>
      <w:r w:rsidRPr="00C03856">
        <w:rPr>
          <w:rFonts w:ascii="GHEA Grapalat" w:hAnsi="GHEA Grapalat"/>
          <w:sz w:val="20"/>
          <w:lang w:val="af-ZA"/>
        </w:rPr>
        <w:t>-</w:t>
      </w:r>
      <w:proofErr w:type="spellStart"/>
      <w:r w:rsidRPr="00C03856">
        <w:rPr>
          <w:rFonts w:ascii="GHEA Grapalat" w:hAnsi="GHEA Grapalat"/>
          <w:sz w:val="20"/>
        </w:rPr>
        <w:t>ով</w:t>
      </w:r>
      <w:proofErr w:type="spellEnd"/>
      <w:r w:rsidRPr="00C03856">
        <w:rPr>
          <w:rFonts w:ascii="GHEA Grapalat" w:hAnsi="GHEA Grapalat"/>
          <w:sz w:val="20"/>
        </w:rPr>
        <w:t>։</w:t>
      </w:r>
    </w:p>
    <w:p w14:paraId="57E5A7FC" w14:textId="2C619541" w:rsidR="00C03856" w:rsidRPr="00C433B5" w:rsidRDefault="00C03856" w:rsidP="00C03856">
      <w:pPr>
        <w:ind w:left="720" w:hanging="11"/>
        <w:jc w:val="both"/>
        <w:rPr>
          <w:rFonts w:ascii="GHEA Grapalat" w:hAnsi="GHEA Grapalat"/>
          <w:sz w:val="20"/>
          <w:lang w:val="af-ZA"/>
        </w:rPr>
      </w:pPr>
      <w:proofErr w:type="spellStart"/>
      <w:r w:rsidRPr="00C03856">
        <w:rPr>
          <w:rFonts w:ascii="GHEA Grapalat" w:hAnsi="GHEA Grapalat"/>
          <w:sz w:val="20"/>
        </w:rPr>
        <w:t>Ինչպես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հասկանանք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, </w:t>
      </w:r>
      <w:proofErr w:type="spellStart"/>
      <w:r w:rsidRPr="00C03856">
        <w:rPr>
          <w:rFonts w:ascii="GHEA Grapalat" w:hAnsi="GHEA Grapalat"/>
          <w:sz w:val="20"/>
        </w:rPr>
        <w:t>տեղի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r w:rsidRPr="00C03856">
        <w:rPr>
          <w:rFonts w:ascii="GHEA Grapalat" w:hAnsi="GHEA Grapalat"/>
          <w:sz w:val="20"/>
        </w:rPr>
        <w:t>է</w:t>
      </w:r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ունեցել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սխալմունք</w:t>
      </w:r>
      <w:proofErr w:type="spellEnd"/>
      <w:r w:rsidRPr="00C03856">
        <w:rPr>
          <w:rFonts w:ascii="GHEA Grapalat" w:hAnsi="GHEA Grapalat"/>
          <w:sz w:val="20"/>
        </w:rPr>
        <w:t>։</w:t>
      </w:r>
    </w:p>
    <w:p w14:paraId="206A6131" w14:textId="77777777" w:rsidR="00C03856" w:rsidRPr="00016D1F" w:rsidRDefault="00C03856" w:rsidP="00C03856">
      <w:pPr>
        <w:ind w:left="720" w:hanging="11"/>
        <w:jc w:val="both"/>
        <w:rPr>
          <w:rFonts w:ascii="GHEA Grapalat" w:hAnsi="GHEA Grapalat"/>
          <w:b/>
          <w:bCs/>
          <w:sz w:val="20"/>
          <w:lang w:val="af-ZA"/>
        </w:rPr>
      </w:pPr>
      <w:r w:rsidRPr="00016D1F">
        <w:rPr>
          <w:rFonts w:ascii="GHEA Grapalat" w:hAnsi="GHEA Grapalat"/>
          <w:b/>
          <w:bCs/>
          <w:sz w:val="20"/>
          <w:lang w:val="af-ZA"/>
        </w:rPr>
        <w:t xml:space="preserve">Պարզաբանում N 1 </w:t>
      </w:r>
    </w:p>
    <w:p w14:paraId="2C1F5BD6" w14:textId="77777777" w:rsidR="00C03856" w:rsidRDefault="00C03856" w:rsidP="00C03856">
      <w:pPr>
        <w:ind w:left="720"/>
        <w:jc w:val="both"/>
        <w:rPr>
          <w:rFonts w:ascii="GHEA Grapalat" w:hAnsi="GHEA Grapalat"/>
          <w:sz w:val="20"/>
          <w:lang w:val="af-ZA"/>
        </w:rPr>
      </w:pPr>
      <w:r w:rsidRPr="006D14EC">
        <w:rPr>
          <w:rFonts w:ascii="GHEA Grapalat" w:hAnsi="GHEA Grapalat"/>
          <w:sz w:val="20"/>
          <w:lang w:val="af-ZA"/>
        </w:rPr>
        <w:t xml:space="preserve">Հարգելի գործընկեր </w:t>
      </w:r>
    </w:p>
    <w:p w14:paraId="78C10AE6" w14:textId="26AEC3E6" w:rsidR="00C03856" w:rsidRPr="00C03856" w:rsidRDefault="00C03856" w:rsidP="00C03856">
      <w:pPr>
        <w:ind w:left="720" w:hanging="11"/>
        <w:jc w:val="both"/>
        <w:rPr>
          <w:rFonts w:ascii="GHEA Grapalat" w:hAnsi="GHEA Grapalat"/>
          <w:sz w:val="20"/>
          <w:lang w:val="af-ZA"/>
        </w:rPr>
      </w:pPr>
      <w:r w:rsidRPr="00C03856">
        <w:rPr>
          <w:rFonts w:ascii="GHEA Grapalat" w:hAnsi="GHEA Grapalat"/>
          <w:sz w:val="20"/>
          <w:lang w:val="af-ZA"/>
        </w:rPr>
        <w:t>«</w:t>
      </w:r>
      <w:r w:rsidRPr="00C03856">
        <w:rPr>
          <w:rFonts w:ascii="GHEA Grapalat" w:hAnsi="GHEA Grapalat"/>
          <w:sz w:val="20"/>
        </w:rPr>
        <w:t>ԿՄՀՔ</w:t>
      </w:r>
      <w:r w:rsidRPr="00C03856">
        <w:rPr>
          <w:rFonts w:ascii="GHEA Grapalat" w:hAnsi="GHEA Grapalat"/>
          <w:sz w:val="20"/>
          <w:lang w:val="af-ZA"/>
        </w:rPr>
        <w:t>-</w:t>
      </w:r>
      <w:r w:rsidRPr="00C03856">
        <w:rPr>
          <w:rFonts w:ascii="GHEA Grapalat" w:hAnsi="GHEA Grapalat"/>
          <w:sz w:val="20"/>
        </w:rPr>
        <w:t>ՀԲՄԱՇՁԲ</w:t>
      </w:r>
      <w:r w:rsidRPr="00C03856">
        <w:rPr>
          <w:rFonts w:ascii="GHEA Grapalat" w:hAnsi="GHEA Grapalat"/>
          <w:sz w:val="20"/>
          <w:lang w:val="af-ZA"/>
        </w:rPr>
        <w:t>-25/41</w:t>
      </w:r>
      <w:r w:rsidRPr="00C03856">
        <w:rPr>
          <w:rFonts w:ascii="GHEA Grapalat" w:hAnsi="GHEA Grapalat"/>
          <w:sz w:val="20"/>
          <w:lang w:val="af-ZA"/>
        </w:rPr>
        <w:t xml:space="preserve">» </w:t>
      </w:r>
      <w:proofErr w:type="spellStart"/>
      <w:r w:rsidRPr="00C03856">
        <w:rPr>
          <w:rFonts w:ascii="GHEA Grapalat" w:hAnsi="GHEA Grapalat"/>
          <w:sz w:val="20"/>
        </w:rPr>
        <w:t>ծածկագրով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գնման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C03856">
        <w:rPr>
          <w:rFonts w:ascii="GHEA Grapalat" w:hAnsi="GHEA Grapalat"/>
          <w:sz w:val="20"/>
        </w:rPr>
        <w:t>ընթացակարգ</w:t>
      </w:r>
      <w:r>
        <w:rPr>
          <w:rFonts w:ascii="GHEA Grapalat" w:hAnsi="GHEA Grapalat"/>
          <w:sz w:val="20"/>
        </w:rPr>
        <w:t>ի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աշխատանքների կատարման </w:t>
      </w:r>
      <w:proofErr w:type="spellStart"/>
      <w:r>
        <w:rPr>
          <w:rFonts w:ascii="GHEA Grapalat" w:hAnsi="GHEA Grapalat"/>
          <w:sz w:val="20"/>
        </w:rPr>
        <w:t>ծավալաթերթում</w:t>
      </w:r>
      <w:proofErr w:type="spellEnd"/>
      <w:r w:rsidRPr="00C03856">
        <w:rPr>
          <w:rFonts w:ascii="GHEA Grapalat" w:hAnsi="GHEA Grapalat"/>
          <w:sz w:val="20"/>
          <w:lang w:val="af-ZA"/>
        </w:rPr>
        <w:t xml:space="preserve">  </w:t>
      </w:r>
      <w:r>
        <w:rPr>
          <w:rFonts w:ascii="GHEA Grapalat" w:hAnsi="GHEA Grapalat"/>
          <w:sz w:val="20"/>
          <w:lang w:val="af-ZA"/>
        </w:rPr>
        <w:t>յուրաքանչյուր տողում սահմանված գնման գինը նշված է ներառյալ ԱԱՀ:</w:t>
      </w:r>
    </w:p>
    <w:p w14:paraId="4E41D909" w14:textId="77777777" w:rsidR="00C03856" w:rsidRDefault="00C03856" w:rsidP="00C03856">
      <w:pPr>
        <w:ind w:left="720"/>
        <w:jc w:val="both"/>
        <w:rPr>
          <w:rFonts w:ascii="GHEA Grapalat" w:hAnsi="GHEA Grapalat"/>
          <w:sz w:val="20"/>
          <w:lang w:val="af-ZA"/>
        </w:rPr>
      </w:pPr>
    </w:p>
    <w:p w14:paraId="6693E1E8" w14:textId="77777777" w:rsidR="00C03856" w:rsidRDefault="00C03856" w:rsidP="00C03856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524E74F8" w14:textId="4DCFB0C1" w:rsidR="00C03856" w:rsidRPr="00A7446E" w:rsidRDefault="00C03856" w:rsidP="00C03856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b/>
          <w:sz w:val="20"/>
          <w:lang w:val="hy-AM"/>
        </w:rPr>
        <w:t>«</w:t>
      </w:r>
      <w:r>
        <w:rPr>
          <w:rFonts w:ascii="GHEA Grapalat" w:hAnsi="GHEA Grapalat"/>
          <w:b/>
          <w:sz w:val="20"/>
          <w:lang w:val="af-ZA"/>
        </w:rPr>
        <w:t>ԿՄՀՔ-ՀԲՄԱՇՁԲ-25/41</w:t>
      </w:r>
      <w:r>
        <w:rPr>
          <w:rFonts w:ascii="GHEA Grapalat" w:hAnsi="GHEA Grapalat"/>
          <w:b/>
          <w:sz w:val="20"/>
          <w:lang w:val="hy-AM"/>
        </w:rPr>
        <w:t>»</w:t>
      </w:r>
      <w:r>
        <w:rPr>
          <w:rFonts w:ascii="GHEA Grapalat" w:hAnsi="GHEA Grapalat" w:cs="Sylfaen"/>
          <w:sz w:val="20"/>
          <w:lang w:val="af-ZA"/>
        </w:rPr>
        <w:t xml:space="preserve"> ծածկագրով ընթացակարգի գնահատող հանձնաժողովի </w:t>
      </w:r>
      <w:r w:rsidRPr="00016D1F">
        <w:rPr>
          <w:rFonts w:ascii="GHEA Grapalat" w:hAnsi="GHEA Grapalat" w:cs="Sylfaen"/>
          <w:sz w:val="20"/>
          <w:lang w:val="af-ZA"/>
        </w:rPr>
        <w:t xml:space="preserve">քարտուղար </w:t>
      </w:r>
      <w:r>
        <w:rPr>
          <w:rFonts w:ascii="GHEA Grapalat" w:hAnsi="GHEA Grapalat" w:cs="Sylfaen"/>
          <w:sz w:val="20"/>
          <w:lang w:val="af-ZA"/>
        </w:rPr>
        <w:t>Աստղիկ Գյուրջյանին:</w:t>
      </w:r>
    </w:p>
    <w:p w14:paraId="26EA3951" w14:textId="77777777" w:rsidR="00C03856" w:rsidRPr="00A7446E" w:rsidRDefault="00C03856" w:rsidP="00C03856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02A5AF7F" w14:textId="77777777" w:rsidR="00C03856" w:rsidRPr="00016D1F" w:rsidRDefault="00C03856" w:rsidP="00C03856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016D1F">
        <w:rPr>
          <w:rFonts w:ascii="GHEA Grapalat" w:hAnsi="GHEA Grapalat" w:cs="Arial Armenian"/>
          <w:sz w:val="20"/>
          <w:lang w:val="af-ZA"/>
        </w:rPr>
        <w:t xml:space="preserve">Հեռախոս </w:t>
      </w:r>
      <w:r>
        <w:rPr>
          <w:rFonts w:ascii="GHEA Grapalat" w:hAnsi="GHEA Grapalat" w:cs="Arial Armenian"/>
          <w:sz w:val="20"/>
          <w:lang w:val="af-ZA"/>
        </w:rPr>
        <w:t>093 455493</w:t>
      </w:r>
    </w:p>
    <w:p w14:paraId="294A5129" w14:textId="77777777" w:rsidR="00C03856" w:rsidRPr="00EE6D45" w:rsidRDefault="00C03856" w:rsidP="00C03856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016D1F">
        <w:rPr>
          <w:rFonts w:ascii="GHEA Grapalat" w:hAnsi="GHEA Grapalat" w:cs="Arial Armenian"/>
          <w:sz w:val="20"/>
          <w:lang w:val="af-ZA"/>
        </w:rPr>
        <w:t>Էլ. փոստ a.</w:t>
      </w:r>
      <w:r>
        <w:rPr>
          <w:rFonts w:ascii="GHEA Grapalat" w:hAnsi="GHEA Grapalat" w:cs="Arial Armenian"/>
          <w:sz w:val="20"/>
          <w:lang w:val="af-ZA"/>
        </w:rPr>
        <w:t>gyurjyan</w:t>
      </w:r>
      <w:r w:rsidRPr="00016D1F">
        <w:rPr>
          <w:rFonts w:ascii="GHEA Grapalat" w:hAnsi="GHEA Grapalat" w:cs="Arial Armenian"/>
          <w:sz w:val="20"/>
          <w:lang w:val="af-ZA"/>
        </w:rPr>
        <w:t>@keystone.am</w:t>
      </w:r>
    </w:p>
    <w:p w14:paraId="23186A50" w14:textId="77777777" w:rsidR="00C03856" w:rsidRPr="00F815AF" w:rsidRDefault="00C03856" w:rsidP="00C03856">
      <w:pPr>
        <w:rPr>
          <w:lang w:val="af-ZA"/>
        </w:rPr>
      </w:pPr>
    </w:p>
    <w:p w14:paraId="083B8434" w14:textId="77777777" w:rsidR="00AA322A" w:rsidRPr="00C03856" w:rsidRDefault="00AA322A">
      <w:pPr>
        <w:rPr>
          <w:lang w:val="af-ZA"/>
        </w:rPr>
      </w:pPr>
    </w:p>
    <w:sectPr w:rsidR="00AA322A" w:rsidRPr="00C03856" w:rsidSect="00C03856">
      <w:footerReference w:type="even" r:id="rId4"/>
      <w:footerReference w:type="default" r:id="rId5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3566D" w14:textId="77777777" w:rsidR="00000000" w:rsidRDefault="00000000" w:rsidP="00717888">
    <w:pPr>
      <w:pStyle w:val="ad"/>
      <w:framePr w:wrap="around" w:vAnchor="text" w:hAnchor="margin" w:xAlign="right" w:y="1"/>
      <w:rPr>
        <w:rStyle w:val="ac"/>
        <w:rFonts w:eastAsiaTheme="majorEastAsia"/>
      </w:rPr>
    </w:pPr>
    <w:r>
      <w:rPr>
        <w:rStyle w:val="ac"/>
        <w:rFonts w:eastAsiaTheme="majorEastAsia"/>
      </w:rPr>
      <w:fldChar w:fldCharType="begin"/>
    </w:r>
    <w:r>
      <w:rPr>
        <w:rStyle w:val="ac"/>
        <w:rFonts w:eastAsiaTheme="majorEastAsia"/>
      </w:rPr>
      <w:instrText xml:space="preserve">PAGE  </w:instrText>
    </w:r>
    <w:r>
      <w:rPr>
        <w:rStyle w:val="ac"/>
        <w:rFonts w:eastAsiaTheme="majorEastAsia"/>
      </w:rPr>
      <w:fldChar w:fldCharType="end"/>
    </w:r>
  </w:p>
  <w:p w14:paraId="4D078BDB" w14:textId="77777777" w:rsidR="00000000" w:rsidRDefault="00000000" w:rsidP="00B21464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3F94C" w14:textId="77777777" w:rsidR="00000000" w:rsidRDefault="00000000" w:rsidP="00717888">
    <w:pPr>
      <w:pStyle w:val="ad"/>
      <w:framePr w:wrap="around" w:vAnchor="text" w:hAnchor="margin" w:xAlign="right" w:y="1"/>
      <w:rPr>
        <w:rStyle w:val="ac"/>
        <w:rFonts w:eastAsiaTheme="majorEastAsia"/>
      </w:rPr>
    </w:pPr>
  </w:p>
  <w:p w14:paraId="416F7B00" w14:textId="77777777" w:rsidR="00000000" w:rsidRDefault="00000000" w:rsidP="00B21464">
    <w:pPr>
      <w:pStyle w:val="ad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5A"/>
    <w:rsid w:val="000856CB"/>
    <w:rsid w:val="004A5D5A"/>
    <w:rsid w:val="0081006C"/>
    <w:rsid w:val="00897B74"/>
    <w:rsid w:val="00AA322A"/>
    <w:rsid w:val="00AA484F"/>
    <w:rsid w:val="00C0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AA97"/>
  <w15:chartTrackingRefBased/>
  <w15:docId w15:val="{52079ED0-24A6-4BB0-89C5-265A58C8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856"/>
    <w:pPr>
      <w:spacing w:after="0" w:line="240" w:lineRule="auto"/>
    </w:pPr>
    <w:rPr>
      <w:rFonts w:ascii="Times Armenian" w:eastAsia="Times New Roman" w:hAnsi="Times Armenian" w:cs="Times New Roman"/>
      <w:kern w:val="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5D5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5D5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nhideWhenUsed/>
    <w:qFormat/>
    <w:rsid w:val="004A5D5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5D5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5D5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5D5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5D5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5D5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5D5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D5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5D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5D5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5D5A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5D5A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5D5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5D5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5D5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5D5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5D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4A5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5D5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A5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5D5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A5D5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5D5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A5D5A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5D5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A5D5A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4A5D5A"/>
    <w:rPr>
      <w:b/>
      <w:bCs/>
      <w:smallCaps/>
      <w:color w:val="2E74B5" w:themeColor="accent1" w:themeShade="BF"/>
      <w:spacing w:val="5"/>
    </w:rPr>
  </w:style>
  <w:style w:type="character" w:styleId="ac">
    <w:name w:val="page number"/>
    <w:basedOn w:val="a0"/>
    <w:rsid w:val="00C03856"/>
  </w:style>
  <w:style w:type="paragraph" w:styleId="ad">
    <w:name w:val="footer"/>
    <w:basedOn w:val="a"/>
    <w:link w:val="ae"/>
    <w:rsid w:val="00C03856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e">
    <w:name w:val="Нижний колонтитул Знак"/>
    <w:basedOn w:val="a0"/>
    <w:link w:val="ad"/>
    <w:rsid w:val="00C0385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Elibekyan</dc:creator>
  <cp:keywords/>
  <dc:description/>
  <cp:lastModifiedBy>Mariam Elibekyan</cp:lastModifiedBy>
  <cp:revision>2</cp:revision>
  <dcterms:created xsi:type="dcterms:W3CDTF">2025-06-16T12:25:00Z</dcterms:created>
  <dcterms:modified xsi:type="dcterms:W3CDTF">2025-06-16T12:38:00Z</dcterms:modified>
</cp:coreProperties>
</file>