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B46A5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871FC64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7EC30A4" w14:textId="11676855" w:rsidR="00EF6EC1" w:rsidRPr="0093277F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1A5A">
        <w:rPr>
          <w:rFonts w:ascii="Sylfaen" w:hAnsi="Sylfaen"/>
          <w:b w:val="0"/>
          <w:bCs/>
          <w:color w:val="FF0000"/>
          <w:lang w:val="hy-AM"/>
        </w:rPr>
        <w:t>ԷՋՕԸ–ԳՀԱՊ</w:t>
      </w:r>
      <w:r w:rsidR="009A1A5A">
        <w:rPr>
          <w:rFonts w:ascii="Sylfaen" w:hAnsi="Sylfaen"/>
          <w:b w:val="0"/>
          <w:bCs/>
          <w:color w:val="FF0000"/>
          <w:lang w:val="af-ZA"/>
        </w:rPr>
        <w:t>ՁԲ</w:t>
      </w:r>
      <w:r w:rsidR="009A1A5A">
        <w:rPr>
          <w:rFonts w:ascii="Sylfaen" w:hAnsi="Sylfaen"/>
          <w:b w:val="0"/>
          <w:bCs/>
          <w:color w:val="FF0000"/>
          <w:lang w:val="hy-AM"/>
        </w:rPr>
        <w:t>–</w:t>
      </w:r>
      <w:r w:rsidR="004E228B">
        <w:rPr>
          <w:rFonts w:ascii="Sylfaen" w:hAnsi="Sylfaen"/>
          <w:b w:val="0"/>
          <w:bCs/>
          <w:color w:val="FF0000"/>
        </w:rPr>
        <w:t>2026/</w:t>
      </w:r>
      <w:r w:rsidR="0093277F">
        <w:rPr>
          <w:rFonts w:ascii="Sylfaen" w:hAnsi="Sylfaen"/>
          <w:b w:val="0"/>
          <w:bCs/>
          <w:color w:val="FF0000"/>
          <w:lang w:val="hy-AM"/>
        </w:rPr>
        <w:t>12</w:t>
      </w:r>
    </w:p>
    <w:p w14:paraId="5B12D2C7" w14:textId="0ABE2869" w:rsidR="00FE2CB3" w:rsidRDefault="00BA6270" w:rsidP="0093277F">
      <w:pPr>
        <w:widowControl w:val="0"/>
        <w:ind w:left="-851" w:right="-1135" w:firstLine="851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«Эчмиадзин»</w:t>
      </w:r>
      <w:r w:rsidR="00BD1C23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ОВП</w:t>
      </w:r>
      <w:r w:rsidR="00BD1C23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 w:rsidR="00D732C4" w:rsidRPr="00BA6270">
        <w:rPr>
          <w:rFonts w:ascii="GHEA Grapalat" w:hAnsi="GHEA Grapalat"/>
          <w:b/>
          <w:szCs w:val="24"/>
        </w:rPr>
        <w:t xml:space="preserve">несостоявшейся </w:t>
      </w:r>
      <w:r w:rsidR="004E4619" w:rsidRPr="00BA6270">
        <w:rPr>
          <w:rFonts w:ascii="GHEA Grapalat" w:hAnsi="GHEA Grapalat"/>
          <w:b/>
          <w:szCs w:val="24"/>
        </w:rPr>
        <w:t xml:space="preserve">процедуры </w:t>
      </w:r>
      <w:r w:rsidR="0012540C" w:rsidRPr="00BA6270">
        <w:rPr>
          <w:rFonts w:ascii="GHEA Grapalat" w:hAnsi="GHEA Grapalat"/>
          <w:b/>
          <w:szCs w:val="24"/>
        </w:rPr>
        <w:t xml:space="preserve">закупки </w:t>
      </w:r>
      <w:r w:rsidR="00D732C4" w:rsidRPr="00BA6270">
        <w:rPr>
          <w:rFonts w:ascii="GHEA Grapalat" w:hAnsi="GHEA Grapalat"/>
          <w:b/>
          <w:szCs w:val="24"/>
        </w:rPr>
        <w:t>по</w:t>
      </w:r>
      <w:r w:rsidR="00D14720" w:rsidRPr="00BA6270">
        <w:rPr>
          <w:rFonts w:ascii="GHEA Grapalat" w:hAnsi="GHEA Grapalat"/>
          <w:b/>
          <w:szCs w:val="24"/>
        </w:rPr>
        <w:t>д</w:t>
      </w:r>
      <w:r w:rsidR="00D732C4" w:rsidRPr="00BA6270">
        <w:rPr>
          <w:rFonts w:ascii="GHEA Grapalat" w:hAnsi="GHEA Grapalat"/>
          <w:b/>
          <w:szCs w:val="24"/>
        </w:rPr>
        <w:t xml:space="preserve"> код</w:t>
      </w:r>
      <w:r w:rsidR="00D14720" w:rsidRPr="00BA6270">
        <w:rPr>
          <w:rFonts w:ascii="GHEA Grapalat" w:hAnsi="GHEA Grapalat"/>
          <w:b/>
          <w:szCs w:val="24"/>
        </w:rPr>
        <w:t>ом</w:t>
      </w:r>
      <w:r w:rsidR="00FE2CB3">
        <w:rPr>
          <w:rFonts w:ascii="GHEA Grapalat" w:hAnsi="GHEA Grapalat"/>
          <w:b/>
          <w:szCs w:val="24"/>
        </w:rPr>
        <w:t xml:space="preserve"> </w:t>
      </w:r>
      <w:r w:rsidR="009A1A5A">
        <w:rPr>
          <w:rFonts w:ascii="Sylfaen" w:hAnsi="Sylfaen"/>
          <w:b/>
          <w:bCs/>
          <w:color w:val="FF0000"/>
          <w:lang w:val="hy-AM"/>
        </w:rPr>
        <w:t>ԷՋՕԸ–ԳՀԱՊ</w:t>
      </w:r>
      <w:r w:rsidR="009A1A5A">
        <w:rPr>
          <w:rFonts w:ascii="Sylfaen" w:hAnsi="Sylfaen"/>
          <w:b/>
          <w:bCs/>
          <w:color w:val="FF0000"/>
          <w:lang w:val="af-ZA"/>
        </w:rPr>
        <w:t>ՁԲ</w:t>
      </w:r>
      <w:r w:rsidR="009A1A5A">
        <w:rPr>
          <w:rFonts w:ascii="Sylfaen" w:hAnsi="Sylfaen"/>
          <w:b/>
          <w:bCs/>
          <w:color w:val="FF0000"/>
          <w:lang w:val="hy-AM"/>
        </w:rPr>
        <w:t>–</w:t>
      </w:r>
      <w:r w:rsidR="004E228B">
        <w:rPr>
          <w:rFonts w:ascii="Sylfaen" w:hAnsi="Sylfaen"/>
          <w:b/>
          <w:bCs/>
          <w:color w:val="FF0000"/>
          <w:lang w:val="hy-AM"/>
        </w:rPr>
        <w:t>2026/</w:t>
      </w:r>
      <w:r w:rsidR="0093277F">
        <w:rPr>
          <w:rFonts w:ascii="Sylfaen" w:hAnsi="Sylfaen"/>
          <w:b/>
          <w:bCs/>
          <w:color w:val="FF0000"/>
          <w:lang w:val="hy-AM"/>
        </w:rPr>
        <w:t>12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31019A">
        <w:rPr>
          <w:rFonts w:ascii="Arial" w:hAnsi="Arial"/>
        </w:rPr>
        <w:t xml:space="preserve">` </w:t>
      </w:r>
      <w:r w:rsidR="0093277F" w:rsidRPr="0036697F">
        <w:rPr>
          <w:rFonts w:ascii="GHEA Grapalat" w:hAnsi="GHEA Grapalat"/>
          <w:szCs w:val="24"/>
        </w:rPr>
        <w:t>Дизельное топливо</w:t>
      </w:r>
      <w:r w:rsidR="0093277F" w:rsidRPr="0036697F" w:rsidDel="0036697F">
        <w:rPr>
          <w:rFonts w:ascii="GHEA Grapalat" w:hAnsi="GHEA Grapalat"/>
          <w:szCs w:val="24"/>
        </w:rPr>
        <w:t xml:space="preserve"> </w:t>
      </w:r>
      <w:r w:rsidR="0093277F">
        <w:rPr>
          <w:rFonts w:ascii="GHEA Grapalat" w:hAnsi="GHEA Grapalat"/>
          <w:szCs w:val="24"/>
          <w:lang w:val="hy-AM"/>
        </w:rPr>
        <w:t xml:space="preserve"> </w:t>
      </w:r>
      <w:r w:rsidR="0093277F" w:rsidRPr="000C397D">
        <w:rPr>
          <w:rFonts w:ascii="GHEA Grapalat" w:hAnsi="GHEA Grapalat"/>
          <w:szCs w:val="24"/>
          <w:lang w:val="hy-AM"/>
        </w:rPr>
        <w:t>и обычный бензин</w:t>
      </w:r>
      <w:r w:rsidR="004E228B">
        <w:rPr>
          <w:rFonts w:ascii="GHEA Grapalat" w:hAnsi="GHEA Grapalat"/>
          <w:spacing w:val="6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FE2CB3">
        <w:rPr>
          <w:rFonts w:ascii="GHEA Grapalat" w:hAnsi="GHEA Grapalat"/>
          <w:szCs w:val="24"/>
        </w:rPr>
        <w:t xml:space="preserve"> </w:t>
      </w:r>
    </w:p>
    <w:p w14:paraId="7C2CF5E7" w14:textId="77777777" w:rsidR="0012540C" w:rsidRPr="00E05B2C" w:rsidRDefault="0012540C" w:rsidP="00BA627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4043"/>
        <w:gridCol w:w="1747"/>
        <w:gridCol w:w="2375"/>
        <w:gridCol w:w="2083"/>
      </w:tblGrid>
      <w:tr w:rsidR="00A72AAE" w:rsidRPr="004E4619" w14:paraId="53CC1868" w14:textId="77777777" w:rsidTr="00711A7D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63E2A869" w14:textId="77777777" w:rsidR="00A72AAE" w:rsidRPr="002B1481" w:rsidRDefault="00CC482C" w:rsidP="002B14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</w:rPr>
            </w:pPr>
            <w:r w:rsidRPr="002B1481">
              <w:rPr>
                <w:rFonts w:ascii="GHEA Grapalat" w:hAnsi="GHEA Grapalat"/>
                <w:b/>
                <w:sz w:val="14"/>
              </w:rPr>
              <w:t>Номер лота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0963A9FA" w14:textId="77777777" w:rsidR="00A72AAE" w:rsidRPr="002B1481" w:rsidRDefault="00CC482C" w:rsidP="002B148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2B1481">
              <w:rPr>
                <w:rFonts w:ascii="GHEA Grapalat" w:hAnsi="GHEA Grapalat"/>
                <w:b/>
                <w:sz w:val="14"/>
              </w:rPr>
              <w:t>Краткое описание предмета закупки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F7C8987" w14:textId="77777777" w:rsidR="005E0856" w:rsidRPr="002B1481" w:rsidRDefault="00CC482C" w:rsidP="002B148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2B1481">
              <w:rPr>
                <w:rFonts w:ascii="GHEA Grapalat" w:hAnsi="GHEA Grapalat"/>
                <w:b/>
                <w:sz w:val="14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7B4D23C" w14:textId="77777777" w:rsidR="00A72AAE" w:rsidRPr="002B1481" w:rsidRDefault="00CC482C" w:rsidP="002B148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2B1481">
              <w:rPr>
                <w:rFonts w:ascii="GHEA Grapalat" w:hAnsi="GHEA Grapalat"/>
                <w:b/>
                <w:sz w:val="1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F251F6" w14:textId="77777777" w:rsidR="00A72AAE" w:rsidRPr="002B1481" w:rsidRDefault="00A72AAE" w:rsidP="002B148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2B1481">
              <w:rPr>
                <w:rFonts w:ascii="GHEA Grapalat" w:hAnsi="GHEA Grapalat"/>
                <w:sz w:val="14"/>
              </w:rPr>
              <w:t>/подчеркнуть соответствующую строку/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13F4878" w14:textId="77777777" w:rsidR="00A72AAE" w:rsidRPr="002B1481" w:rsidRDefault="00CC482C" w:rsidP="002B1481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2B1481">
              <w:rPr>
                <w:rFonts w:ascii="GHEA Grapalat" w:hAnsi="GHEA Grapalat"/>
                <w:b/>
                <w:sz w:val="1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528F9" w:rsidRPr="004E4619" w14:paraId="0E67D653" w14:textId="77777777" w:rsidTr="00711A7D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57D12E70" w14:textId="430D12DC" w:rsidR="00C528F9" w:rsidRPr="004E228B" w:rsidRDefault="00C528F9" w:rsidP="00C528F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14:paraId="1A08F3BD" w14:textId="77777777" w:rsidR="00C528F9" w:rsidRPr="002066F2" w:rsidRDefault="00C528F9" w:rsidP="00C528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66F2">
              <w:rPr>
                <w:rFonts w:ascii="GHEA Grapalat" w:hAnsi="GHEA Grapalat"/>
                <w:sz w:val="16"/>
                <w:szCs w:val="16"/>
              </w:rPr>
              <w:t>Цетановое число не менее 51.</w:t>
            </w:r>
          </w:p>
          <w:p w14:paraId="647B4BDC" w14:textId="77777777" w:rsidR="00C528F9" w:rsidRPr="002066F2" w:rsidRDefault="00C528F9" w:rsidP="00C528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66F2">
              <w:rPr>
                <w:rFonts w:ascii="GHEA Grapalat" w:hAnsi="GHEA Grapalat"/>
                <w:sz w:val="16"/>
                <w:szCs w:val="16"/>
              </w:rPr>
              <w:t>Цетановый индекс не менее 46.</w:t>
            </w:r>
          </w:p>
          <w:p w14:paraId="691A2B95" w14:textId="77777777" w:rsidR="00C528F9" w:rsidRPr="002066F2" w:rsidRDefault="00C528F9" w:rsidP="00C528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66F2">
              <w:rPr>
                <w:rFonts w:ascii="GHEA Grapalat" w:hAnsi="GHEA Grapalat"/>
                <w:sz w:val="16"/>
                <w:szCs w:val="16"/>
              </w:rPr>
              <w:t>Плотность при 150С 820-845 кг/м3.</w:t>
            </w:r>
          </w:p>
          <w:p w14:paraId="2C06EC37" w14:textId="77777777" w:rsidR="00C528F9" w:rsidRPr="002066F2" w:rsidRDefault="00C528F9" w:rsidP="00C528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66F2">
              <w:rPr>
                <w:rFonts w:ascii="GHEA Grapalat" w:hAnsi="GHEA Grapalat"/>
                <w:sz w:val="16"/>
                <w:szCs w:val="16"/>
              </w:rPr>
              <w:t>Массовая доля полициклических ароматических углеводородов: не более 11%. Содержание серы не более 10 мг/кг.</w:t>
            </w:r>
          </w:p>
          <w:p w14:paraId="20A0C1D7" w14:textId="77777777" w:rsidR="00C528F9" w:rsidRPr="002066F2" w:rsidRDefault="00C528F9" w:rsidP="00C528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66F2">
              <w:rPr>
                <w:rFonts w:ascii="GHEA Grapalat" w:hAnsi="GHEA Grapalat"/>
                <w:sz w:val="16"/>
                <w:szCs w:val="16"/>
              </w:rPr>
              <w:t>Температура вспышки: не ниже 55 0С.</w:t>
            </w:r>
          </w:p>
          <w:p w14:paraId="52391000" w14:textId="77777777" w:rsidR="00C528F9" w:rsidRPr="002066F2" w:rsidRDefault="00C528F9" w:rsidP="00C528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66F2">
              <w:rPr>
                <w:rFonts w:ascii="GHEA Grapalat" w:hAnsi="GHEA Grapalat"/>
                <w:sz w:val="16"/>
                <w:szCs w:val="16"/>
              </w:rPr>
              <w:t>Углеродный остаток (коксование) в 10% осадке не более 0,3%. Вязкость при 400°С: от 2,0 до 4,5 мм2/с.</w:t>
            </w:r>
          </w:p>
          <w:p w14:paraId="7227A0FF" w14:textId="77777777" w:rsidR="00C528F9" w:rsidRPr="002066F2" w:rsidRDefault="00C528F9" w:rsidP="00C528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66F2">
              <w:rPr>
                <w:rFonts w:ascii="GHEA Grapalat" w:hAnsi="GHEA Grapalat"/>
                <w:sz w:val="16"/>
                <w:szCs w:val="16"/>
              </w:rPr>
              <w:t>Температура помутнения: не выше 5 0С.</w:t>
            </w:r>
          </w:p>
          <w:p w14:paraId="10F5AFC4" w14:textId="75583E09" w:rsidR="00C528F9" w:rsidRPr="00CE1255" w:rsidRDefault="00C528F9" w:rsidP="00C528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66F2">
              <w:rPr>
                <w:rFonts w:ascii="GHEA Grapalat" w:hAnsi="GHEA Grapalat"/>
                <w:sz w:val="16"/>
                <w:szCs w:val="16"/>
              </w:rPr>
              <w:t>Доставка по купону (действительна только при политровой покупке). Безопасность, маркировка и упаковка согласно постановлению правительства РА от 2004 года. «Технический регламент моторных топлив внутреннего сгорания», утвержденный решением N 1592 от 11 ноября.</w:t>
            </w:r>
          </w:p>
        </w:tc>
        <w:tc>
          <w:tcPr>
            <w:tcW w:w="1747" w:type="dxa"/>
            <w:shd w:val="clear" w:color="auto" w:fill="auto"/>
          </w:tcPr>
          <w:p w14:paraId="041E7D3F" w14:textId="77777777" w:rsidR="00C528F9" w:rsidRDefault="00C528F9" w:rsidP="00C528F9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ФЛЕШ ООП</w:t>
            </w:r>
          </w:p>
          <w:p w14:paraId="3C64BC28" w14:textId="20B77A7C" w:rsidR="00C528F9" w:rsidRPr="004E4619" w:rsidRDefault="00C528F9" w:rsidP="00C528F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Sylfaen" w:hAnsi="Sylfaen"/>
              </w:rPr>
              <w:t>Макс Оил ООП</w:t>
            </w:r>
            <w:bookmarkStart w:id="0" w:name="_GoBack"/>
            <w:bookmarkEnd w:id="0"/>
          </w:p>
        </w:tc>
        <w:tc>
          <w:tcPr>
            <w:tcW w:w="2375" w:type="dxa"/>
            <w:shd w:val="clear" w:color="auto" w:fill="auto"/>
            <w:vAlign w:val="center"/>
          </w:tcPr>
          <w:p w14:paraId="5AF76C40" w14:textId="77777777" w:rsidR="00C528F9" w:rsidRPr="004E4619" w:rsidRDefault="00C528F9" w:rsidP="00C528F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4C822FB1" w14:textId="77777777" w:rsidR="00C528F9" w:rsidRPr="004E4619" w:rsidRDefault="00C528F9" w:rsidP="00C528F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396C64E7" w14:textId="6100CB5C" w:rsidR="00C528F9" w:rsidRPr="00E25221" w:rsidRDefault="00C528F9" w:rsidP="00C528F9">
            <w:pPr>
              <w:pStyle w:val="HTMLPreformatted"/>
              <w:shd w:val="clear" w:color="auto" w:fill="F8F9FA"/>
              <w:rPr>
                <w:rFonts w:ascii="GHEA Grapalat" w:hAnsi="GHEA Grapalat"/>
                <w:lang w:val="ru-RU"/>
              </w:rPr>
            </w:pPr>
            <w:r w:rsidRPr="00E25221">
              <w:rPr>
                <w:rFonts w:ascii="GHEA Grapalat" w:hAnsi="GHEA Grapalat" w:hint="eastAsia"/>
                <w:lang w:val="ru-RU"/>
              </w:rPr>
              <w:t>Поданная</w:t>
            </w:r>
            <w:r w:rsidRPr="00E25221">
              <w:rPr>
                <w:rFonts w:ascii="GHEA Grapalat" w:hAnsi="GHEA Grapalat"/>
                <w:lang w:val="ru-RU"/>
              </w:rPr>
              <w:t xml:space="preserve"> </w:t>
            </w:r>
            <w:r w:rsidRPr="00E25221">
              <w:rPr>
                <w:rFonts w:ascii="GHEA Grapalat" w:hAnsi="GHEA Grapalat" w:hint="eastAsia"/>
                <w:lang w:val="ru-RU"/>
              </w:rPr>
              <w:t>ставка</w:t>
            </w:r>
            <w:r w:rsidRPr="00E25221">
              <w:rPr>
                <w:rFonts w:ascii="GHEA Grapalat" w:hAnsi="GHEA Grapalat"/>
                <w:lang w:val="ru-RU"/>
              </w:rPr>
              <w:t xml:space="preserve"> </w:t>
            </w:r>
            <w:r w:rsidRPr="00E25221">
              <w:rPr>
                <w:rFonts w:ascii="GHEA Grapalat" w:hAnsi="GHEA Grapalat" w:hint="eastAsia"/>
                <w:lang w:val="ru-RU"/>
              </w:rPr>
              <w:t>превышает</w:t>
            </w:r>
            <w:r w:rsidRPr="00E25221">
              <w:rPr>
                <w:rFonts w:ascii="GHEA Grapalat" w:hAnsi="GHEA Grapalat"/>
                <w:lang w:val="ru-RU"/>
              </w:rPr>
              <w:t xml:space="preserve"> </w:t>
            </w:r>
            <w:r w:rsidRPr="00E25221">
              <w:rPr>
                <w:rFonts w:ascii="GHEA Grapalat" w:hAnsi="GHEA Grapalat" w:hint="eastAsia"/>
                <w:lang w:val="ru-RU"/>
              </w:rPr>
              <w:t>расчетную</w:t>
            </w:r>
            <w:r w:rsidRPr="00E25221">
              <w:rPr>
                <w:rFonts w:ascii="GHEA Grapalat" w:hAnsi="GHEA Grapalat"/>
                <w:lang w:val="ru-RU"/>
              </w:rPr>
              <w:t xml:space="preserve"> </w:t>
            </w:r>
            <w:r w:rsidRPr="00E25221">
              <w:rPr>
                <w:rFonts w:ascii="GHEA Grapalat" w:hAnsi="GHEA Grapalat" w:hint="eastAsia"/>
                <w:lang w:val="ru-RU"/>
              </w:rPr>
              <w:t>стоимость</w:t>
            </w:r>
          </w:p>
        </w:tc>
      </w:tr>
      <w:tr w:rsidR="00C528F9" w:rsidRPr="004E4619" w14:paraId="28B89D2B" w14:textId="77777777" w:rsidTr="00711A7D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A07A29C" w14:textId="67995DEF" w:rsidR="00C528F9" w:rsidRPr="004E228B" w:rsidRDefault="00C528F9" w:rsidP="00C528F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4043" w:type="dxa"/>
            <w:shd w:val="clear" w:color="auto" w:fill="auto"/>
          </w:tcPr>
          <w:p w14:paraId="51F60048" w14:textId="18AB8CF3" w:rsidR="00C528F9" w:rsidRPr="0091496A" w:rsidRDefault="00C528F9" w:rsidP="00C528F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397D">
              <w:rPr>
                <w:rFonts w:ascii="GHEA Grapalat" w:hAnsi="GHEA Grapalat"/>
                <w:sz w:val="16"/>
                <w:szCs w:val="16"/>
              </w:rPr>
              <w:t>Бензин обычный, с талонами, внешний вид чистый и прозрачный, октановое число, определенное исследовательским методом, не менее 92,5, давление насыщенных паров бензина от 45 до 100 кПа, содержание свинца не более 5 мг/г. дм3, объемная доля бензола не более 1%, плотность при 15 0 С от 720 до 775 кг/м3, содержание серы не более 10мг/кг, массовая доля кислорода не более 2,7%, маркировка безопасности: АН- 92 К5 согласно «Техническому регламенту моторных топлив внутреннего сгорания», утвержденному постановлением Правительства Республики Армения №1592 от 11 ноября 2004 года.</w:t>
            </w:r>
          </w:p>
        </w:tc>
        <w:tc>
          <w:tcPr>
            <w:tcW w:w="1747" w:type="dxa"/>
            <w:shd w:val="clear" w:color="auto" w:fill="auto"/>
          </w:tcPr>
          <w:p w14:paraId="4CE8A6E4" w14:textId="77777777" w:rsidR="00C528F9" w:rsidRDefault="00C528F9" w:rsidP="00C528F9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ФЛЕШ ООП</w:t>
            </w:r>
          </w:p>
          <w:p w14:paraId="65759A2D" w14:textId="14574987" w:rsidR="00C528F9" w:rsidRPr="004E4619" w:rsidRDefault="00C528F9" w:rsidP="00C528F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Sylfaen" w:hAnsi="Sylfaen"/>
              </w:rPr>
              <w:t>Макс Оил ООП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468F120" w14:textId="77777777" w:rsidR="00C528F9" w:rsidRPr="004E4619" w:rsidRDefault="00C528F9" w:rsidP="00C528F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 пункта</w:t>
            </w:r>
          </w:p>
          <w:p w14:paraId="6BA8B03F" w14:textId="77777777" w:rsidR="00C528F9" w:rsidRPr="004E4619" w:rsidRDefault="00C528F9" w:rsidP="00C528F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417E6369" w14:textId="28F741AD" w:rsidR="00C528F9" w:rsidRPr="00E25221" w:rsidRDefault="00C528F9" w:rsidP="00C528F9">
            <w:pPr>
              <w:pStyle w:val="HTMLPreformatted"/>
              <w:shd w:val="clear" w:color="auto" w:fill="F8F9FA"/>
              <w:rPr>
                <w:rFonts w:ascii="GHEA Grapalat" w:hAnsi="GHEA Grapalat"/>
                <w:lang w:val="ru-RU"/>
              </w:rPr>
            </w:pPr>
            <w:r w:rsidRPr="00E25221">
              <w:rPr>
                <w:rFonts w:ascii="GHEA Grapalat" w:hAnsi="GHEA Grapalat" w:hint="eastAsia"/>
                <w:lang w:val="ru-RU"/>
              </w:rPr>
              <w:t>Поданная</w:t>
            </w:r>
            <w:r w:rsidRPr="00E25221">
              <w:rPr>
                <w:rFonts w:ascii="GHEA Grapalat" w:hAnsi="GHEA Grapalat"/>
                <w:lang w:val="ru-RU"/>
              </w:rPr>
              <w:t xml:space="preserve"> </w:t>
            </w:r>
            <w:r w:rsidRPr="00E25221">
              <w:rPr>
                <w:rFonts w:ascii="GHEA Grapalat" w:hAnsi="GHEA Grapalat" w:hint="eastAsia"/>
                <w:lang w:val="ru-RU"/>
              </w:rPr>
              <w:t>ставка</w:t>
            </w:r>
            <w:r w:rsidRPr="00E25221">
              <w:rPr>
                <w:rFonts w:ascii="GHEA Grapalat" w:hAnsi="GHEA Grapalat"/>
                <w:lang w:val="ru-RU"/>
              </w:rPr>
              <w:t xml:space="preserve"> </w:t>
            </w:r>
            <w:r w:rsidRPr="00E25221">
              <w:rPr>
                <w:rFonts w:ascii="GHEA Grapalat" w:hAnsi="GHEA Grapalat" w:hint="eastAsia"/>
                <w:lang w:val="ru-RU"/>
              </w:rPr>
              <w:t>превышает</w:t>
            </w:r>
            <w:r w:rsidRPr="00E25221">
              <w:rPr>
                <w:rFonts w:ascii="GHEA Grapalat" w:hAnsi="GHEA Grapalat"/>
                <w:lang w:val="ru-RU"/>
              </w:rPr>
              <w:t xml:space="preserve"> </w:t>
            </w:r>
            <w:r w:rsidRPr="00E25221">
              <w:rPr>
                <w:rFonts w:ascii="GHEA Grapalat" w:hAnsi="GHEA Grapalat" w:hint="eastAsia"/>
                <w:lang w:val="ru-RU"/>
              </w:rPr>
              <w:t>расчетную</w:t>
            </w:r>
            <w:r w:rsidRPr="00E25221">
              <w:rPr>
                <w:rFonts w:ascii="GHEA Grapalat" w:hAnsi="GHEA Grapalat"/>
                <w:lang w:val="ru-RU"/>
              </w:rPr>
              <w:t xml:space="preserve"> </w:t>
            </w:r>
            <w:r w:rsidRPr="00E25221">
              <w:rPr>
                <w:rFonts w:ascii="GHEA Grapalat" w:hAnsi="GHEA Grapalat" w:hint="eastAsia"/>
                <w:lang w:val="ru-RU"/>
              </w:rPr>
              <w:t>стоимость</w:t>
            </w:r>
          </w:p>
        </w:tc>
      </w:tr>
    </w:tbl>
    <w:p w14:paraId="2FB8C839" w14:textId="77777777" w:rsidR="00167675" w:rsidRDefault="00167675" w:rsidP="007D520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14:paraId="534814C7" w14:textId="7756E69B" w:rsidR="002C44C4" w:rsidRPr="00167675" w:rsidRDefault="002C44C4" w:rsidP="00167675">
      <w:pPr>
        <w:widowControl w:val="0"/>
        <w:spacing w:after="160" w:line="360" w:lineRule="auto"/>
        <w:ind w:left="-851" w:firstLine="709"/>
        <w:jc w:val="both"/>
        <w:rPr>
          <w:rFonts w:ascii="GHEA Grapalat" w:hAnsi="GHEA Grapalat" w:cs="Sylfaen"/>
          <w:szCs w:val="24"/>
          <w:lang w:val="hy-AM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D5209">
        <w:rPr>
          <w:rFonts w:ascii="GHEA Grapalat" w:hAnsi="GHEA Grapalat"/>
          <w:szCs w:val="24"/>
        </w:rPr>
        <w:t>Анжеле Искендарян</w:t>
      </w:r>
      <w:r w:rsidR="00167675"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057266">
        <w:rPr>
          <w:rFonts w:ascii="GHEA Grapalat" w:hAnsi="GHEA Grapalat"/>
          <w:szCs w:val="24"/>
          <w:lang w:val="hy-AM"/>
        </w:rPr>
        <w:t xml:space="preserve"> </w:t>
      </w:r>
      <w:r w:rsidR="009A1A5A">
        <w:rPr>
          <w:rFonts w:ascii="Sylfaen" w:hAnsi="Sylfaen"/>
          <w:b/>
          <w:bCs/>
          <w:color w:val="FF0000"/>
          <w:lang w:val="hy-AM"/>
        </w:rPr>
        <w:t>ԷՋՕԸ–ԳՀԱՊ</w:t>
      </w:r>
      <w:r w:rsidR="009A1A5A">
        <w:rPr>
          <w:rFonts w:ascii="Sylfaen" w:hAnsi="Sylfaen"/>
          <w:b/>
          <w:bCs/>
          <w:color w:val="FF0000"/>
          <w:lang w:val="af-ZA"/>
        </w:rPr>
        <w:t>ՁԲ</w:t>
      </w:r>
      <w:r w:rsidR="009A1A5A">
        <w:rPr>
          <w:rFonts w:ascii="Sylfaen" w:hAnsi="Sylfaen"/>
          <w:b/>
          <w:bCs/>
          <w:color w:val="FF0000"/>
          <w:lang w:val="hy-AM"/>
        </w:rPr>
        <w:t>–</w:t>
      </w:r>
      <w:r w:rsidR="004E228B">
        <w:rPr>
          <w:rFonts w:ascii="Sylfaen" w:hAnsi="Sylfaen"/>
          <w:b/>
          <w:bCs/>
          <w:color w:val="FF0000"/>
        </w:rPr>
        <w:t>2026/</w:t>
      </w:r>
      <w:r w:rsidR="00167675">
        <w:rPr>
          <w:rFonts w:ascii="Sylfaen" w:hAnsi="Sylfaen"/>
          <w:b/>
          <w:bCs/>
          <w:color w:val="FF0000"/>
          <w:lang w:val="hy-AM"/>
        </w:rPr>
        <w:t>12</w:t>
      </w:r>
    </w:p>
    <w:p w14:paraId="0F51F2FC" w14:textId="77777777" w:rsidR="007D5209" w:rsidRPr="009044F1" w:rsidRDefault="007D5209" w:rsidP="007D5209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  <w:u w:val="single"/>
        </w:rPr>
      </w:pPr>
      <w:r w:rsidRPr="009044F1">
        <w:rPr>
          <w:rFonts w:ascii="GHEA Grapalat" w:hAnsi="GHEA Grapalat"/>
          <w:szCs w:val="24"/>
        </w:rPr>
        <w:t>Телефон</w:t>
      </w:r>
      <w:r w:rsidR="00FE2CB3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093 -20 -92 -82</w:t>
      </w:r>
    </w:p>
    <w:p w14:paraId="55E3551C" w14:textId="51876B67" w:rsidR="007D5209" w:rsidRPr="00DD3A40" w:rsidRDefault="007D5209" w:rsidP="007D5209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  <w:u w:val="single"/>
        </w:rPr>
      </w:pPr>
      <w:r w:rsidRPr="009044F1">
        <w:rPr>
          <w:rFonts w:ascii="GHEA Grapalat" w:hAnsi="GHEA Grapalat"/>
          <w:szCs w:val="24"/>
        </w:rPr>
        <w:t xml:space="preserve">Электронная почта </w:t>
      </w:r>
      <w:r w:rsidR="004E228B">
        <w:rPr>
          <w:rFonts w:ascii="GHEA Grapalat" w:hAnsi="GHEA Grapalat"/>
          <w:szCs w:val="24"/>
          <w:u w:val="single"/>
          <w:lang w:val="en-US"/>
        </w:rPr>
        <w:t>echmiadzin</w:t>
      </w:r>
      <w:r w:rsidR="004E228B" w:rsidRPr="004E228B">
        <w:rPr>
          <w:rFonts w:ascii="GHEA Grapalat" w:hAnsi="GHEA Grapalat"/>
          <w:szCs w:val="24"/>
          <w:u w:val="single"/>
        </w:rPr>
        <w:t>-</w:t>
      </w:r>
      <w:r w:rsidR="004E228B">
        <w:rPr>
          <w:rFonts w:ascii="GHEA Grapalat" w:hAnsi="GHEA Grapalat"/>
          <w:szCs w:val="24"/>
          <w:u w:val="single"/>
          <w:lang w:val="en-US"/>
        </w:rPr>
        <w:t>wua</w:t>
      </w:r>
      <w:r w:rsidRPr="00DD3A40">
        <w:rPr>
          <w:rFonts w:ascii="GHEA Grapalat" w:hAnsi="GHEA Grapalat"/>
          <w:szCs w:val="24"/>
          <w:u w:val="single"/>
        </w:rPr>
        <w:t>@</w:t>
      </w:r>
      <w:r w:rsidRPr="00DD3A40">
        <w:rPr>
          <w:rFonts w:ascii="GHEA Grapalat" w:hAnsi="GHEA Grapalat"/>
          <w:szCs w:val="24"/>
          <w:u w:val="single"/>
          <w:lang w:val="en-US"/>
        </w:rPr>
        <w:t>mail</w:t>
      </w:r>
      <w:r w:rsidRPr="00DD3A40">
        <w:rPr>
          <w:rFonts w:ascii="GHEA Grapalat" w:hAnsi="GHEA Grapalat"/>
          <w:szCs w:val="24"/>
          <w:u w:val="single"/>
        </w:rPr>
        <w:t>.</w:t>
      </w:r>
      <w:r w:rsidRPr="00DD3A40">
        <w:rPr>
          <w:rFonts w:ascii="GHEA Grapalat" w:hAnsi="GHEA Grapalat"/>
          <w:szCs w:val="24"/>
          <w:u w:val="single"/>
          <w:lang w:val="en-US"/>
        </w:rPr>
        <w:t>ru</w:t>
      </w:r>
    </w:p>
    <w:p w14:paraId="0D44E96B" w14:textId="77777777" w:rsidR="007D5209" w:rsidRPr="00DD3A40" w:rsidRDefault="007D5209" w:rsidP="007D5209">
      <w:pPr>
        <w:pStyle w:val="BodyTextIndent"/>
        <w:widowControl w:val="0"/>
        <w:ind w:firstLine="0"/>
        <w:jc w:val="left"/>
        <w:rPr>
          <w:rFonts w:ascii="GHEA Grapalat" w:hAnsi="GHEA Grapalat"/>
          <w:i/>
          <w:szCs w:val="24"/>
          <w:u w:val="single"/>
        </w:rPr>
      </w:pPr>
      <w:r w:rsidRPr="009044F1">
        <w:rPr>
          <w:rFonts w:ascii="GHEA Grapalat" w:hAnsi="GHEA Grapalat"/>
          <w:szCs w:val="24"/>
        </w:rPr>
        <w:t xml:space="preserve">Заказчик </w:t>
      </w:r>
      <w:r>
        <w:rPr>
          <w:rFonts w:ascii="GHEA Grapalat" w:hAnsi="GHEA Grapalat"/>
          <w:szCs w:val="24"/>
        </w:rPr>
        <w:t>«Эчмиадзин»ОВП</w:t>
      </w:r>
    </w:p>
    <w:sectPr w:rsidR="007D5209" w:rsidRPr="00DD3A40" w:rsidSect="0093277F">
      <w:footerReference w:type="even" r:id="rId7"/>
      <w:footerReference w:type="default" r:id="rId8"/>
      <w:pgSz w:w="11906" w:h="16838"/>
      <w:pgMar w:top="709" w:right="155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EEEA1" w14:textId="77777777" w:rsidR="00440549" w:rsidRDefault="00440549">
      <w:r>
        <w:separator/>
      </w:r>
    </w:p>
  </w:endnote>
  <w:endnote w:type="continuationSeparator" w:id="0">
    <w:p w14:paraId="0969C209" w14:textId="77777777" w:rsidR="00440549" w:rsidRDefault="0044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BA5A3" w14:textId="77777777" w:rsidR="00E05B2C" w:rsidRDefault="009256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E1DFA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74617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C9AFF75" w14:textId="705E9962" w:rsidR="00E05B2C" w:rsidRPr="0006419E" w:rsidRDefault="0092560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3277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58879" w14:textId="77777777" w:rsidR="00440549" w:rsidRDefault="00440549">
      <w:r>
        <w:separator/>
      </w:r>
    </w:p>
  </w:footnote>
  <w:footnote w:type="continuationSeparator" w:id="0">
    <w:p w14:paraId="464A4016" w14:textId="77777777" w:rsidR="00440549" w:rsidRDefault="0044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266"/>
    <w:rsid w:val="0005765A"/>
    <w:rsid w:val="00062BDF"/>
    <w:rsid w:val="00063D6E"/>
    <w:rsid w:val="0006419E"/>
    <w:rsid w:val="000706DF"/>
    <w:rsid w:val="00075FE5"/>
    <w:rsid w:val="00082455"/>
    <w:rsid w:val="00084A9F"/>
    <w:rsid w:val="0009444C"/>
    <w:rsid w:val="000B62B0"/>
    <w:rsid w:val="000B70F6"/>
    <w:rsid w:val="000C210A"/>
    <w:rsid w:val="000C6B8B"/>
    <w:rsid w:val="000C75CE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767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17280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1481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019A"/>
    <w:rsid w:val="00315746"/>
    <w:rsid w:val="0031734F"/>
    <w:rsid w:val="00321D82"/>
    <w:rsid w:val="00335F28"/>
    <w:rsid w:val="00341CA5"/>
    <w:rsid w:val="00345C5A"/>
    <w:rsid w:val="00347BA8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1D49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907"/>
    <w:rsid w:val="004345B3"/>
    <w:rsid w:val="00440549"/>
    <w:rsid w:val="00441E90"/>
    <w:rsid w:val="00454284"/>
    <w:rsid w:val="00467A9D"/>
    <w:rsid w:val="00473936"/>
    <w:rsid w:val="00476AE6"/>
    <w:rsid w:val="00480FFF"/>
    <w:rsid w:val="004821DE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28B"/>
    <w:rsid w:val="004E4619"/>
    <w:rsid w:val="004E5E4C"/>
    <w:rsid w:val="004F02EF"/>
    <w:rsid w:val="004F54DA"/>
    <w:rsid w:val="004F596C"/>
    <w:rsid w:val="00531EA4"/>
    <w:rsid w:val="005564AE"/>
    <w:rsid w:val="005645A0"/>
    <w:rsid w:val="00565F1E"/>
    <w:rsid w:val="005676AA"/>
    <w:rsid w:val="00575860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615F"/>
    <w:rsid w:val="006D245E"/>
    <w:rsid w:val="006E7918"/>
    <w:rsid w:val="006F114D"/>
    <w:rsid w:val="006F5F3C"/>
    <w:rsid w:val="006F7509"/>
    <w:rsid w:val="007019C5"/>
    <w:rsid w:val="0070337A"/>
    <w:rsid w:val="0071112C"/>
    <w:rsid w:val="00711A7D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5209"/>
    <w:rsid w:val="007F0193"/>
    <w:rsid w:val="007F54CF"/>
    <w:rsid w:val="0080439B"/>
    <w:rsid w:val="00805D1B"/>
    <w:rsid w:val="00823294"/>
    <w:rsid w:val="0083031E"/>
    <w:rsid w:val="0085228E"/>
    <w:rsid w:val="00874380"/>
    <w:rsid w:val="0087789C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22"/>
    <w:rsid w:val="00907C60"/>
    <w:rsid w:val="00910DE9"/>
    <w:rsid w:val="00911A76"/>
    <w:rsid w:val="00913176"/>
    <w:rsid w:val="00916899"/>
    <w:rsid w:val="0092549D"/>
    <w:rsid w:val="00925608"/>
    <w:rsid w:val="0093277F"/>
    <w:rsid w:val="009337B2"/>
    <w:rsid w:val="00943CBC"/>
    <w:rsid w:val="009507AF"/>
    <w:rsid w:val="00960BDD"/>
    <w:rsid w:val="00963C65"/>
    <w:rsid w:val="009706C8"/>
    <w:rsid w:val="0097481D"/>
    <w:rsid w:val="00975599"/>
    <w:rsid w:val="0099697A"/>
    <w:rsid w:val="009A1A5A"/>
    <w:rsid w:val="009B63BC"/>
    <w:rsid w:val="009B75F2"/>
    <w:rsid w:val="009C7776"/>
    <w:rsid w:val="009D3A60"/>
    <w:rsid w:val="009E5F93"/>
    <w:rsid w:val="009F5D08"/>
    <w:rsid w:val="00A03098"/>
    <w:rsid w:val="00A15170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1898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A6270"/>
    <w:rsid w:val="00BD1C2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34C1"/>
    <w:rsid w:val="00C51538"/>
    <w:rsid w:val="00C528F9"/>
    <w:rsid w:val="00C54035"/>
    <w:rsid w:val="00C56677"/>
    <w:rsid w:val="00C639F2"/>
    <w:rsid w:val="00C721DB"/>
    <w:rsid w:val="00C90538"/>
    <w:rsid w:val="00C926B7"/>
    <w:rsid w:val="00CA234E"/>
    <w:rsid w:val="00CA6069"/>
    <w:rsid w:val="00CC2EF5"/>
    <w:rsid w:val="00CC482C"/>
    <w:rsid w:val="00CD6DD7"/>
    <w:rsid w:val="00CE2FA4"/>
    <w:rsid w:val="00CE5062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4E2F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07DB0"/>
    <w:rsid w:val="00E14174"/>
    <w:rsid w:val="00E24AA7"/>
    <w:rsid w:val="00E24D9F"/>
    <w:rsid w:val="00E25221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1E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7FF9"/>
    <w:rsid w:val="00FD0C86"/>
    <w:rsid w:val="00FD4C06"/>
    <w:rsid w:val="00FD690C"/>
    <w:rsid w:val="00FD7321"/>
    <w:rsid w:val="00FE1928"/>
    <w:rsid w:val="00FE2CB3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43AB0"/>
  <w15:docId w15:val="{CC250F30-E470-46D3-AB93-E877A8D0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y2iqfc">
    <w:name w:val="y2iqfc"/>
    <w:basedOn w:val="DefaultParagraphFont"/>
    <w:rsid w:val="00BA6270"/>
  </w:style>
  <w:style w:type="paragraph" w:styleId="HTMLPreformatted">
    <w:name w:val="HTML Preformatted"/>
    <w:basedOn w:val="Normal"/>
    <w:link w:val="HTMLPreformattedChar"/>
    <w:uiPriority w:val="99"/>
    <w:unhideWhenUsed/>
    <w:rsid w:val="00BA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6270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54</cp:revision>
  <cp:lastPrinted>2026-02-27T07:16:00Z</cp:lastPrinted>
  <dcterms:created xsi:type="dcterms:W3CDTF">2018-08-08T07:11:00Z</dcterms:created>
  <dcterms:modified xsi:type="dcterms:W3CDTF">2026-02-27T07:16:00Z</dcterms:modified>
</cp:coreProperties>
</file>