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6DB" w:rsidRPr="00335F28" w:rsidRDefault="00D036DB" w:rsidP="00D036D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036DB" w:rsidRPr="00335F28" w:rsidRDefault="00D036DB" w:rsidP="00D036D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D036DB" w:rsidRDefault="00D036DB" w:rsidP="00D036DB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D036DB" w:rsidRPr="00BB16BA" w:rsidRDefault="00D036DB" w:rsidP="00D036D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0"/>
          <w:lang w:val="af-ZA"/>
        </w:rPr>
        <w:t>ԵՋԷԿ-ԳՀԱՊՁԲ-2</w:t>
      </w:r>
      <w:r w:rsidR="00FB3F22">
        <w:rPr>
          <w:rFonts w:ascii="GHEA Grapalat" w:hAnsi="GHEA Grapalat"/>
          <w:b w:val="0"/>
          <w:sz w:val="20"/>
          <w:lang w:val="af-ZA"/>
        </w:rPr>
        <w:t>1</w:t>
      </w:r>
      <w:r>
        <w:rPr>
          <w:rFonts w:ascii="GHEA Grapalat" w:hAnsi="GHEA Grapalat"/>
          <w:b w:val="0"/>
          <w:sz w:val="20"/>
          <w:lang w:val="af-ZA"/>
        </w:rPr>
        <w:t>/</w:t>
      </w:r>
      <w:r w:rsidR="00FB3F22">
        <w:rPr>
          <w:rFonts w:ascii="GHEA Grapalat" w:hAnsi="GHEA Grapalat"/>
          <w:b w:val="0"/>
          <w:sz w:val="20"/>
          <w:lang w:val="af-ZA"/>
        </w:rPr>
        <w:t>4</w:t>
      </w:r>
    </w:p>
    <w:p w:rsidR="00E71E2B" w:rsidRDefault="00E71E2B" w:rsidP="00E71E2B">
      <w:pPr>
        <w:tabs>
          <w:tab w:val="left" w:pos="6135"/>
        </w:tabs>
        <w:rPr>
          <w:lang w:val="af-ZA"/>
        </w:rPr>
      </w:pPr>
    </w:p>
    <w:p w:rsidR="00D036DB" w:rsidRDefault="00D036DB" w:rsidP="00E71E2B">
      <w:pPr>
        <w:tabs>
          <w:tab w:val="left" w:pos="6135"/>
        </w:tabs>
        <w:rPr>
          <w:rFonts w:ascii="GHEA Grapalat" w:hAnsi="GHEA Grapalat" w:cs="Sylfaen"/>
          <w:sz w:val="20"/>
          <w:lang w:val="af-ZA"/>
        </w:rPr>
      </w:pPr>
      <w:r w:rsidRPr="008A04B6">
        <w:rPr>
          <w:rFonts w:ascii="GHEA Grapalat" w:hAnsi="GHEA Grapalat" w:cs="Sylfaen"/>
          <w:sz w:val="20"/>
          <w:lang w:val="af-ZA"/>
        </w:rPr>
        <w:t>«Երևանի Ջերմաէլեկտրակենտրոն» ՓԲԸ</w:t>
      </w:r>
      <w:r>
        <w:rPr>
          <w:rFonts w:ascii="GHEA Grapalat" w:hAnsi="GHEA Grapalat" w:cs="Sylfaen"/>
          <w:sz w:val="20"/>
          <w:lang w:val="hy-AM"/>
        </w:rPr>
        <w:t>-ն</w:t>
      </w:r>
      <w:r w:rsidRPr="00E872E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FA3AA1">
        <w:rPr>
          <w:rFonts w:ascii="GHEA Grapalat" w:hAnsi="GHEA Grapalat" w:cs="Sylfaen"/>
          <w:sz w:val="20"/>
          <w:lang w:val="af-ZA"/>
        </w:rPr>
        <w:t xml:space="preserve"> </w:t>
      </w:r>
      <w:r w:rsidR="00FB3F22">
        <w:rPr>
          <w:rFonts w:ascii="GHEA Grapalat" w:hAnsi="GHEA Grapalat" w:cs="Sylfaen"/>
          <w:sz w:val="20"/>
          <w:lang w:val="af-ZA"/>
        </w:rPr>
        <w:t xml:space="preserve">տնտեսական ապրանքների </w:t>
      </w:r>
      <w:r w:rsidRPr="00730B89">
        <w:rPr>
          <w:rFonts w:ascii="GHEA Grapalat" w:hAnsi="GHEA Grapalat" w:cs="Sylfaen"/>
          <w:sz w:val="20"/>
          <w:lang w:val="af-ZA"/>
        </w:rPr>
        <w:t>ձեռքբերման</w:t>
      </w:r>
      <w:r w:rsidRPr="0034496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նպատակով կազմակերպված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>ԵՋԷԿ-ԳՀԱՊՁԲ-2</w:t>
      </w:r>
      <w:r w:rsidR="00FB3F22">
        <w:rPr>
          <w:rFonts w:ascii="GHEA Grapalat" w:eastAsia="Times New Roman" w:hAnsi="GHEA Grapalat"/>
          <w:sz w:val="20"/>
          <w:szCs w:val="20"/>
          <w:lang w:val="af-ZA" w:eastAsia="ru-RU"/>
        </w:rPr>
        <w:t>1/4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10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7"/>
        <w:gridCol w:w="3580"/>
        <w:gridCol w:w="2012"/>
        <w:gridCol w:w="2215"/>
        <w:gridCol w:w="1834"/>
      </w:tblGrid>
      <w:tr w:rsidR="00D036DB" w:rsidRPr="00FB3F22" w:rsidTr="000B7F6B">
        <w:trPr>
          <w:trHeight w:val="345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D036DB" w:rsidRPr="00D23C46" w:rsidRDefault="00D036DB" w:rsidP="000B7F6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D036DB" w:rsidRPr="00D23C46" w:rsidRDefault="00D036DB" w:rsidP="000B7F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71E2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D036DB" w:rsidRPr="00D23C46" w:rsidRDefault="00D036DB" w:rsidP="000B7F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D036DB" w:rsidRPr="00D23C46" w:rsidRDefault="00D036DB" w:rsidP="000B7F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D036DB" w:rsidRPr="00D23C46" w:rsidRDefault="00D036DB" w:rsidP="000B7F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23C46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D036DB" w:rsidRPr="00D23C46" w:rsidRDefault="00D036DB" w:rsidP="000B7F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FA3AA1" w:rsidRPr="00B20112" w:rsidTr="000B7F6B">
        <w:trPr>
          <w:trHeight w:val="345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FA3AA1" w:rsidRPr="00E71E2B" w:rsidRDefault="00FA3AA1" w:rsidP="00FA3AA1">
            <w:pPr>
              <w:pStyle w:val="a3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FA3AA1" w:rsidRPr="00FA3AA1" w:rsidRDefault="00FB3F22" w:rsidP="00FA3AA1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ru-RU"/>
              </w:rPr>
            </w:pPr>
            <w:proofErr w:type="spellStart"/>
            <w:r w:rsidRPr="00FB3F22">
              <w:rPr>
                <w:rFonts w:ascii="GHEA Grapalat" w:hAnsi="GHEA Grapalat"/>
                <w:sz w:val="20"/>
                <w:szCs w:val="20"/>
              </w:rPr>
              <w:t>Գլխարկ</w:t>
            </w:r>
            <w:proofErr w:type="spellEnd"/>
            <w:r w:rsidRPr="00FB3F22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spellStart"/>
            <w:r w:rsidRPr="00FB3F22">
              <w:rPr>
                <w:rFonts w:ascii="GHEA Grapalat" w:hAnsi="GHEA Grapalat"/>
                <w:sz w:val="20"/>
                <w:szCs w:val="20"/>
              </w:rPr>
              <w:t>արևապաշտպան</w:t>
            </w:r>
            <w:proofErr w:type="spellEnd"/>
          </w:p>
        </w:tc>
        <w:tc>
          <w:tcPr>
            <w:tcW w:w="2012" w:type="dxa"/>
            <w:shd w:val="clear" w:color="auto" w:fill="auto"/>
            <w:vAlign w:val="center"/>
          </w:tcPr>
          <w:p w:rsidR="00FA3AA1" w:rsidRPr="00E71E2B" w:rsidRDefault="00FA3AA1" w:rsidP="00FA3AA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FA3AA1" w:rsidRPr="000B3137" w:rsidRDefault="00FA3AA1" w:rsidP="00FA3AA1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1-ին կետի </w:t>
            </w:r>
          </w:p>
          <w:p w:rsidR="00FA3AA1" w:rsidRPr="000B3137" w:rsidRDefault="00FA3AA1" w:rsidP="00FA3AA1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2-րդ կետի</w:t>
            </w:r>
          </w:p>
          <w:p w:rsidR="00FA3AA1" w:rsidRPr="007A2CFC" w:rsidRDefault="00FA3AA1" w:rsidP="00FA3AA1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7A2CFC">
              <w:rPr>
                <w:rFonts w:ascii="GHEA Grapalat" w:hAnsi="GHEA Grapalat"/>
                <w:color w:val="FF0000"/>
                <w:sz w:val="20"/>
                <w:lang w:val="af-ZA"/>
              </w:rPr>
              <w:t>3-րդ կետի</w:t>
            </w:r>
          </w:p>
          <w:p w:rsidR="00FA3AA1" w:rsidRPr="000B3137" w:rsidRDefault="00FA3AA1" w:rsidP="00FA3AA1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A2CF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4-րդ կետի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FA3AA1" w:rsidRPr="00D23C46" w:rsidRDefault="00FA3AA1" w:rsidP="00FA3AA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Ոչ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հայտ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չի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FB3F22" w:rsidRPr="00B20112" w:rsidTr="000B7F6B">
        <w:trPr>
          <w:trHeight w:val="345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FB3F22" w:rsidRPr="00FA3AA1" w:rsidRDefault="00FB3F22" w:rsidP="00FB3F22">
            <w:pPr>
              <w:pStyle w:val="a3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FB3F22" w:rsidRPr="00FA3AA1" w:rsidRDefault="00FB3F22" w:rsidP="00FB3F22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B3F22">
              <w:rPr>
                <w:rFonts w:ascii="GHEA Grapalat" w:hAnsi="GHEA Grapalat"/>
                <w:sz w:val="20"/>
                <w:szCs w:val="20"/>
              </w:rPr>
              <w:t>Թաղանթ</w:t>
            </w:r>
            <w:proofErr w:type="spellEnd"/>
          </w:p>
        </w:tc>
        <w:tc>
          <w:tcPr>
            <w:tcW w:w="2012" w:type="dxa"/>
            <w:shd w:val="clear" w:color="auto" w:fill="auto"/>
            <w:vAlign w:val="center"/>
          </w:tcPr>
          <w:p w:rsidR="00FB3F22" w:rsidRDefault="00CF7B80" w:rsidP="00FB3F22">
            <w:pPr>
              <w:jc w:val="center"/>
              <w:rPr>
                <w:rFonts w:ascii="GHEA Grapalat" w:hAnsi="GHEA Grapalat"/>
                <w:sz w:val="20"/>
                <w:szCs w:val="24"/>
                <w:lang w:val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4"/>
                <w:lang w:val="ru-RU"/>
              </w:rPr>
              <w:t>Էկոմիքս</w:t>
            </w:r>
            <w:proofErr w:type="spellEnd"/>
            <w:r>
              <w:rPr>
                <w:rFonts w:ascii="GHEA Grapalat" w:hAnsi="GHEA Grapalat"/>
                <w:sz w:val="20"/>
                <w:szCs w:val="24"/>
                <w:lang w:val="ru-RU"/>
              </w:rPr>
              <w:t xml:space="preserve"> ՍՊԸ</w:t>
            </w:r>
          </w:p>
          <w:p w:rsidR="00CF7B80" w:rsidRDefault="00CF7B80" w:rsidP="00FB3F2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0E7FD2">
              <w:rPr>
                <w:rFonts w:ascii="GHEA Grapalat" w:hAnsi="GHEA Grapalat"/>
                <w:sz w:val="20"/>
                <w:szCs w:val="24"/>
              </w:rPr>
              <w:t>Ռուզաննա</w:t>
            </w:r>
            <w:proofErr w:type="spellEnd"/>
            <w:r w:rsidRPr="000E7FD2">
              <w:rPr>
                <w:rFonts w:ascii="GHEA Grapalat" w:hAnsi="GHEA Grapalat"/>
                <w:sz w:val="20"/>
                <w:szCs w:val="24"/>
              </w:rPr>
              <w:t xml:space="preserve"> </w:t>
            </w:r>
            <w:proofErr w:type="spellStart"/>
            <w:r w:rsidRPr="000E7FD2">
              <w:rPr>
                <w:rFonts w:ascii="GHEA Grapalat" w:hAnsi="GHEA Grapalat"/>
                <w:sz w:val="20"/>
                <w:szCs w:val="24"/>
              </w:rPr>
              <w:t>Մինասյան</w:t>
            </w:r>
            <w:proofErr w:type="spellEnd"/>
            <w:r w:rsidRPr="000E7FD2">
              <w:rPr>
                <w:rFonts w:ascii="GHEA Grapalat" w:hAnsi="GHEA Grapalat"/>
                <w:sz w:val="20"/>
                <w:szCs w:val="24"/>
              </w:rPr>
              <w:t xml:space="preserve"> </w:t>
            </w:r>
            <w:proofErr w:type="spellStart"/>
            <w:r w:rsidRPr="000E7FD2">
              <w:rPr>
                <w:rFonts w:ascii="GHEA Grapalat" w:hAnsi="GHEA Grapalat"/>
                <w:sz w:val="20"/>
                <w:szCs w:val="24"/>
              </w:rPr>
              <w:t>Վաղինակի</w:t>
            </w:r>
            <w:proofErr w:type="spellEnd"/>
            <w:r w:rsidRPr="000E7FD2">
              <w:rPr>
                <w:rFonts w:ascii="GHEA Grapalat" w:hAnsi="GHEA Grapalat"/>
                <w:sz w:val="20"/>
                <w:szCs w:val="24"/>
              </w:rPr>
              <w:t xml:space="preserve"> ԱՁ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FB3F22" w:rsidRPr="000B3137" w:rsidRDefault="00FB3F22" w:rsidP="00FB3F22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1-ին կետի </w:t>
            </w:r>
          </w:p>
          <w:p w:rsidR="00FB3F22" w:rsidRPr="000B3137" w:rsidRDefault="00FB3F22" w:rsidP="00FB3F22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2-րդ կետի</w:t>
            </w:r>
          </w:p>
          <w:p w:rsidR="00FB3F22" w:rsidRPr="00FB3F22" w:rsidRDefault="00FB3F22" w:rsidP="00FB3F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B3F22">
              <w:rPr>
                <w:rFonts w:ascii="GHEA Grapalat" w:hAnsi="GHEA Grapalat"/>
                <w:sz w:val="20"/>
                <w:lang w:val="af-ZA"/>
              </w:rPr>
              <w:t>3-րդ կետի</w:t>
            </w:r>
          </w:p>
          <w:p w:rsidR="00FB3F22" w:rsidRPr="000B3137" w:rsidRDefault="00FB3F22" w:rsidP="00FB3F2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FB3F22">
              <w:rPr>
                <w:rFonts w:ascii="GHEA Grapalat" w:hAnsi="GHEA Grapalat"/>
                <w:color w:val="FF0000"/>
                <w:sz w:val="20"/>
                <w:lang w:val="af-ZA"/>
              </w:rPr>
              <w:t>4-րդ կետի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FB3F22" w:rsidRDefault="00FB3F22" w:rsidP="00FB3F2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կողմից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ներկայացված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գնային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առաջարկը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գերազանցում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գնման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հայտով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սահմանված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գինը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</w:tr>
      <w:tr w:rsidR="00FB3F22" w:rsidRPr="00B20112" w:rsidTr="000B7F6B">
        <w:trPr>
          <w:trHeight w:val="345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FB3F22" w:rsidRDefault="00FB3F22" w:rsidP="00FB3F22">
            <w:pPr>
              <w:pStyle w:val="a3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FB3F22" w:rsidRPr="00FA3AA1" w:rsidRDefault="00FB3F22" w:rsidP="00FB3F22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B3F22">
              <w:rPr>
                <w:rFonts w:ascii="GHEA Grapalat" w:hAnsi="GHEA Grapalat"/>
                <w:sz w:val="20"/>
                <w:szCs w:val="20"/>
              </w:rPr>
              <w:t>Աղբի</w:t>
            </w:r>
            <w:proofErr w:type="spellEnd"/>
            <w:r w:rsidRPr="00FB3F2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3F22">
              <w:rPr>
                <w:rFonts w:ascii="GHEA Grapalat" w:hAnsi="GHEA Grapalat"/>
                <w:sz w:val="20"/>
                <w:szCs w:val="20"/>
              </w:rPr>
              <w:t>տոպրակ</w:t>
            </w:r>
            <w:proofErr w:type="spellEnd"/>
          </w:p>
        </w:tc>
        <w:tc>
          <w:tcPr>
            <w:tcW w:w="2012" w:type="dxa"/>
            <w:shd w:val="clear" w:color="auto" w:fill="auto"/>
            <w:vAlign w:val="center"/>
          </w:tcPr>
          <w:p w:rsidR="00FB3F22" w:rsidRDefault="00CF7B80" w:rsidP="00FB3F2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0E7FD2">
              <w:rPr>
                <w:rFonts w:ascii="GHEA Grapalat" w:hAnsi="GHEA Grapalat"/>
                <w:sz w:val="20"/>
                <w:szCs w:val="24"/>
              </w:rPr>
              <w:t>Ռուզաննա</w:t>
            </w:r>
            <w:proofErr w:type="spellEnd"/>
            <w:r w:rsidRPr="000E7FD2">
              <w:rPr>
                <w:rFonts w:ascii="GHEA Grapalat" w:hAnsi="GHEA Grapalat"/>
                <w:sz w:val="20"/>
                <w:szCs w:val="24"/>
              </w:rPr>
              <w:t xml:space="preserve"> </w:t>
            </w:r>
            <w:proofErr w:type="spellStart"/>
            <w:r w:rsidRPr="000E7FD2">
              <w:rPr>
                <w:rFonts w:ascii="GHEA Grapalat" w:hAnsi="GHEA Grapalat"/>
                <w:sz w:val="20"/>
                <w:szCs w:val="24"/>
              </w:rPr>
              <w:t>Մինասյան</w:t>
            </w:r>
            <w:proofErr w:type="spellEnd"/>
            <w:r w:rsidRPr="000E7FD2">
              <w:rPr>
                <w:rFonts w:ascii="GHEA Grapalat" w:hAnsi="GHEA Grapalat"/>
                <w:sz w:val="20"/>
                <w:szCs w:val="24"/>
              </w:rPr>
              <w:t xml:space="preserve"> </w:t>
            </w:r>
            <w:proofErr w:type="spellStart"/>
            <w:r w:rsidRPr="000E7FD2">
              <w:rPr>
                <w:rFonts w:ascii="GHEA Grapalat" w:hAnsi="GHEA Grapalat"/>
                <w:sz w:val="20"/>
                <w:szCs w:val="24"/>
              </w:rPr>
              <w:t>Վաղինակի</w:t>
            </w:r>
            <w:proofErr w:type="spellEnd"/>
            <w:r w:rsidRPr="000E7FD2">
              <w:rPr>
                <w:rFonts w:ascii="GHEA Grapalat" w:hAnsi="GHEA Grapalat"/>
                <w:sz w:val="20"/>
                <w:szCs w:val="24"/>
              </w:rPr>
              <w:t xml:space="preserve"> ԱՁ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FB3F22" w:rsidRPr="000B3137" w:rsidRDefault="00FB3F22" w:rsidP="00FB3F22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1-ին կետի </w:t>
            </w:r>
          </w:p>
          <w:p w:rsidR="00FB3F22" w:rsidRPr="000B3137" w:rsidRDefault="00FB3F22" w:rsidP="00FB3F22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2-րդ կետի</w:t>
            </w:r>
          </w:p>
          <w:p w:rsidR="00FB3F22" w:rsidRPr="00FB3F22" w:rsidRDefault="00FB3F22" w:rsidP="00FB3F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B3F22">
              <w:rPr>
                <w:rFonts w:ascii="GHEA Grapalat" w:hAnsi="GHEA Grapalat"/>
                <w:sz w:val="20"/>
                <w:lang w:val="af-ZA"/>
              </w:rPr>
              <w:t>3-րդ կետի</w:t>
            </w:r>
          </w:p>
          <w:p w:rsidR="00FB3F22" w:rsidRPr="000B3137" w:rsidRDefault="00FB3F22" w:rsidP="00FB3F2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FB3F22">
              <w:rPr>
                <w:rFonts w:ascii="GHEA Grapalat" w:hAnsi="GHEA Grapalat"/>
                <w:color w:val="FF0000"/>
                <w:sz w:val="20"/>
                <w:lang w:val="af-ZA"/>
              </w:rPr>
              <w:t>4-րդ կետի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FB3F22" w:rsidRDefault="00FB3F22" w:rsidP="00FB3F2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կողմից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ներկայացված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գնային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առաջարկը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գերազանցում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գնման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հայտով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սահմանված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գինը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</w:tr>
      <w:tr w:rsidR="00FB3F22" w:rsidRPr="00B20112" w:rsidTr="000B7F6B">
        <w:trPr>
          <w:trHeight w:val="345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FB3F22" w:rsidRDefault="00FB3F22" w:rsidP="00FB3F22">
            <w:pPr>
              <w:pStyle w:val="a3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FB3F22" w:rsidRPr="00FA3AA1" w:rsidRDefault="00FB3F22" w:rsidP="00FB3F22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B3F22">
              <w:rPr>
                <w:rFonts w:ascii="GHEA Grapalat" w:hAnsi="GHEA Grapalat"/>
                <w:sz w:val="20"/>
                <w:szCs w:val="20"/>
              </w:rPr>
              <w:t>Սրբիչ</w:t>
            </w:r>
            <w:proofErr w:type="spellEnd"/>
            <w:r w:rsidRPr="00FB3F2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3F22">
              <w:rPr>
                <w:rFonts w:ascii="GHEA Grapalat" w:hAnsi="GHEA Grapalat"/>
                <w:sz w:val="20"/>
                <w:szCs w:val="20"/>
              </w:rPr>
              <w:t>ձեռքի</w:t>
            </w:r>
            <w:proofErr w:type="spellEnd"/>
            <w:r w:rsidRPr="00FB3F2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3F22">
              <w:rPr>
                <w:rFonts w:ascii="GHEA Grapalat" w:hAnsi="GHEA Grapalat"/>
                <w:sz w:val="20"/>
                <w:szCs w:val="20"/>
              </w:rPr>
              <w:t>թղթից</w:t>
            </w:r>
            <w:proofErr w:type="spellEnd"/>
          </w:p>
        </w:tc>
        <w:tc>
          <w:tcPr>
            <w:tcW w:w="2012" w:type="dxa"/>
            <w:shd w:val="clear" w:color="auto" w:fill="auto"/>
            <w:vAlign w:val="center"/>
          </w:tcPr>
          <w:p w:rsidR="00FB3F22" w:rsidRDefault="00CF7B80" w:rsidP="00FB3F2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A943D9">
              <w:rPr>
                <w:rFonts w:ascii="GHEA Grapalat" w:hAnsi="GHEA Grapalat"/>
                <w:sz w:val="20"/>
                <w:szCs w:val="24"/>
              </w:rPr>
              <w:t>Էկոմիքս</w:t>
            </w:r>
            <w:proofErr w:type="spellEnd"/>
            <w:r w:rsidRPr="00A943D9">
              <w:rPr>
                <w:rFonts w:ascii="GHEA Grapalat" w:hAnsi="GHEA Grapalat"/>
                <w:sz w:val="20"/>
                <w:szCs w:val="24"/>
              </w:rPr>
              <w:t xml:space="preserve"> ՍՊԸ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FB3F22" w:rsidRPr="000B3137" w:rsidRDefault="00FB3F22" w:rsidP="00FB3F22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1-ին կետի </w:t>
            </w:r>
          </w:p>
          <w:p w:rsidR="00FB3F22" w:rsidRPr="000B3137" w:rsidRDefault="00FB3F22" w:rsidP="00FB3F22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2-րդ կետի</w:t>
            </w:r>
          </w:p>
          <w:p w:rsidR="00FB3F22" w:rsidRPr="00FB3F22" w:rsidRDefault="00FB3F22" w:rsidP="00FB3F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B3F22">
              <w:rPr>
                <w:rFonts w:ascii="GHEA Grapalat" w:hAnsi="GHEA Grapalat"/>
                <w:sz w:val="20"/>
                <w:lang w:val="af-ZA"/>
              </w:rPr>
              <w:t>3-րդ կետի</w:t>
            </w:r>
          </w:p>
          <w:p w:rsidR="00FB3F22" w:rsidRPr="000B3137" w:rsidRDefault="00FB3F22" w:rsidP="00FB3F2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FB3F22">
              <w:rPr>
                <w:rFonts w:ascii="GHEA Grapalat" w:hAnsi="GHEA Grapalat"/>
                <w:color w:val="FF0000"/>
                <w:sz w:val="20"/>
                <w:lang w:val="af-ZA"/>
              </w:rPr>
              <w:t>4-րդ կետի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FB3F22" w:rsidRDefault="00FB3F22" w:rsidP="00FB3F2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կողմից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ներկայացված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գնային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առաջարկը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գերազանցում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գնման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հայտով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սահմանված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գինը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</w:tr>
      <w:tr w:rsidR="00FB3F22" w:rsidRPr="00B20112" w:rsidTr="000B7F6B">
        <w:trPr>
          <w:trHeight w:val="345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FB3F22" w:rsidRDefault="00FB3F22" w:rsidP="00FB3F22">
            <w:pPr>
              <w:pStyle w:val="a3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FB3F22" w:rsidRPr="00FA3AA1" w:rsidRDefault="00FB3F22" w:rsidP="00FB3F22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B3F22">
              <w:rPr>
                <w:rFonts w:ascii="GHEA Grapalat" w:hAnsi="GHEA Grapalat"/>
                <w:sz w:val="20"/>
                <w:szCs w:val="20"/>
              </w:rPr>
              <w:t>Մաքրող</w:t>
            </w:r>
            <w:proofErr w:type="spellEnd"/>
            <w:r w:rsidRPr="00FB3F2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3F22">
              <w:rPr>
                <w:rFonts w:ascii="GHEA Grapalat" w:hAnsi="GHEA Grapalat"/>
                <w:sz w:val="20"/>
                <w:szCs w:val="20"/>
              </w:rPr>
              <w:t>հեղուկ</w:t>
            </w:r>
            <w:proofErr w:type="spellEnd"/>
          </w:p>
        </w:tc>
        <w:tc>
          <w:tcPr>
            <w:tcW w:w="2012" w:type="dxa"/>
            <w:shd w:val="clear" w:color="auto" w:fill="auto"/>
            <w:vAlign w:val="center"/>
          </w:tcPr>
          <w:p w:rsidR="00FB3F22" w:rsidRDefault="00FB3F22" w:rsidP="00FB3F2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FB3F22" w:rsidRPr="000B3137" w:rsidRDefault="00FB3F22" w:rsidP="00FB3F22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1-ին կետի </w:t>
            </w:r>
          </w:p>
          <w:p w:rsidR="00FB3F22" w:rsidRPr="000B3137" w:rsidRDefault="00FB3F22" w:rsidP="00FB3F22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lastRenderedPageBreak/>
              <w:t>2-րդ կետի</w:t>
            </w:r>
          </w:p>
          <w:p w:rsidR="00FB3F22" w:rsidRPr="007A2CFC" w:rsidRDefault="00FB3F22" w:rsidP="00FB3F22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7A2CFC">
              <w:rPr>
                <w:rFonts w:ascii="GHEA Grapalat" w:hAnsi="GHEA Grapalat"/>
                <w:color w:val="FF0000"/>
                <w:sz w:val="20"/>
                <w:lang w:val="af-ZA"/>
              </w:rPr>
              <w:t>3-րդ կետի</w:t>
            </w:r>
          </w:p>
          <w:p w:rsidR="00FB3F22" w:rsidRPr="000B3137" w:rsidRDefault="00FB3F22" w:rsidP="00FB3F2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A2CF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4-րդ կետի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FB3F22" w:rsidRPr="00D23C46" w:rsidRDefault="00FB3F22" w:rsidP="00FB3F2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lastRenderedPageBreak/>
              <w:t>Ոչ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հայտ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չի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FB3F22" w:rsidRPr="00B20112" w:rsidTr="000B7F6B">
        <w:trPr>
          <w:trHeight w:val="345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FB3F22" w:rsidRDefault="00FB3F22" w:rsidP="00FB3F22">
            <w:pPr>
              <w:pStyle w:val="a3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>13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FB3F22" w:rsidRPr="00FA3AA1" w:rsidRDefault="00FB3F22" w:rsidP="00FB3F22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B3F22">
              <w:rPr>
                <w:rFonts w:ascii="GHEA Grapalat" w:hAnsi="GHEA Grapalat"/>
                <w:sz w:val="20"/>
                <w:szCs w:val="20"/>
              </w:rPr>
              <w:t>Ցախավել</w:t>
            </w:r>
            <w:proofErr w:type="spellEnd"/>
          </w:p>
        </w:tc>
        <w:tc>
          <w:tcPr>
            <w:tcW w:w="2012" w:type="dxa"/>
            <w:shd w:val="clear" w:color="auto" w:fill="auto"/>
            <w:vAlign w:val="center"/>
          </w:tcPr>
          <w:p w:rsidR="00FB3F22" w:rsidRDefault="00FB3F22" w:rsidP="00FB3F2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ԱԼՖԱ ԱԿ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FB3F22" w:rsidRPr="000B3137" w:rsidRDefault="00FB3F22" w:rsidP="00FB3F22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1-ին կետի </w:t>
            </w:r>
          </w:p>
          <w:p w:rsidR="00FB3F22" w:rsidRPr="000B3137" w:rsidRDefault="00FB3F22" w:rsidP="00FB3F22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2-րդ կետի</w:t>
            </w:r>
          </w:p>
          <w:p w:rsidR="00FB3F22" w:rsidRPr="00FA3AA1" w:rsidRDefault="00FB3F22" w:rsidP="00FB3F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A3AA1">
              <w:rPr>
                <w:rFonts w:ascii="GHEA Grapalat" w:hAnsi="GHEA Grapalat"/>
                <w:sz w:val="20"/>
                <w:lang w:val="af-ZA"/>
              </w:rPr>
              <w:t>3-րդ կետի</w:t>
            </w:r>
          </w:p>
          <w:p w:rsidR="00FB3F22" w:rsidRPr="000B3137" w:rsidRDefault="00FB3F22" w:rsidP="00FB3F2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FA3AA1">
              <w:rPr>
                <w:rFonts w:ascii="GHEA Grapalat" w:hAnsi="GHEA Grapalat"/>
                <w:color w:val="FF0000"/>
                <w:sz w:val="20"/>
                <w:lang w:val="af-ZA"/>
              </w:rPr>
              <w:t>4-րդ կետի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FB3F22" w:rsidRDefault="00FB3F22" w:rsidP="00FB3F2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կողմից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ներկայացված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գնային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առաջարկը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գերազանցում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գնման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հայտով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սահմանված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գինը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</w:tr>
      <w:tr w:rsidR="00FB3F22" w:rsidRPr="00B20112" w:rsidTr="000B7F6B">
        <w:trPr>
          <w:trHeight w:val="345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FB3F22" w:rsidRDefault="00FB3F22" w:rsidP="00FB3F22">
            <w:pPr>
              <w:pStyle w:val="a3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FB3F22" w:rsidRPr="00FA3AA1" w:rsidRDefault="00FB3F22" w:rsidP="00FB3F22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B3F22">
              <w:rPr>
                <w:rFonts w:ascii="GHEA Grapalat" w:hAnsi="GHEA Grapalat"/>
                <w:sz w:val="20"/>
                <w:szCs w:val="20"/>
              </w:rPr>
              <w:t>Ավտոմեքենաների</w:t>
            </w:r>
            <w:proofErr w:type="spellEnd"/>
            <w:r w:rsidRPr="00FB3F2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3F22">
              <w:rPr>
                <w:rFonts w:ascii="GHEA Grapalat" w:hAnsi="GHEA Grapalat"/>
                <w:sz w:val="20"/>
                <w:szCs w:val="20"/>
              </w:rPr>
              <w:t>մաքրող</w:t>
            </w:r>
            <w:proofErr w:type="spellEnd"/>
            <w:r w:rsidRPr="00FB3F2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3F22">
              <w:rPr>
                <w:rFonts w:ascii="GHEA Grapalat" w:hAnsi="GHEA Grapalat"/>
                <w:sz w:val="20"/>
                <w:szCs w:val="20"/>
              </w:rPr>
              <w:t>միջոցներ</w:t>
            </w:r>
            <w:proofErr w:type="spellEnd"/>
          </w:p>
        </w:tc>
        <w:tc>
          <w:tcPr>
            <w:tcW w:w="2012" w:type="dxa"/>
            <w:shd w:val="clear" w:color="auto" w:fill="auto"/>
            <w:vAlign w:val="center"/>
          </w:tcPr>
          <w:p w:rsidR="00FB3F22" w:rsidRDefault="00FB3F22" w:rsidP="00FB3F2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FB3F22" w:rsidRPr="000B3137" w:rsidRDefault="00FB3F22" w:rsidP="00FB3F22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1-ին կետի </w:t>
            </w:r>
          </w:p>
          <w:p w:rsidR="00FB3F22" w:rsidRPr="000B3137" w:rsidRDefault="00FB3F22" w:rsidP="00FB3F22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2-րդ կետի</w:t>
            </w:r>
          </w:p>
          <w:p w:rsidR="00FB3F22" w:rsidRPr="007A2CFC" w:rsidRDefault="00FB3F22" w:rsidP="00FB3F22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7A2CFC">
              <w:rPr>
                <w:rFonts w:ascii="GHEA Grapalat" w:hAnsi="GHEA Grapalat"/>
                <w:color w:val="FF0000"/>
                <w:sz w:val="20"/>
                <w:lang w:val="af-ZA"/>
              </w:rPr>
              <w:t>3-րդ կետի</w:t>
            </w:r>
          </w:p>
          <w:p w:rsidR="00FB3F22" w:rsidRPr="000B3137" w:rsidRDefault="00FB3F22" w:rsidP="00FB3F2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A2CF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4-րդ կետի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FB3F22" w:rsidRPr="00D23C46" w:rsidRDefault="00FB3F22" w:rsidP="00FB3F2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Ոչ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հայտ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չի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FB3F22" w:rsidRPr="00B20112" w:rsidTr="000B7F6B">
        <w:trPr>
          <w:trHeight w:val="345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FB3F22" w:rsidRDefault="00FB3F22" w:rsidP="00FB3F22">
            <w:pPr>
              <w:pStyle w:val="a3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FB3F22" w:rsidRPr="00FB3F22" w:rsidRDefault="00FB3F22" w:rsidP="00FB3F22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B3F22">
              <w:rPr>
                <w:rFonts w:ascii="GHEA Grapalat" w:hAnsi="GHEA Grapalat"/>
                <w:sz w:val="20"/>
                <w:szCs w:val="20"/>
              </w:rPr>
              <w:t>Սեղանի</w:t>
            </w:r>
            <w:proofErr w:type="spellEnd"/>
            <w:r w:rsidRPr="00FB3F2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3F22">
              <w:rPr>
                <w:rFonts w:ascii="GHEA Grapalat" w:hAnsi="GHEA Grapalat"/>
                <w:sz w:val="20"/>
                <w:szCs w:val="20"/>
              </w:rPr>
              <w:t>լաթ</w:t>
            </w:r>
            <w:proofErr w:type="spellEnd"/>
          </w:p>
        </w:tc>
        <w:tc>
          <w:tcPr>
            <w:tcW w:w="2012" w:type="dxa"/>
            <w:shd w:val="clear" w:color="auto" w:fill="auto"/>
            <w:vAlign w:val="center"/>
          </w:tcPr>
          <w:p w:rsidR="00FB3F22" w:rsidRDefault="00CF7B80" w:rsidP="00CF7B8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35326">
              <w:rPr>
                <w:rFonts w:ascii="GHEA Grapalat" w:hAnsi="GHEA Grapalat"/>
                <w:sz w:val="20"/>
                <w:szCs w:val="24"/>
              </w:rPr>
              <w:t>ԴԱՆԻՆԻ ՍՊԸ</w:t>
            </w:r>
            <w:r w:rsidRPr="00CF7B80">
              <w:rPr>
                <w:rFonts w:ascii="GHEA Grapalat" w:hAnsi="GHEA Grapalat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4"/>
                <w:lang w:val="ru-RU"/>
              </w:rPr>
              <w:t>Էկոմիքս</w:t>
            </w:r>
            <w:proofErr w:type="spellEnd"/>
            <w:r w:rsidRPr="00CF7B80">
              <w:rPr>
                <w:rFonts w:ascii="GHEA Grapalat" w:hAnsi="GHEA Grapalat"/>
                <w:sz w:val="20"/>
                <w:szCs w:val="24"/>
              </w:rPr>
              <w:t xml:space="preserve"> </w:t>
            </w:r>
            <w:r>
              <w:rPr>
                <w:rFonts w:ascii="GHEA Grapalat" w:hAnsi="GHEA Grapalat"/>
                <w:sz w:val="20"/>
                <w:szCs w:val="24"/>
                <w:lang w:val="ru-RU"/>
              </w:rPr>
              <w:t>ՍՊԸ</w:t>
            </w:r>
            <w:r w:rsidRPr="000E7FD2">
              <w:rPr>
                <w:rFonts w:ascii="GHEA Grapalat" w:hAnsi="GHEA Grapalat"/>
                <w:sz w:val="20"/>
                <w:szCs w:val="24"/>
              </w:rPr>
              <w:t xml:space="preserve"> </w:t>
            </w:r>
            <w:proofErr w:type="spellStart"/>
            <w:r w:rsidRPr="000E7FD2">
              <w:rPr>
                <w:rFonts w:ascii="GHEA Grapalat" w:hAnsi="GHEA Grapalat"/>
                <w:sz w:val="20"/>
                <w:szCs w:val="24"/>
              </w:rPr>
              <w:t>Ռուզաննա</w:t>
            </w:r>
            <w:proofErr w:type="spellEnd"/>
            <w:r w:rsidRPr="000E7FD2">
              <w:rPr>
                <w:rFonts w:ascii="GHEA Grapalat" w:hAnsi="GHEA Grapalat"/>
                <w:sz w:val="20"/>
                <w:szCs w:val="24"/>
              </w:rPr>
              <w:t xml:space="preserve"> </w:t>
            </w:r>
            <w:proofErr w:type="spellStart"/>
            <w:r w:rsidRPr="000E7FD2">
              <w:rPr>
                <w:rFonts w:ascii="GHEA Grapalat" w:hAnsi="GHEA Grapalat"/>
                <w:sz w:val="20"/>
                <w:szCs w:val="24"/>
              </w:rPr>
              <w:t>Մինասյան</w:t>
            </w:r>
            <w:proofErr w:type="spellEnd"/>
            <w:r w:rsidRPr="000E7FD2">
              <w:rPr>
                <w:rFonts w:ascii="GHEA Grapalat" w:hAnsi="GHEA Grapalat"/>
                <w:sz w:val="20"/>
                <w:szCs w:val="24"/>
              </w:rPr>
              <w:t xml:space="preserve"> </w:t>
            </w:r>
            <w:proofErr w:type="spellStart"/>
            <w:r w:rsidRPr="000E7FD2">
              <w:rPr>
                <w:rFonts w:ascii="GHEA Grapalat" w:hAnsi="GHEA Grapalat"/>
                <w:sz w:val="20"/>
                <w:szCs w:val="24"/>
              </w:rPr>
              <w:t>Վաղինակի</w:t>
            </w:r>
            <w:proofErr w:type="spellEnd"/>
            <w:r w:rsidRPr="000E7FD2">
              <w:rPr>
                <w:rFonts w:ascii="GHEA Grapalat" w:hAnsi="GHEA Grapalat"/>
                <w:sz w:val="20"/>
                <w:szCs w:val="24"/>
              </w:rPr>
              <w:t xml:space="preserve"> ԱՁ</w:t>
            </w:r>
            <w:r>
              <w:rPr>
                <w:rFonts w:ascii="GHEA Grapalat" w:hAnsi="GHEA Grapalat"/>
                <w:sz w:val="20"/>
                <w:szCs w:val="24"/>
              </w:rPr>
              <w:t xml:space="preserve"> </w:t>
            </w:r>
            <w:r>
              <w:rPr>
                <w:rFonts w:ascii="GHEA Grapalat" w:hAnsi="GHEA Grapalat"/>
                <w:sz w:val="20"/>
                <w:szCs w:val="24"/>
              </w:rPr>
              <w:t>ՌԵԱՔԻՄ</w:t>
            </w:r>
            <w:r w:rsidRPr="00CF7B80">
              <w:rPr>
                <w:rFonts w:ascii="GHEA Grapalat" w:hAnsi="GHEA Grapalat"/>
                <w:sz w:val="20"/>
                <w:szCs w:val="24"/>
              </w:rPr>
              <w:t xml:space="preserve"> </w:t>
            </w:r>
            <w:r>
              <w:rPr>
                <w:rFonts w:ascii="GHEA Grapalat" w:hAnsi="GHEA Grapalat"/>
                <w:sz w:val="20"/>
                <w:szCs w:val="24"/>
              </w:rPr>
              <w:t>ՍՊԸ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FB3F22" w:rsidRPr="000B3137" w:rsidRDefault="00FB3F22" w:rsidP="00FB3F22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1-ին կետի </w:t>
            </w:r>
          </w:p>
          <w:p w:rsidR="00FB3F22" w:rsidRPr="000B3137" w:rsidRDefault="00FB3F22" w:rsidP="00FB3F22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2-րդ կետի</w:t>
            </w:r>
          </w:p>
          <w:p w:rsidR="00FB3F22" w:rsidRPr="00FA3AA1" w:rsidRDefault="00FB3F22" w:rsidP="00FB3F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A3AA1">
              <w:rPr>
                <w:rFonts w:ascii="GHEA Grapalat" w:hAnsi="GHEA Grapalat"/>
                <w:sz w:val="20"/>
                <w:lang w:val="af-ZA"/>
              </w:rPr>
              <w:t>3-րդ կետի</w:t>
            </w:r>
          </w:p>
          <w:p w:rsidR="00FB3F22" w:rsidRPr="000B3137" w:rsidRDefault="00FB3F22" w:rsidP="00FB3F2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FA3AA1">
              <w:rPr>
                <w:rFonts w:ascii="GHEA Grapalat" w:hAnsi="GHEA Grapalat"/>
                <w:color w:val="FF0000"/>
                <w:sz w:val="20"/>
                <w:lang w:val="af-ZA"/>
              </w:rPr>
              <w:t>4-րդ կետի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FB3F22" w:rsidRDefault="00FB3F22" w:rsidP="00FB3F2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կողմից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ներկայացված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գնային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առաջարկը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գերազանցում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գնման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հայտով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սահմանված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գինը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</w:tr>
      <w:tr w:rsidR="00FB3F22" w:rsidRPr="00B20112" w:rsidTr="000B7F6B">
        <w:trPr>
          <w:trHeight w:val="345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FB3F22" w:rsidRDefault="00FB3F22" w:rsidP="00FB3F22">
            <w:pPr>
              <w:pStyle w:val="a3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FB3F22" w:rsidRPr="00FB3F22" w:rsidRDefault="00FB3F22" w:rsidP="00FB3F22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B3F22">
              <w:rPr>
                <w:rFonts w:ascii="GHEA Grapalat" w:hAnsi="GHEA Grapalat"/>
                <w:sz w:val="20"/>
                <w:szCs w:val="20"/>
              </w:rPr>
              <w:t>Հատակափայտի</w:t>
            </w:r>
            <w:proofErr w:type="spellEnd"/>
            <w:r w:rsidRPr="00FB3F2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3F22">
              <w:rPr>
                <w:rFonts w:ascii="GHEA Grapalat" w:hAnsi="GHEA Grapalat"/>
                <w:sz w:val="20"/>
                <w:szCs w:val="20"/>
              </w:rPr>
              <w:t>ձող</w:t>
            </w:r>
            <w:proofErr w:type="spellEnd"/>
          </w:p>
        </w:tc>
        <w:tc>
          <w:tcPr>
            <w:tcW w:w="2012" w:type="dxa"/>
            <w:shd w:val="clear" w:color="auto" w:fill="auto"/>
            <w:vAlign w:val="center"/>
          </w:tcPr>
          <w:p w:rsidR="00FB3F22" w:rsidRDefault="00530373" w:rsidP="00FB3F2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0E7FD2">
              <w:rPr>
                <w:rFonts w:ascii="GHEA Grapalat" w:hAnsi="GHEA Grapalat"/>
                <w:sz w:val="20"/>
                <w:szCs w:val="24"/>
              </w:rPr>
              <w:t>Ռուզաննա</w:t>
            </w:r>
            <w:proofErr w:type="spellEnd"/>
            <w:r w:rsidRPr="000E7FD2">
              <w:rPr>
                <w:rFonts w:ascii="GHEA Grapalat" w:hAnsi="GHEA Grapalat"/>
                <w:sz w:val="20"/>
                <w:szCs w:val="24"/>
              </w:rPr>
              <w:t xml:space="preserve"> </w:t>
            </w:r>
            <w:proofErr w:type="spellStart"/>
            <w:r w:rsidRPr="000E7FD2">
              <w:rPr>
                <w:rFonts w:ascii="GHEA Grapalat" w:hAnsi="GHEA Grapalat"/>
                <w:sz w:val="20"/>
                <w:szCs w:val="24"/>
              </w:rPr>
              <w:t>Մինասյան</w:t>
            </w:r>
            <w:proofErr w:type="spellEnd"/>
            <w:r w:rsidRPr="000E7FD2">
              <w:rPr>
                <w:rFonts w:ascii="GHEA Grapalat" w:hAnsi="GHEA Grapalat"/>
                <w:sz w:val="20"/>
                <w:szCs w:val="24"/>
              </w:rPr>
              <w:t xml:space="preserve"> </w:t>
            </w:r>
            <w:proofErr w:type="spellStart"/>
            <w:r w:rsidRPr="000E7FD2">
              <w:rPr>
                <w:rFonts w:ascii="GHEA Grapalat" w:hAnsi="GHEA Grapalat"/>
                <w:sz w:val="20"/>
                <w:szCs w:val="24"/>
              </w:rPr>
              <w:t>Վաղինակի</w:t>
            </w:r>
            <w:proofErr w:type="spellEnd"/>
            <w:r w:rsidRPr="000E7FD2">
              <w:rPr>
                <w:rFonts w:ascii="GHEA Grapalat" w:hAnsi="GHEA Grapalat"/>
                <w:sz w:val="20"/>
                <w:szCs w:val="24"/>
              </w:rPr>
              <w:t xml:space="preserve"> ԱՁ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FB3F22" w:rsidRPr="000B3137" w:rsidRDefault="00FB3F22" w:rsidP="00FB3F22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1-ին կետի </w:t>
            </w:r>
          </w:p>
          <w:p w:rsidR="00FB3F22" w:rsidRPr="000B3137" w:rsidRDefault="00FB3F22" w:rsidP="00FB3F22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2-րդ կետի</w:t>
            </w:r>
          </w:p>
          <w:p w:rsidR="00FB3F22" w:rsidRPr="00FA3AA1" w:rsidRDefault="00FB3F22" w:rsidP="00FB3F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A3AA1">
              <w:rPr>
                <w:rFonts w:ascii="GHEA Grapalat" w:hAnsi="GHEA Grapalat"/>
                <w:sz w:val="20"/>
                <w:lang w:val="af-ZA"/>
              </w:rPr>
              <w:t>3-րդ կետի</w:t>
            </w:r>
          </w:p>
          <w:p w:rsidR="00FB3F22" w:rsidRPr="000B3137" w:rsidRDefault="00FB3F22" w:rsidP="00FB3F2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FA3AA1">
              <w:rPr>
                <w:rFonts w:ascii="GHEA Grapalat" w:hAnsi="GHEA Grapalat"/>
                <w:color w:val="FF0000"/>
                <w:sz w:val="20"/>
                <w:lang w:val="af-ZA"/>
              </w:rPr>
              <w:t>4-րդ կետի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FB3F22" w:rsidRDefault="00FB3F22" w:rsidP="00FB3F2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կողմից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ներկայացված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գնային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առաջարկը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գերազանցում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գնման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հայտով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սահմանված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գինը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</w:tr>
      <w:tr w:rsidR="00FB3F22" w:rsidRPr="00B20112" w:rsidTr="000B7F6B">
        <w:trPr>
          <w:trHeight w:val="345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FB3F22" w:rsidRDefault="00FB3F22" w:rsidP="00FB3F22">
            <w:pPr>
              <w:pStyle w:val="a3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FB3F22" w:rsidRPr="00FB3F22" w:rsidRDefault="00FB3F22" w:rsidP="00FB3F22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B3F22">
              <w:rPr>
                <w:rFonts w:ascii="GHEA Grapalat" w:hAnsi="GHEA Grapalat"/>
                <w:sz w:val="20"/>
                <w:szCs w:val="20"/>
              </w:rPr>
              <w:t>Օդաթարմացուցիչ</w:t>
            </w:r>
            <w:proofErr w:type="spellEnd"/>
          </w:p>
        </w:tc>
        <w:tc>
          <w:tcPr>
            <w:tcW w:w="2012" w:type="dxa"/>
            <w:shd w:val="clear" w:color="auto" w:fill="auto"/>
            <w:vAlign w:val="center"/>
          </w:tcPr>
          <w:p w:rsidR="00530373" w:rsidRDefault="00530373" w:rsidP="00FB3F22">
            <w:pPr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226A9D">
              <w:rPr>
                <w:rFonts w:ascii="GHEA Grapalat" w:hAnsi="GHEA Grapalat"/>
                <w:sz w:val="20"/>
                <w:szCs w:val="24"/>
              </w:rPr>
              <w:t>ԱԼՖԱ ԱԿ</w:t>
            </w:r>
            <w:r w:rsidRPr="00530373">
              <w:rPr>
                <w:rFonts w:ascii="GHEA Grapalat" w:hAnsi="GHEA Grapalat"/>
                <w:sz w:val="20"/>
                <w:szCs w:val="24"/>
              </w:rPr>
              <w:t xml:space="preserve"> </w:t>
            </w:r>
          </w:p>
          <w:p w:rsidR="00530373" w:rsidRDefault="00530373" w:rsidP="00FB3F22">
            <w:pPr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2C0C4E">
              <w:rPr>
                <w:rFonts w:ascii="GHEA Grapalat" w:hAnsi="GHEA Grapalat"/>
                <w:sz w:val="20"/>
                <w:szCs w:val="24"/>
              </w:rPr>
              <w:t>ԷՔՍՏՐԱ ՀՈԼԴԻՆԳ ՍՊԸ</w:t>
            </w:r>
          </w:p>
          <w:p w:rsidR="00FB3F22" w:rsidRDefault="00530373" w:rsidP="00FB3F2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20"/>
                <w:szCs w:val="24"/>
                <w:lang w:val="ru-RU"/>
              </w:rPr>
              <w:t>Էկոմիքս</w:t>
            </w:r>
            <w:proofErr w:type="spellEnd"/>
            <w:r w:rsidRPr="00CF7B80">
              <w:rPr>
                <w:rFonts w:ascii="GHEA Grapalat" w:hAnsi="GHEA Grapalat"/>
                <w:sz w:val="20"/>
                <w:szCs w:val="24"/>
              </w:rPr>
              <w:t xml:space="preserve"> </w:t>
            </w:r>
            <w:r>
              <w:rPr>
                <w:rFonts w:ascii="GHEA Grapalat" w:hAnsi="GHEA Grapalat"/>
                <w:sz w:val="20"/>
                <w:szCs w:val="24"/>
                <w:lang w:val="ru-RU"/>
              </w:rPr>
              <w:t>ՍՊԸ</w:t>
            </w:r>
            <w:r w:rsidRPr="000E7FD2">
              <w:rPr>
                <w:rFonts w:ascii="GHEA Grapalat" w:hAnsi="GHEA Grapalat"/>
                <w:sz w:val="20"/>
                <w:szCs w:val="24"/>
              </w:rPr>
              <w:t xml:space="preserve"> </w:t>
            </w:r>
            <w:proofErr w:type="spellStart"/>
            <w:r w:rsidRPr="000E7FD2">
              <w:rPr>
                <w:rFonts w:ascii="GHEA Grapalat" w:hAnsi="GHEA Grapalat"/>
                <w:sz w:val="20"/>
                <w:szCs w:val="24"/>
              </w:rPr>
              <w:t>Ռուզաննա</w:t>
            </w:r>
            <w:proofErr w:type="spellEnd"/>
            <w:r w:rsidRPr="000E7FD2">
              <w:rPr>
                <w:rFonts w:ascii="GHEA Grapalat" w:hAnsi="GHEA Grapalat"/>
                <w:sz w:val="20"/>
                <w:szCs w:val="24"/>
              </w:rPr>
              <w:t xml:space="preserve"> </w:t>
            </w:r>
            <w:proofErr w:type="spellStart"/>
            <w:r w:rsidRPr="000E7FD2">
              <w:rPr>
                <w:rFonts w:ascii="GHEA Grapalat" w:hAnsi="GHEA Grapalat"/>
                <w:sz w:val="20"/>
                <w:szCs w:val="24"/>
              </w:rPr>
              <w:t>Մինասյան</w:t>
            </w:r>
            <w:proofErr w:type="spellEnd"/>
            <w:r w:rsidRPr="000E7FD2">
              <w:rPr>
                <w:rFonts w:ascii="GHEA Grapalat" w:hAnsi="GHEA Grapalat"/>
                <w:sz w:val="20"/>
                <w:szCs w:val="24"/>
              </w:rPr>
              <w:t xml:space="preserve"> </w:t>
            </w:r>
            <w:proofErr w:type="spellStart"/>
            <w:r w:rsidRPr="000E7FD2">
              <w:rPr>
                <w:rFonts w:ascii="GHEA Grapalat" w:hAnsi="GHEA Grapalat"/>
                <w:sz w:val="20"/>
                <w:szCs w:val="24"/>
              </w:rPr>
              <w:t>Վաղինակի</w:t>
            </w:r>
            <w:proofErr w:type="spellEnd"/>
            <w:r w:rsidRPr="000E7FD2">
              <w:rPr>
                <w:rFonts w:ascii="GHEA Grapalat" w:hAnsi="GHEA Grapalat"/>
                <w:sz w:val="20"/>
                <w:szCs w:val="24"/>
              </w:rPr>
              <w:t xml:space="preserve"> ԱՁ</w:t>
            </w:r>
            <w:r w:rsidRPr="00635326">
              <w:rPr>
                <w:rFonts w:ascii="GHEA Grapalat" w:hAnsi="GHEA Grapalat"/>
                <w:sz w:val="20"/>
                <w:szCs w:val="24"/>
              </w:rPr>
              <w:t xml:space="preserve"> </w:t>
            </w:r>
            <w:r w:rsidRPr="00635326">
              <w:rPr>
                <w:rFonts w:ascii="GHEA Grapalat" w:hAnsi="GHEA Grapalat"/>
                <w:sz w:val="20"/>
                <w:szCs w:val="24"/>
              </w:rPr>
              <w:t>ԴԱՆԻՆԻ ՍՊԸ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FB3F22" w:rsidRPr="000B3137" w:rsidRDefault="00FB3F22" w:rsidP="00FB3F22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1-ին կետի </w:t>
            </w:r>
          </w:p>
          <w:p w:rsidR="00FB3F22" w:rsidRPr="000B3137" w:rsidRDefault="00FB3F22" w:rsidP="00FB3F22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2-րդ կետի</w:t>
            </w:r>
          </w:p>
          <w:p w:rsidR="00FB3F22" w:rsidRPr="00FA3AA1" w:rsidRDefault="00FB3F22" w:rsidP="00FB3F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A3AA1">
              <w:rPr>
                <w:rFonts w:ascii="GHEA Grapalat" w:hAnsi="GHEA Grapalat"/>
                <w:sz w:val="20"/>
                <w:lang w:val="af-ZA"/>
              </w:rPr>
              <w:t>3-րդ կետի</w:t>
            </w:r>
          </w:p>
          <w:p w:rsidR="00FB3F22" w:rsidRPr="000B3137" w:rsidRDefault="00FB3F22" w:rsidP="00FB3F2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FA3AA1">
              <w:rPr>
                <w:rFonts w:ascii="GHEA Grapalat" w:hAnsi="GHEA Grapalat"/>
                <w:color w:val="FF0000"/>
                <w:sz w:val="20"/>
                <w:lang w:val="af-ZA"/>
              </w:rPr>
              <w:t>4-րդ կետի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FB3F22" w:rsidRDefault="00FB3F22" w:rsidP="00FB3F2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կողմից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ներկայացված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գնային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առաջարկը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գերազանցում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գնման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հայտով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սահմանված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գինը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</w:tr>
      <w:tr w:rsidR="000D0EAD" w:rsidRPr="00B20112" w:rsidTr="000B7F6B">
        <w:trPr>
          <w:trHeight w:val="345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0D0EAD" w:rsidRDefault="000D0EAD" w:rsidP="000D0EAD">
            <w:pPr>
              <w:pStyle w:val="a3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0D0EAD" w:rsidRPr="00FB3F22" w:rsidRDefault="000D0EAD" w:rsidP="000D0EAD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B3F22">
              <w:rPr>
                <w:rFonts w:ascii="GHEA Grapalat" w:hAnsi="GHEA Grapalat"/>
                <w:sz w:val="20"/>
                <w:szCs w:val="20"/>
              </w:rPr>
              <w:t>Կրաքարային</w:t>
            </w:r>
            <w:proofErr w:type="spellEnd"/>
            <w:r w:rsidRPr="00FB3F2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3F22">
              <w:rPr>
                <w:rFonts w:ascii="GHEA Grapalat" w:hAnsi="GHEA Grapalat"/>
                <w:sz w:val="20"/>
                <w:szCs w:val="20"/>
              </w:rPr>
              <w:t>նստվածքներ</w:t>
            </w:r>
            <w:proofErr w:type="spellEnd"/>
            <w:r w:rsidRPr="00FB3F2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3F22">
              <w:rPr>
                <w:rFonts w:ascii="GHEA Grapalat" w:hAnsi="GHEA Grapalat"/>
                <w:sz w:val="20"/>
                <w:szCs w:val="20"/>
              </w:rPr>
              <w:t>հեռացնող</w:t>
            </w:r>
            <w:proofErr w:type="spellEnd"/>
            <w:r w:rsidRPr="00FB3F2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3F22">
              <w:rPr>
                <w:rFonts w:ascii="GHEA Grapalat" w:hAnsi="GHEA Grapalat"/>
                <w:sz w:val="20"/>
                <w:szCs w:val="20"/>
              </w:rPr>
              <w:t>միջոց</w:t>
            </w:r>
            <w:proofErr w:type="spellEnd"/>
            <w:r w:rsidRPr="00FB3F22">
              <w:rPr>
                <w:rFonts w:ascii="GHEA Grapalat" w:hAnsi="GHEA Grapalat"/>
                <w:sz w:val="20"/>
                <w:szCs w:val="20"/>
              </w:rPr>
              <w:t xml:space="preserve"> /</w:t>
            </w:r>
            <w:proofErr w:type="spellStart"/>
            <w:r w:rsidRPr="00FB3F22">
              <w:rPr>
                <w:rFonts w:ascii="GHEA Grapalat" w:hAnsi="GHEA Grapalat"/>
                <w:sz w:val="20"/>
                <w:szCs w:val="20"/>
              </w:rPr>
              <w:t>քացախով</w:t>
            </w:r>
            <w:proofErr w:type="spellEnd"/>
            <w:r w:rsidRPr="00FB3F22">
              <w:rPr>
                <w:rFonts w:ascii="GHEA Grapalat" w:hAnsi="GHEA Grapalat"/>
                <w:sz w:val="20"/>
                <w:szCs w:val="20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0D0EAD" w:rsidRDefault="00530373" w:rsidP="000D0EA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20"/>
                <w:szCs w:val="24"/>
                <w:lang w:val="ru-RU"/>
              </w:rPr>
              <w:t>Էկոմիքս</w:t>
            </w:r>
            <w:proofErr w:type="spellEnd"/>
            <w:r w:rsidRPr="00CF7B80">
              <w:rPr>
                <w:rFonts w:ascii="GHEA Grapalat" w:hAnsi="GHEA Grapalat"/>
                <w:sz w:val="20"/>
                <w:szCs w:val="24"/>
              </w:rPr>
              <w:t xml:space="preserve"> </w:t>
            </w:r>
            <w:r>
              <w:rPr>
                <w:rFonts w:ascii="GHEA Grapalat" w:hAnsi="GHEA Grapalat"/>
                <w:sz w:val="20"/>
                <w:szCs w:val="24"/>
                <w:lang w:val="ru-RU"/>
              </w:rPr>
              <w:t>ՍՊԸ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0D0EAD" w:rsidRPr="000B3137" w:rsidRDefault="000D0EAD" w:rsidP="000D0EA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1-ին կետի </w:t>
            </w:r>
          </w:p>
          <w:p w:rsidR="000D0EAD" w:rsidRPr="000B3137" w:rsidRDefault="000D0EAD" w:rsidP="000D0EA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2-րդ կետի</w:t>
            </w:r>
          </w:p>
          <w:p w:rsidR="000D0EAD" w:rsidRPr="00FA3AA1" w:rsidRDefault="000D0EAD" w:rsidP="000D0E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A3AA1">
              <w:rPr>
                <w:rFonts w:ascii="GHEA Grapalat" w:hAnsi="GHEA Grapalat"/>
                <w:sz w:val="20"/>
                <w:lang w:val="af-ZA"/>
              </w:rPr>
              <w:t>3-րդ կետի</w:t>
            </w:r>
          </w:p>
          <w:p w:rsidR="000D0EAD" w:rsidRPr="000B3137" w:rsidRDefault="000D0EAD" w:rsidP="000D0EAD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FA3AA1">
              <w:rPr>
                <w:rFonts w:ascii="GHEA Grapalat" w:hAnsi="GHEA Grapalat"/>
                <w:color w:val="FF0000"/>
                <w:sz w:val="20"/>
                <w:lang w:val="af-ZA"/>
              </w:rPr>
              <w:t>4-րդ կետի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0D0EAD" w:rsidRDefault="000D0EAD" w:rsidP="000D0EA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կողմից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ներկայացված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գնային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առաջարկը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գերազանցում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գնման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հայտով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սահմանված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գինը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</w:tr>
      <w:tr w:rsidR="000D0EAD" w:rsidRPr="00B20112" w:rsidTr="000B7F6B">
        <w:trPr>
          <w:trHeight w:val="345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0D0EAD" w:rsidRDefault="000D0EAD" w:rsidP="000D0EAD">
            <w:pPr>
              <w:pStyle w:val="a3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0D0EAD" w:rsidRPr="00FB3F22" w:rsidRDefault="000D0EAD" w:rsidP="000D0EAD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D0EAD">
              <w:rPr>
                <w:rFonts w:ascii="GHEA Grapalat" w:hAnsi="GHEA Grapalat"/>
                <w:sz w:val="20"/>
                <w:szCs w:val="20"/>
              </w:rPr>
              <w:t>Հատակափայտի</w:t>
            </w:r>
            <w:proofErr w:type="spellEnd"/>
            <w:r w:rsidRPr="000D0EA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EAD">
              <w:rPr>
                <w:rFonts w:ascii="GHEA Grapalat" w:hAnsi="GHEA Grapalat"/>
                <w:sz w:val="20"/>
                <w:szCs w:val="20"/>
              </w:rPr>
              <w:t>թելեր</w:t>
            </w:r>
            <w:proofErr w:type="spellEnd"/>
          </w:p>
        </w:tc>
        <w:tc>
          <w:tcPr>
            <w:tcW w:w="2012" w:type="dxa"/>
            <w:shd w:val="clear" w:color="auto" w:fill="auto"/>
            <w:vAlign w:val="center"/>
          </w:tcPr>
          <w:p w:rsidR="000D0EAD" w:rsidRDefault="00530373" w:rsidP="000D0EA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0E7FD2">
              <w:rPr>
                <w:rFonts w:ascii="GHEA Grapalat" w:hAnsi="GHEA Grapalat"/>
                <w:sz w:val="20"/>
                <w:szCs w:val="24"/>
              </w:rPr>
              <w:t>Ռուզաննա</w:t>
            </w:r>
            <w:proofErr w:type="spellEnd"/>
            <w:r w:rsidRPr="000E7FD2">
              <w:rPr>
                <w:rFonts w:ascii="GHEA Grapalat" w:hAnsi="GHEA Grapalat"/>
                <w:sz w:val="20"/>
                <w:szCs w:val="24"/>
              </w:rPr>
              <w:t xml:space="preserve"> </w:t>
            </w:r>
            <w:proofErr w:type="spellStart"/>
            <w:r w:rsidRPr="000E7FD2">
              <w:rPr>
                <w:rFonts w:ascii="GHEA Grapalat" w:hAnsi="GHEA Grapalat"/>
                <w:sz w:val="20"/>
                <w:szCs w:val="24"/>
              </w:rPr>
              <w:t>Մինասյան</w:t>
            </w:r>
            <w:proofErr w:type="spellEnd"/>
            <w:r w:rsidRPr="000E7FD2">
              <w:rPr>
                <w:rFonts w:ascii="GHEA Grapalat" w:hAnsi="GHEA Grapalat"/>
                <w:sz w:val="20"/>
                <w:szCs w:val="24"/>
              </w:rPr>
              <w:t xml:space="preserve"> </w:t>
            </w:r>
            <w:proofErr w:type="spellStart"/>
            <w:r w:rsidRPr="000E7FD2">
              <w:rPr>
                <w:rFonts w:ascii="GHEA Grapalat" w:hAnsi="GHEA Grapalat"/>
                <w:sz w:val="20"/>
                <w:szCs w:val="24"/>
              </w:rPr>
              <w:t>Վաղինակի</w:t>
            </w:r>
            <w:proofErr w:type="spellEnd"/>
            <w:r w:rsidRPr="000E7FD2">
              <w:rPr>
                <w:rFonts w:ascii="GHEA Grapalat" w:hAnsi="GHEA Grapalat"/>
                <w:sz w:val="20"/>
                <w:szCs w:val="24"/>
              </w:rPr>
              <w:t xml:space="preserve"> ԱՁ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0D0EAD" w:rsidRPr="000B3137" w:rsidRDefault="000D0EAD" w:rsidP="000D0EA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1-ին կետի </w:t>
            </w:r>
          </w:p>
          <w:p w:rsidR="000D0EAD" w:rsidRPr="000B3137" w:rsidRDefault="000D0EAD" w:rsidP="000D0EA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2-րդ կետի</w:t>
            </w:r>
          </w:p>
          <w:p w:rsidR="000D0EAD" w:rsidRPr="00FA3AA1" w:rsidRDefault="000D0EAD" w:rsidP="000D0E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A3AA1">
              <w:rPr>
                <w:rFonts w:ascii="GHEA Grapalat" w:hAnsi="GHEA Grapalat"/>
                <w:sz w:val="20"/>
                <w:lang w:val="af-ZA"/>
              </w:rPr>
              <w:t>3-րդ կետի</w:t>
            </w:r>
          </w:p>
          <w:p w:rsidR="000D0EAD" w:rsidRPr="000B3137" w:rsidRDefault="000D0EAD" w:rsidP="000D0EAD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FA3AA1">
              <w:rPr>
                <w:rFonts w:ascii="GHEA Grapalat" w:hAnsi="GHEA Grapalat"/>
                <w:color w:val="FF0000"/>
                <w:sz w:val="20"/>
                <w:lang w:val="af-ZA"/>
              </w:rPr>
              <w:t>4-րդ կետի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0D0EAD" w:rsidRDefault="000D0EAD" w:rsidP="000D0EA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կողմից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ներկայացված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գնային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առաջարկը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գերազանցում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գնման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հայտով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սահմանված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գինը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</w:tr>
      <w:tr w:rsidR="000D0EAD" w:rsidRPr="00B20112" w:rsidTr="000B7F6B">
        <w:trPr>
          <w:trHeight w:val="345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0D0EAD" w:rsidRDefault="000D0EAD" w:rsidP="000D0EAD">
            <w:pPr>
              <w:pStyle w:val="a3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0D0EAD" w:rsidRPr="000D0EAD" w:rsidRDefault="000D0EAD" w:rsidP="000D0EAD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D0EAD">
              <w:rPr>
                <w:rFonts w:ascii="GHEA Grapalat" w:hAnsi="GHEA Grapalat"/>
                <w:sz w:val="20"/>
                <w:szCs w:val="20"/>
              </w:rPr>
              <w:t>Սրսկիչի</w:t>
            </w:r>
            <w:proofErr w:type="spellEnd"/>
            <w:r w:rsidRPr="000D0EA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EAD">
              <w:rPr>
                <w:rFonts w:ascii="GHEA Grapalat" w:hAnsi="GHEA Grapalat"/>
                <w:sz w:val="20"/>
                <w:szCs w:val="20"/>
              </w:rPr>
              <w:t>ձող</w:t>
            </w:r>
            <w:proofErr w:type="spellEnd"/>
          </w:p>
        </w:tc>
        <w:tc>
          <w:tcPr>
            <w:tcW w:w="2012" w:type="dxa"/>
            <w:shd w:val="clear" w:color="auto" w:fill="auto"/>
            <w:vAlign w:val="center"/>
          </w:tcPr>
          <w:p w:rsidR="000D0EAD" w:rsidRDefault="00530373" w:rsidP="000D0EA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0D0EAD" w:rsidRPr="000B3137" w:rsidRDefault="000D0EAD" w:rsidP="000D0EA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1-ին կետի </w:t>
            </w:r>
          </w:p>
          <w:p w:rsidR="000D0EAD" w:rsidRPr="000B3137" w:rsidRDefault="000D0EAD" w:rsidP="000D0EA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2-րդ կետի</w:t>
            </w:r>
          </w:p>
          <w:p w:rsidR="000D0EAD" w:rsidRPr="007A2CFC" w:rsidRDefault="000D0EAD" w:rsidP="000D0EAD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7A2CFC">
              <w:rPr>
                <w:rFonts w:ascii="GHEA Grapalat" w:hAnsi="GHEA Grapalat"/>
                <w:color w:val="FF0000"/>
                <w:sz w:val="20"/>
                <w:lang w:val="af-ZA"/>
              </w:rPr>
              <w:t>3-րդ կետի</w:t>
            </w:r>
          </w:p>
          <w:p w:rsidR="000D0EAD" w:rsidRPr="000B3137" w:rsidRDefault="000D0EAD" w:rsidP="000D0EAD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A2CF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4-րդ կետի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0D0EAD" w:rsidRPr="00D23C46" w:rsidRDefault="000D0EAD" w:rsidP="000D0EA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Ոչ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հայտ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չի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0D0EAD" w:rsidRPr="00B20112" w:rsidTr="000B7F6B">
        <w:trPr>
          <w:trHeight w:val="345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0D0EAD" w:rsidRDefault="000D0EAD" w:rsidP="000D0EAD">
            <w:pPr>
              <w:pStyle w:val="a3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0D0EAD" w:rsidRPr="000D0EAD" w:rsidRDefault="000D0EAD" w:rsidP="000D0EAD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D0EAD">
              <w:rPr>
                <w:rFonts w:ascii="GHEA Grapalat" w:hAnsi="GHEA Grapalat"/>
                <w:sz w:val="20"/>
                <w:szCs w:val="20"/>
              </w:rPr>
              <w:t>Սպունգ</w:t>
            </w:r>
            <w:proofErr w:type="spellEnd"/>
          </w:p>
        </w:tc>
        <w:tc>
          <w:tcPr>
            <w:tcW w:w="2012" w:type="dxa"/>
            <w:shd w:val="clear" w:color="auto" w:fill="auto"/>
            <w:vAlign w:val="center"/>
          </w:tcPr>
          <w:p w:rsidR="00530373" w:rsidRDefault="00530373" w:rsidP="00530373">
            <w:pPr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2C0C4E">
              <w:rPr>
                <w:rFonts w:ascii="GHEA Grapalat" w:hAnsi="GHEA Grapalat"/>
                <w:sz w:val="20"/>
                <w:szCs w:val="24"/>
              </w:rPr>
              <w:t>ԷՔՍՏՐԱ ՀՈԼԴԻՆԳ ՍՊԸ</w:t>
            </w:r>
          </w:p>
          <w:p w:rsidR="000D0EAD" w:rsidRDefault="00530373" w:rsidP="0053037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E7FD2">
              <w:rPr>
                <w:rFonts w:ascii="GHEA Grapalat" w:hAnsi="GHEA Grapalat"/>
                <w:sz w:val="20"/>
                <w:szCs w:val="24"/>
              </w:rPr>
              <w:t xml:space="preserve"> </w:t>
            </w:r>
            <w:proofErr w:type="spellStart"/>
            <w:r w:rsidRPr="000E7FD2">
              <w:rPr>
                <w:rFonts w:ascii="GHEA Grapalat" w:hAnsi="GHEA Grapalat"/>
                <w:sz w:val="20"/>
                <w:szCs w:val="24"/>
              </w:rPr>
              <w:t>Ռուզաննա</w:t>
            </w:r>
            <w:proofErr w:type="spellEnd"/>
            <w:r w:rsidRPr="000E7FD2">
              <w:rPr>
                <w:rFonts w:ascii="GHEA Grapalat" w:hAnsi="GHEA Grapalat"/>
                <w:sz w:val="20"/>
                <w:szCs w:val="24"/>
              </w:rPr>
              <w:t xml:space="preserve"> </w:t>
            </w:r>
            <w:proofErr w:type="spellStart"/>
            <w:r w:rsidRPr="000E7FD2">
              <w:rPr>
                <w:rFonts w:ascii="GHEA Grapalat" w:hAnsi="GHEA Grapalat"/>
                <w:sz w:val="20"/>
                <w:szCs w:val="24"/>
              </w:rPr>
              <w:t>Մինասյան</w:t>
            </w:r>
            <w:proofErr w:type="spellEnd"/>
            <w:r w:rsidRPr="000E7FD2">
              <w:rPr>
                <w:rFonts w:ascii="GHEA Grapalat" w:hAnsi="GHEA Grapalat"/>
                <w:sz w:val="20"/>
                <w:szCs w:val="24"/>
              </w:rPr>
              <w:t xml:space="preserve"> </w:t>
            </w:r>
            <w:proofErr w:type="spellStart"/>
            <w:r w:rsidRPr="000E7FD2">
              <w:rPr>
                <w:rFonts w:ascii="GHEA Grapalat" w:hAnsi="GHEA Grapalat"/>
                <w:sz w:val="20"/>
                <w:szCs w:val="24"/>
              </w:rPr>
              <w:t>Վաղինակի</w:t>
            </w:r>
            <w:proofErr w:type="spellEnd"/>
            <w:r w:rsidRPr="000E7FD2">
              <w:rPr>
                <w:rFonts w:ascii="GHEA Grapalat" w:hAnsi="GHEA Grapalat"/>
                <w:sz w:val="20"/>
                <w:szCs w:val="24"/>
              </w:rPr>
              <w:t xml:space="preserve"> ԱՁ</w:t>
            </w:r>
            <w:r w:rsidRPr="00635326">
              <w:rPr>
                <w:rFonts w:ascii="GHEA Grapalat" w:hAnsi="GHEA Grapalat"/>
                <w:sz w:val="20"/>
                <w:szCs w:val="24"/>
              </w:rPr>
              <w:t xml:space="preserve"> ԴԱՆԻՆԻ ՍՊԸ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0D0EAD" w:rsidRPr="000B3137" w:rsidRDefault="000D0EAD" w:rsidP="000D0EA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1-ին կետի </w:t>
            </w:r>
          </w:p>
          <w:p w:rsidR="000D0EAD" w:rsidRPr="000B3137" w:rsidRDefault="000D0EAD" w:rsidP="000D0EA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2-րդ կետի</w:t>
            </w:r>
          </w:p>
          <w:p w:rsidR="000D0EAD" w:rsidRPr="00FA3AA1" w:rsidRDefault="000D0EAD" w:rsidP="000D0E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A3AA1">
              <w:rPr>
                <w:rFonts w:ascii="GHEA Grapalat" w:hAnsi="GHEA Grapalat"/>
                <w:sz w:val="20"/>
                <w:lang w:val="af-ZA"/>
              </w:rPr>
              <w:t>3-րդ կետի</w:t>
            </w:r>
          </w:p>
          <w:p w:rsidR="000D0EAD" w:rsidRPr="000B3137" w:rsidRDefault="000D0EAD" w:rsidP="000D0EAD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FA3AA1">
              <w:rPr>
                <w:rFonts w:ascii="GHEA Grapalat" w:hAnsi="GHEA Grapalat"/>
                <w:color w:val="FF0000"/>
                <w:sz w:val="20"/>
                <w:lang w:val="af-ZA"/>
              </w:rPr>
              <w:t>4-րդ կետի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0D0EAD" w:rsidRDefault="000D0EAD" w:rsidP="000D0EA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կողմից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ներկայացված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գնային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առաջարկը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գերազանցում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գնման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հայտով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սահմանված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գինը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</w:tr>
      <w:tr w:rsidR="000D0EAD" w:rsidRPr="00B20112" w:rsidTr="000B7F6B">
        <w:trPr>
          <w:trHeight w:val="345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0D0EAD" w:rsidRDefault="000D0EAD" w:rsidP="000D0EAD">
            <w:pPr>
              <w:pStyle w:val="a3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0D0EAD" w:rsidRPr="000D0EAD" w:rsidRDefault="000D0EAD" w:rsidP="000D0EAD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D0EAD">
              <w:rPr>
                <w:rFonts w:ascii="GHEA Grapalat" w:hAnsi="GHEA Grapalat"/>
                <w:sz w:val="20"/>
                <w:szCs w:val="20"/>
              </w:rPr>
              <w:t>Գորգ</w:t>
            </w:r>
            <w:proofErr w:type="spellEnd"/>
          </w:p>
        </w:tc>
        <w:tc>
          <w:tcPr>
            <w:tcW w:w="2012" w:type="dxa"/>
            <w:shd w:val="clear" w:color="auto" w:fill="auto"/>
            <w:vAlign w:val="center"/>
          </w:tcPr>
          <w:p w:rsidR="000D0EAD" w:rsidRDefault="00E00B48" w:rsidP="00E00B4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20"/>
                <w:szCs w:val="24"/>
                <w:lang w:val="ru-RU"/>
              </w:rPr>
              <w:t>Էկոմիքս</w:t>
            </w:r>
            <w:proofErr w:type="spellEnd"/>
            <w:r w:rsidRPr="00CF7B80">
              <w:rPr>
                <w:rFonts w:ascii="GHEA Grapalat" w:hAnsi="GHEA Grapalat"/>
                <w:sz w:val="20"/>
                <w:szCs w:val="24"/>
              </w:rPr>
              <w:t xml:space="preserve"> </w:t>
            </w:r>
            <w:r>
              <w:rPr>
                <w:rFonts w:ascii="GHEA Grapalat" w:hAnsi="GHEA Grapalat"/>
                <w:sz w:val="20"/>
                <w:szCs w:val="24"/>
                <w:lang w:val="ru-RU"/>
              </w:rPr>
              <w:t>ՍՊԸ</w:t>
            </w:r>
            <w:r w:rsidRPr="000E7FD2">
              <w:rPr>
                <w:rFonts w:ascii="GHEA Grapalat" w:hAnsi="GHEA Grapalat"/>
                <w:sz w:val="20"/>
                <w:szCs w:val="24"/>
              </w:rPr>
              <w:t xml:space="preserve"> </w:t>
            </w:r>
            <w:bookmarkStart w:id="0" w:name="_GoBack"/>
            <w:bookmarkEnd w:id="0"/>
            <w:r w:rsidRPr="00635326">
              <w:rPr>
                <w:rFonts w:ascii="GHEA Grapalat" w:hAnsi="GHEA Grapalat"/>
                <w:sz w:val="20"/>
                <w:szCs w:val="24"/>
              </w:rPr>
              <w:t xml:space="preserve"> ԴԱՆԻՆԻ ՍՊԸ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0D0EAD" w:rsidRPr="000B3137" w:rsidRDefault="000D0EAD" w:rsidP="000D0EA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1-ին կետի </w:t>
            </w:r>
          </w:p>
          <w:p w:rsidR="000D0EAD" w:rsidRPr="000B3137" w:rsidRDefault="000D0EAD" w:rsidP="000D0EA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2-րդ կետի</w:t>
            </w:r>
          </w:p>
          <w:p w:rsidR="000D0EAD" w:rsidRPr="00FA3AA1" w:rsidRDefault="000D0EAD" w:rsidP="000D0E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A3AA1">
              <w:rPr>
                <w:rFonts w:ascii="GHEA Grapalat" w:hAnsi="GHEA Grapalat"/>
                <w:sz w:val="20"/>
                <w:lang w:val="af-ZA"/>
              </w:rPr>
              <w:t>3-րդ կետի</w:t>
            </w:r>
          </w:p>
          <w:p w:rsidR="000D0EAD" w:rsidRPr="000B3137" w:rsidRDefault="000D0EAD" w:rsidP="000D0EAD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FA3AA1">
              <w:rPr>
                <w:rFonts w:ascii="GHEA Grapalat" w:hAnsi="GHEA Grapalat"/>
                <w:color w:val="FF0000"/>
                <w:sz w:val="20"/>
                <w:lang w:val="af-ZA"/>
              </w:rPr>
              <w:t>4-րդ կետի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0D0EAD" w:rsidRDefault="000D0EAD" w:rsidP="000D0EA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կողմից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ներկայացված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գնային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առաջարկը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գերազանցում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գնման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հայտով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սահմանված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գինը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</w:tr>
    </w:tbl>
    <w:p w:rsidR="00D036DB" w:rsidRPr="00A7446E" w:rsidRDefault="00D036DB" w:rsidP="00D036DB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>ԵՋԷԿ-ԳՀԱՊՁԲ-2</w:t>
      </w:r>
      <w:r w:rsidR="000D0EAD">
        <w:rPr>
          <w:rFonts w:ascii="GHEA Grapalat" w:eastAsia="Times New Roman" w:hAnsi="GHEA Grapalat"/>
          <w:sz w:val="20"/>
          <w:szCs w:val="20"/>
          <w:lang w:val="af-ZA" w:eastAsia="ru-RU"/>
        </w:rPr>
        <w:t>1/4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4B1498">
        <w:rPr>
          <w:rFonts w:ascii="GHEA Grapalat" w:hAnsi="GHEA Grapalat" w:cs="Sylfaen"/>
          <w:sz w:val="20"/>
          <w:lang w:val="af-ZA"/>
        </w:rPr>
        <w:t xml:space="preserve"> ընթացակարգի քարտուղար</w:t>
      </w:r>
      <w:r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5922B5">
        <w:rPr>
          <w:rFonts w:ascii="GHEA Grapalat" w:hAnsi="GHEA Grapalat" w:cs="Sylfaen"/>
          <w:sz w:val="20"/>
        </w:rPr>
        <w:t>Արմինե</w:t>
      </w:r>
      <w:proofErr w:type="spellEnd"/>
      <w:r w:rsidR="005922B5">
        <w:rPr>
          <w:rFonts w:ascii="GHEA Grapalat" w:hAnsi="GHEA Grapalat" w:cs="Sylfaen"/>
          <w:sz w:val="20"/>
        </w:rPr>
        <w:t xml:space="preserve"> </w:t>
      </w:r>
      <w:proofErr w:type="spellStart"/>
      <w:r w:rsidR="005922B5">
        <w:rPr>
          <w:rFonts w:ascii="GHEA Grapalat" w:hAnsi="GHEA Grapalat" w:cs="Sylfaen"/>
          <w:sz w:val="20"/>
        </w:rPr>
        <w:t>Ավետիսյան</w:t>
      </w:r>
      <w:proofErr w:type="spellEnd"/>
      <w:r>
        <w:rPr>
          <w:rFonts w:ascii="GHEA Grapalat" w:hAnsi="GHEA Grapalat" w:cs="Sylfaen"/>
          <w:sz w:val="20"/>
          <w:lang w:val="hy-AM"/>
        </w:rPr>
        <w:t>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D036DB" w:rsidRDefault="00D036DB" w:rsidP="00D036D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036DB" w:rsidRPr="00EA309E" w:rsidRDefault="00D036DB" w:rsidP="00D036D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010</w:t>
      </w:r>
      <w:r>
        <w:rPr>
          <w:rFonts w:cs="Calibri"/>
          <w:sz w:val="20"/>
          <w:lang w:val="hy-AM"/>
        </w:rPr>
        <w:t> </w:t>
      </w:r>
      <w:r w:rsidRPr="00513E45">
        <w:rPr>
          <w:rFonts w:ascii="GHEA Grapalat" w:hAnsi="GHEA Grapalat"/>
          <w:sz w:val="20"/>
          <w:lang w:val="af-ZA"/>
        </w:rPr>
        <w:t>262-269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D036DB" w:rsidRPr="00EA309E" w:rsidRDefault="00D036DB" w:rsidP="00D036DB">
      <w:pPr>
        <w:tabs>
          <w:tab w:val="left" w:pos="6885"/>
        </w:tabs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>եկտր</w:t>
      </w:r>
      <w:r>
        <w:rPr>
          <w:rFonts w:ascii="GHEA Grapalat" w:hAnsi="GHEA Grapalat" w:cs="Sylfaen"/>
          <w:sz w:val="20"/>
          <w:lang w:val="hy-AM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411EC7">
        <w:rPr>
          <w:rFonts w:ascii="GHEA Grapalat" w:hAnsi="GHEA Grapalat" w:cs="Sylfaen"/>
          <w:b/>
          <w:sz w:val="20"/>
          <w:lang w:val="af-ZA"/>
        </w:rPr>
        <w:t>lach.gnumner@gmail.com</w:t>
      </w:r>
      <w:r w:rsidR="00411EC7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ab/>
      </w:r>
    </w:p>
    <w:p w:rsidR="00D036DB" w:rsidRPr="00960651" w:rsidRDefault="00D036DB" w:rsidP="00D036DB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D036DB" w:rsidRPr="00971E2C" w:rsidRDefault="00D036DB" w:rsidP="00D036DB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71E2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` </w:t>
      </w:r>
      <w:r w:rsidRPr="008A04B6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«Երևանի Ջերմաէլեկտրակենտրոն» ՓԲԸ</w:t>
      </w:r>
      <w:r w:rsidRPr="00971E2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։</w:t>
      </w:r>
    </w:p>
    <w:sectPr w:rsidR="00D036DB" w:rsidRPr="00971E2C" w:rsidSect="00D036DB">
      <w:pgSz w:w="11907" w:h="16839" w:code="9"/>
      <w:pgMar w:top="630" w:right="900" w:bottom="851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25F3A"/>
    <w:multiLevelType w:val="hybridMultilevel"/>
    <w:tmpl w:val="21122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6DB"/>
    <w:rsid w:val="0001263C"/>
    <w:rsid w:val="0005543C"/>
    <w:rsid w:val="000825BF"/>
    <w:rsid w:val="00093AA8"/>
    <w:rsid w:val="00093B69"/>
    <w:rsid w:val="000D0EAD"/>
    <w:rsid w:val="000E5436"/>
    <w:rsid w:val="001F4298"/>
    <w:rsid w:val="00205861"/>
    <w:rsid w:val="00246DFB"/>
    <w:rsid w:val="002856B4"/>
    <w:rsid w:val="002E5749"/>
    <w:rsid w:val="00366097"/>
    <w:rsid w:val="003901ED"/>
    <w:rsid w:val="003D3629"/>
    <w:rsid w:val="00411EC7"/>
    <w:rsid w:val="00495B5F"/>
    <w:rsid w:val="004B1498"/>
    <w:rsid w:val="004B2BF1"/>
    <w:rsid w:val="0050756D"/>
    <w:rsid w:val="00530373"/>
    <w:rsid w:val="005922B5"/>
    <w:rsid w:val="00640DE3"/>
    <w:rsid w:val="00642FED"/>
    <w:rsid w:val="00660C2A"/>
    <w:rsid w:val="006864E5"/>
    <w:rsid w:val="006F6483"/>
    <w:rsid w:val="007A2CFC"/>
    <w:rsid w:val="008D0308"/>
    <w:rsid w:val="009540A4"/>
    <w:rsid w:val="009745BA"/>
    <w:rsid w:val="009F5154"/>
    <w:rsid w:val="00AD36F8"/>
    <w:rsid w:val="00AD6600"/>
    <w:rsid w:val="00B54E63"/>
    <w:rsid w:val="00B7282F"/>
    <w:rsid w:val="00BB16BA"/>
    <w:rsid w:val="00BB1D63"/>
    <w:rsid w:val="00C16A6E"/>
    <w:rsid w:val="00C22508"/>
    <w:rsid w:val="00C749D6"/>
    <w:rsid w:val="00CA7C7D"/>
    <w:rsid w:val="00CF0973"/>
    <w:rsid w:val="00CF7B80"/>
    <w:rsid w:val="00D036DB"/>
    <w:rsid w:val="00D50CAB"/>
    <w:rsid w:val="00DA0A02"/>
    <w:rsid w:val="00DB47DD"/>
    <w:rsid w:val="00E00B48"/>
    <w:rsid w:val="00E40D93"/>
    <w:rsid w:val="00E60DF5"/>
    <w:rsid w:val="00E71E2B"/>
    <w:rsid w:val="00EB46B6"/>
    <w:rsid w:val="00F41565"/>
    <w:rsid w:val="00F54C31"/>
    <w:rsid w:val="00F55250"/>
    <w:rsid w:val="00F8350C"/>
    <w:rsid w:val="00FA3AA1"/>
    <w:rsid w:val="00FB3F22"/>
    <w:rsid w:val="00F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808B4"/>
  <w15:chartTrackingRefBased/>
  <w15:docId w15:val="{E6A13581-F3DC-4181-AEBA-AD4988A56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6DB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3">
    <w:name w:val="heading 3"/>
    <w:basedOn w:val="a"/>
    <w:next w:val="a"/>
    <w:link w:val="30"/>
    <w:qFormat/>
    <w:rsid w:val="00D036D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036DB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D036DB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D036D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3">
    <w:name w:val="List Paragraph"/>
    <w:basedOn w:val="a"/>
    <w:uiPriority w:val="34"/>
    <w:qFormat/>
    <w:rsid w:val="00D036DB"/>
    <w:pPr>
      <w:ind w:left="720"/>
      <w:contextualSpacing/>
    </w:pPr>
  </w:style>
  <w:style w:type="paragraph" w:styleId="2">
    <w:name w:val="Body Text Indent 2"/>
    <w:basedOn w:val="a"/>
    <w:link w:val="20"/>
    <w:rsid w:val="00DB47DD"/>
    <w:pPr>
      <w:spacing w:after="0" w:line="360" w:lineRule="auto"/>
      <w:ind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B47DD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494</Words>
  <Characters>2818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</vt:lpstr>
      <vt:lpstr>        Ընթացակարգի ծածկագիրը ԵՋԷԿ-ԳՀԱՊՁԲ-21/4</vt:lpstr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Toshiba</cp:lastModifiedBy>
  <cp:revision>92</cp:revision>
  <dcterms:created xsi:type="dcterms:W3CDTF">2020-04-01T18:35:00Z</dcterms:created>
  <dcterms:modified xsi:type="dcterms:W3CDTF">2021-02-27T07:45:00Z</dcterms:modified>
</cp:coreProperties>
</file>