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5E" w:rsidRPr="00080D38" w:rsidRDefault="0086405E" w:rsidP="0086405E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szCs w:val="24"/>
        </w:rPr>
      </w:pPr>
      <w:r w:rsidRPr="00080D38">
        <w:rPr>
          <w:rFonts w:ascii="GHEA Grapalat" w:hAnsi="GHEA Grapalat" w:cs="Sylfaen"/>
          <w:b/>
          <w:bCs/>
          <w:szCs w:val="24"/>
        </w:rPr>
        <w:t>ՀԱՅՏԵՐԻ</w:t>
      </w:r>
      <w:r w:rsidRPr="00080D38">
        <w:rPr>
          <w:rFonts w:ascii="GHEA Grapalat" w:hAnsi="GHEA Grapalat" w:cs="Sylfaen"/>
          <w:b/>
          <w:bCs/>
          <w:szCs w:val="24"/>
          <w:lang w:val="hy-AM"/>
        </w:rPr>
        <w:t xml:space="preserve"> </w:t>
      </w:r>
      <w:r w:rsidRPr="00080D38">
        <w:rPr>
          <w:rFonts w:ascii="GHEA Grapalat" w:hAnsi="GHEA Grapalat" w:cs="Sylfaen"/>
          <w:b/>
          <w:bCs/>
          <w:szCs w:val="24"/>
        </w:rPr>
        <w:t>ՆԵՐԿԱՅԱՑՄԱՆ ՀՐԱՎԵՐ</w:t>
      </w:r>
      <w:r w:rsidRPr="00080D38">
        <w:rPr>
          <w:rFonts w:ascii="GHEA Grapalat" w:hAnsi="GHEA Grapalat" w:cs="Times Armenian"/>
          <w:b/>
          <w:bCs/>
          <w:szCs w:val="24"/>
        </w:rPr>
        <w:t xml:space="preserve"> (IFB</w:t>
      </w:r>
      <w:r w:rsidRPr="00080D38">
        <w:rPr>
          <w:rFonts w:ascii="GHEA Grapalat" w:hAnsi="GHEA Grapalat"/>
          <w:b/>
          <w:bCs/>
          <w:szCs w:val="24"/>
        </w:rPr>
        <w:t>)</w:t>
      </w:r>
    </w:p>
    <w:p w:rsidR="0086405E" w:rsidRPr="00080D38" w:rsidRDefault="0086405E" w:rsidP="0086405E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pacing w:val="-2"/>
          <w:szCs w:val="24"/>
        </w:rPr>
      </w:pPr>
      <w:r w:rsidRPr="00080D38">
        <w:rPr>
          <w:rFonts w:ascii="GHEA Grapalat" w:hAnsi="GHEA Grapalat" w:cs="Sylfaen"/>
          <w:b/>
          <w:bCs/>
          <w:spacing w:val="-2"/>
          <w:szCs w:val="24"/>
        </w:rPr>
        <w:t>Հայաստանի Հանրապետություն</w:t>
      </w:r>
    </w:p>
    <w:p w:rsidR="0086405E" w:rsidRPr="00080D38" w:rsidRDefault="0086405E" w:rsidP="0086405E">
      <w:pPr>
        <w:jc w:val="center"/>
        <w:rPr>
          <w:rFonts w:ascii="GHEA Grapalat" w:hAnsi="GHEA Grapalat"/>
          <w:sz w:val="32"/>
          <w:szCs w:val="32"/>
        </w:rPr>
      </w:pPr>
      <w:r w:rsidRPr="00080D38">
        <w:rPr>
          <w:rFonts w:ascii="GHEA Grapalat" w:hAnsi="GHEA Grapalat"/>
          <w:sz w:val="32"/>
          <w:szCs w:val="32"/>
        </w:rPr>
        <w:t>Սոցիալական Պաշտպանության Վարչարարության Երկրորդ Ծրագիր</w:t>
      </w:r>
    </w:p>
    <w:p w:rsidR="0086405E" w:rsidRPr="00080D38" w:rsidRDefault="0086405E" w:rsidP="0086405E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080D38">
        <w:rPr>
          <w:rFonts w:ascii="GHEA Grapalat" w:hAnsi="GHEA Grapalat"/>
          <w:sz w:val="32"/>
          <w:szCs w:val="32"/>
        </w:rPr>
        <w:t>Վարկ No. 5398-ԱՄ</w:t>
      </w:r>
    </w:p>
    <w:p w:rsidR="0086405E" w:rsidRPr="00080D38" w:rsidRDefault="0086405E" w:rsidP="0086405E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86405E" w:rsidRPr="00080D38" w:rsidRDefault="0086405E" w:rsidP="0086405E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080D38">
        <w:rPr>
          <w:rFonts w:ascii="GHEA Grapalat" w:hAnsi="GHEA Grapalat"/>
          <w:b/>
          <w:i/>
          <w:sz w:val="36"/>
          <w:szCs w:val="36"/>
        </w:rPr>
        <w:t xml:space="preserve">Համակարգչային տեխնիկայի գնում </w:t>
      </w:r>
      <w:r>
        <w:rPr>
          <w:rFonts w:ascii="GHEA Grapalat" w:hAnsi="GHEA Grapalat"/>
          <w:b/>
          <w:i/>
          <w:sz w:val="36"/>
          <w:szCs w:val="36"/>
        </w:rPr>
        <w:t>ՍԱՏԳ/Բ</w:t>
      </w:r>
      <w:r w:rsidRPr="00080D38">
        <w:rPr>
          <w:rFonts w:ascii="GHEA Grapalat" w:hAnsi="GHEA Grapalat"/>
          <w:b/>
          <w:i/>
          <w:sz w:val="36"/>
          <w:szCs w:val="36"/>
        </w:rPr>
        <w:t xml:space="preserve"> կարիքների համար</w:t>
      </w:r>
      <w:r w:rsidRPr="00080D38">
        <w:rPr>
          <w:rFonts w:ascii="GHEA Grapalat" w:hAnsi="GHEA Grapalat"/>
          <w:sz w:val="32"/>
          <w:szCs w:val="32"/>
          <w:lang w:val="hy-AM"/>
        </w:rPr>
        <w:t xml:space="preserve"> </w:t>
      </w:r>
    </w:p>
    <w:p w:rsidR="0086405E" w:rsidRPr="00080D38" w:rsidRDefault="0086405E" w:rsidP="0086405E">
      <w:pPr>
        <w:jc w:val="center"/>
        <w:rPr>
          <w:rFonts w:ascii="GHEA Grapalat" w:hAnsi="GHEA Grapalat"/>
          <w:sz w:val="32"/>
          <w:szCs w:val="32"/>
        </w:rPr>
      </w:pPr>
      <w:r w:rsidRPr="00080D38">
        <w:rPr>
          <w:rFonts w:ascii="GHEA Grapalat" w:hAnsi="GHEA Grapalat"/>
          <w:sz w:val="32"/>
          <w:szCs w:val="32"/>
          <w:lang w:val="hy-AM"/>
        </w:rPr>
        <w:t xml:space="preserve">ԱՄՄ No: </w:t>
      </w:r>
      <w:r w:rsidRPr="00080D38">
        <w:rPr>
          <w:rFonts w:ascii="GHEA Grapalat" w:hAnsi="GHEA Grapalat"/>
          <w:sz w:val="36"/>
          <w:szCs w:val="36"/>
          <w:lang w:val="hy-AM"/>
        </w:rPr>
        <w:t>SPAP</w:t>
      </w:r>
      <w:r w:rsidRPr="00080D38">
        <w:rPr>
          <w:rFonts w:ascii="GHEA Grapalat" w:hAnsi="GHEA Grapalat"/>
          <w:sz w:val="36"/>
          <w:szCs w:val="36"/>
        </w:rPr>
        <w:t xml:space="preserve"> II</w:t>
      </w:r>
      <w:r w:rsidRPr="00080D38">
        <w:rPr>
          <w:rFonts w:ascii="GHEA Grapalat" w:hAnsi="GHEA Grapalat"/>
          <w:sz w:val="36"/>
          <w:szCs w:val="36"/>
          <w:lang w:val="hy-AM"/>
        </w:rPr>
        <w:t>-G-2.1.1/</w:t>
      </w:r>
      <w:r>
        <w:rPr>
          <w:rFonts w:ascii="GHEA Grapalat" w:hAnsi="GHEA Grapalat"/>
          <w:sz w:val="36"/>
          <w:szCs w:val="36"/>
        </w:rPr>
        <w:t>10</w:t>
      </w:r>
    </w:p>
    <w:p w:rsidR="0086405E" w:rsidRPr="00080D38" w:rsidRDefault="0086405E" w:rsidP="0086405E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lang w:val="hy-AM"/>
        </w:rPr>
      </w:pPr>
    </w:p>
    <w:p w:rsidR="0086405E" w:rsidRPr="00080D38" w:rsidRDefault="0086405E" w:rsidP="0086405E">
      <w:pPr>
        <w:jc w:val="both"/>
        <w:rPr>
          <w:rFonts w:ascii="GHEA Grapalat" w:hAnsi="GHEA Grapalat"/>
          <w:lang w:val="hy-AM"/>
        </w:rPr>
      </w:pPr>
      <w:r w:rsidRPr="00080D38">
        <w:rPr>
          <w:rFonts w:ascii="GHEA Grapalat" w:hAnsi="GHEA Grapalat"/>
          <w:lang w:val="hy-AM"/>
        </w:rPr>
        <w:t xml:space="preserve">1.  Հայաստանի Հանրապետությունը վարկ է ստացել Վերակառուցման և զարգացման միջազգային բանկից «Սոցիալական Պաշտպանության Վարչարարության Երկրորդ Ծրագրի» ֆինանսավորման համար, և նպատակ ունի օգտագործել այս վարկային միջոցների մի մասը «Համակարգչային տեխնիկայի գնում` </w:t>
      </w:r>
      <w:r>
        <w:rPr>
          <w:rFonts w:ascii="GHEA Grapalat" w:hAnsi="GHEA Grapalat"/>
          <w:lang w:val="en-GB"/>
        </w:rPr>
        <w:t>ՍԱՏԳ/Բ</w:t>
      </w:r>
      <w:r w:rsidRPr="00080D38">
        <w:rPr>
          <w:rFonts w:ascii="GHEA Grapalat" w:hAnsi="GHEA Grapalat"/>
          <w:lang w:val="hy-AM"/>
        </w:rPr>
        <w:t xml:space="preserve"> կարիքների համար, SPAP II-G 2.1.1/</w:t>
      </w:r>
      <w:r>
        <w:rPr>
          <w:rFonts w:ascii="GHEA Grapalat" w:hAnsi="GHEA Grapalat"/>
        </w:rPr>
        <w:t>10</w:t>
      </w:r>
      <w:r w:rsidRPr="00080D38">
        <w:rPr>
          <w:rFonts w:ascii="GHEA Grapalat" w:hAnsi="GHEA Grapalat"/>
          <w:lang w:val="hy-AM"/>
        </w:rPr>
        <w:t xml:space="preserve">» պայմանագրի շրջանակներում վճարումների իրականացման համար: </w:t>
      </w:r>
    </w:p>
    <w:p w:rsidR="0086405E" w:rsidRPr="007B5A11" w:rsidRDefault="0086405E" w:rsidP="0086405E">
      <w:pPr>
        <w:jc w:val="both"/>
        <w:rPr>
          <w:rFonts w:ascii="GHEA Grapalat" w:hAnsi="GHEA Grapalat"/>
          <w:lang w:val="hy-AM"/>
        </w:rPr>
      </w:pPr>
    </w:p>
    <w:p w:rsidR="0086405E" w:rsidRPr="007B5A11" w:rsidRDefault="0086405E" w:rsidP="0086405E">
      <w:pPr>
        <w:jc w:val="both"/>
        <w:rPr>
          <w:rFonts w:ascii="GHEA Grapalat" w:hAnsi="GHEA Grapalat"/>
          <w:lang w:val="hy-AM"/>
        </w:rPr>
      </w:pPr>
      <w:r w:rsidRPr="007B5A11">
        <w:rPr>
          <w:rFonts w:ascii="GHEA Grapalat" w:hAnsi="GHEA Grapalat"/>
          <w:lang w:val="hy-AM"/>
        </w:rPr>
        <w:t>2. ՀՀ աշխատանքի և սոցիալական հարցերի նախարարությունը սույնով հրավիրում է պահանջներին համապատասխանող և որակավորված հայտատուներին ներկայացնել հայտեր՝ «</w:t>
      </w:r>
      <w:r>
        <w:rPr>
          <w:rFonts w:ascii="GHEA Grapalat" w:hAnsi="GHEA Grapalat"/>
          <w:lang w:val="hy-AM"/>
        </w:rPr>
        <w:t xml:space="preserve">Համակարգչային տեխնիկայի գնում` </w:t>
      </w:r>
      <w:r>
        <w:rPr>
          <w:rFonts w:ascii="GHEA Grapalat" w:hAnsi="GHEA Grapalat"/>
          <w:lang w:val="en-GB"/>
        </w:rPr>
        <w:t>ՍԱՏԳ/Բ</w:t>
      </w:r>
      <w:r w:rsidRPr="00080D38">
        <w:rPr>
          <w:rFonts w:ascii="GHEA Grapalat" w:hAnsi="GHEA Grapalat"/>
          <w:lang w:val="hy-AM"/>
        </w:rPr>
        <w:t xml:space="preserve"> կարիքների համար, SPAP II-G 2.1.1/</w:t>
      </w:r>
      <w:r>
        <w:rPr>
          <w:rFonts w:ascii="GHEA Grapalat" w:hAnsi="GHEA Grapalat"/>
        </w:rPr>
        <w:t>10</w:t>
      </w:r>
      <w:r w:rsidRPr="007B5A11">
        <w:rPr>
          <w:rFonts w:ascii="GHEA Grapalat" w:hAnsi="GHEA Grapalat"/>
          <w:lang w:val="hy-AM"/>
        </w:rPr>
        <w:t>»:</w:t>
      </w:r>
    </w:p>
    <w:p w:rsidR="0086405E" w:rsidRPr="007B5A11" w:rsidRDefault="0086405E" w:rsidP="0086405E">
      <w:pPr>
        <w:jc w:val="both"/>
        <w:rPr>
          <w:rFonts w:ascii="GHEA Grapalat" w:hAnsi="GHEA Grapalat"/>
          <w:lang w:val="hy-AM"/>
        </w:rPr>
      </w:pPr>
    </w:p>
    <w:p w:rsidR="0086405E" w:rsidRPr="007B5A11" w:rsidRDefault="0086405E" w:rsidP="0086405E">
      <w:pPr>
        <w:jc w:val="both"/>
        <w:rPr>
          <w:rFonts w:ascii="GHEA Grapalat" w:hAnsi="GHEA Grapalat"/>
          <w:lang w:val="hy-AM"/>
        </w:rPr>
      </w:pPr>
      <w:r w:rsidRPr="007B5A11">
        <w:rPr>
          <w:rFonts w:ascii="GHEA Grapalat" w:hAnsi="GHEA Grapalat"/>
          <w:lang w:val="hy-AM"/>
        </w:rPr>
        <w:t xml:space="preserve">3. Մրցույթը կանցկացվի «ՎԶՄԲ Վարկերի և ՄԶԸ վարկերի շրջանակներում ապրանքների, աշխատանքների և ոչ խորհրդատվական ծառայությունների գնումների վերաբերյալ» ՀԲ ուղեցույցների շրջանակներում Ազգային մրցակցային մրցույթի (NCB) ընթացակարգերի համաձայն (2011թ-ի հունվար) և հայտ կարող են ներկայացնել Ուղեցույցների շրջանակներում սահմանված պահանջներին համապատասխանող բոլոր հայտատուները: Ի հավելումն, խնդրվում է հղում կատարել կետեր 1.6 և 1.7-ում Համաշխարհային բանկի` շահերի բախման վերաբերյալ քաղաքականությանը:  </w:t>
      </w:r>
    </w:p>
    <w:p w:rsidR="0086405E" w:rsidRPr="007B5A11" w:rsidRDefault="0086405E" w:rsidP="0086405E">
      <w:pPr>
        <w:jc w:val="both"/>
        <w:rPr>
          <w:rFonts w:ascii="GHEA Grapalat" w:hAnsi="GHEA Grapalat"/>
          <w:lang w:val="hy-AM"/>
        </w:rPr>
      </w:pPr>
    </w:p>
    <w:p w:rsidR="0086405E" w:rsidRPr="007B5A11" w:rsidRDefault="0086405E" w:rsidP="0086405E">
      <w:pPr>
        <w:jc w:val="both"/>
        <w:rPr>
          <w:rFonts w:ascii="GHEA Grapalat" w:hAnsi="GHEA Grapalat"/>
          <w:lang w:val="hy-AM"/>
        </w:rPr>
      </w:pPr>
      <w:r w:rsidRPr="007B5A11">
        <w:rPr>
          <w:rFonts w:ascii="GHEA Grapalat" w:hAnsi="GHEA Grapalat"/>
          <w:lang w:val="hy-AM"/>
        </w:rPr>
        <w:t xml:space="preserve">4. Հետաքրքրված թույլատրելի հայտատուները կարող են ամբողջական փաթեթը ներբեռնել </w:t>
      </w:r>
      <w:hyperlink r:id="rId8" w:history="1">
        <w:r w:rsidRPr="002455DA">
          <w:rPr>
            <w:rStyle w:val="Hyperlink"/>
            <w:b/>
            <w:lang w:val="hy-AM"/>
          </w:rPr>
          <w:t>www.gnum</w:t>
        </w:r>
        <w:r w:rsidRPr="002455DA">
          <w:rPr>
            <w:rStyle w:val="Hyperlink"/>
            <w:b/>
          </w:rPr>
          <w:t>n</w:t>
        </w:r>
        <w:r w:rsidRPr="002455DA">
          <w:rPr>
            <w:rStyle w:val="Hyperlink"/>
            <w:b/>
            <w:lang w:val="hy-AM"/>
          </w:rPr>
          <w:t>er.am</w:t>
        </w:r>
      </w:hyperlink>
      <w:r w:rsidRPr="007B5A11">
        <w:rPr>
          <w:rFonts w:ascii="GHEA Grapalat" w:hAnsi="GHEA Grapalat"/>
          <w:b/>
          <w:lang w:val="hy-AM"/>
        </w:rPr>
        <w:t xml:space="preserve">  կամ  </w:t>
      </w:r>
      <w:hyperlink r:id="rId9" w:history="1">
        <w:r w:rsidRPr="00A61524">
          <w:rPr>
            <w:b/>
            <w:lang w:val="hy-AM"/>
          </w:rPr>
          <w:t>www.armeps.am</w:t>
        </w:r>
      </w:hyperlink>
      <w:r w:rsidRPr="007B5A11">
        <w:rPr>
          <w:rFonts w:ascii="GHEA Grapalat" w:hAnsi="GHEA Grapalat"/>
          <w:lang w:val="hy-AM"/>
        </w:rPr>
        <w:t xml:space="preserve">  կայքերից: Էլ գնումների համակարգում գրանցված Հայտատուները ավտոմատ կերպով կստանան սույն հրավերը՝ կցված Մրցութային փաստաթղթերի հետ մասին /համաձայն </w:t>
      </w:r>
      <w:r w:rsidRPr="007B5A11">
        <w:rPr>
          <w:rFonts w:ascii="GHEA Grapalat" w:hAnsi="GHEA Grapalat"/>
          <w:lang w:val="hy-AM"/>
        </w:rPr>
        <w:lastRenderedPageBreak/>
        <w:t xml:space="preserve">համապատասխան CPV կոդերի/: Ցանկացած կազմակերպություն կարող է գրանցվել էլ գնումների համակարգում և կարող է ներկայացնել Հայտը հետևյալ կայքում՝ </w:t>
      </w:r>
      <w:r w:rsidRPr="007B5A11">
        <w:rPr>
          <w:rFonts w:ascii="GHEA Grapalat" w:hAnsi="GHEA Grapalat"/>
          <w:b/>
          <w:lang w:val="hy-AM"/>
        </w:rPr>
        <w:t>www.armeps.am</w:t>
      </w:r>
      <w:r w:rsidRPr="007B5A11">
        <w:rPr>
          <w:rFonts w:ascii="GHEA Grapalat" w:hAnsi="GHEA Grapalat"/>
          <w:lang w:val="hy-AM"/>
        </w:rPr>
        <w:t>.</w:t>
      </w:r>
    </w:p>
    <w:p w:rsidR="0086405E" w:rsidRPr="007B5A11" w:rsidRDefault="0086405E" w:rsidP="0086405E">
      <w:pPr>
        <w:jc w:val="both"/>
        <w:rPr>
          <w:rFonts w:ascii="GHEA Grapalat" w:hAnsi="GHEA Grapalat"/>
          <w:lang w:val="hy-AM"/>
        </w:rPr>
      </w:pPr>
    </w:p>
    <w:p w:rsidR="0086405E" w:rsidRPr="002F26E5" w:rsidRDefault="0086405E" w:rsidP="0086405E">
      <w:pPr>
        <w:jc w:val="both"/>
        <w:rPr>
          <w:rFonts w:ascii="GHEA Grapalat" w:hAnsi="GHEA Grapalat"/>
          <w:lang w:val="hy-AM"/>
        </w:rPr>
      </w:pPr>
      <w:r w:rsidRPr="006D5308">
        <w:rPr>
          <w:rFonts w:ascii="GHEA Grapalat" w:hAnsi="GHEA Grapalat"/>
          <w:lang w:val="hy-AM"/>
        </w:rPr>
        <w:t xml:space="preserve">5. Հայտերը պետք է ներկայացվեն ARMEPS </w:t>
      </w:r>
      <w:r w:rsidRPr="002F26E5">
        <w:rPr>
          <w:rFonts w:ascii="GHEA Grapalat" w:hAnsi="GHEA Grapalat"/>
          <w:lang w:val="hy-AM"/>
        </w:rPr>
        <w:t>համակարգի միջոցով մինչև 20</w:t>
      </w:r>
      <w:r w:rsidRPr="002F26E5">
        <w:rPr>
          <w:rFonts w:ascii="GHEA Grapalat" w:hAnsi="GHEA Grapalat"/>
          <w:lang w:val="en-GB"/>
        </w:rPr>
        <w:t>20</w:t>
      </w:r>
      <w:r w:rsidRPr="002F26E5">
        <w:rPr>
          <w:rFonts w:ascii="GHEA Grapalat" w:hAnsi="GHEA Grapalat"/>
          <w:lang w:val="hy-AM"/>
        </w:rPr>
        <w:t xml:space="preserve">թ. </w:t>
      </w:r>
      <w:r w:rsidR="00DC05DA">
        <w:rPr>
          <w:rFonts w:ascii="GHEA Grapalat" w:hAnsi="GHEA Grapalat"/>
        </w:rPr>
        <w:t>Ապրիլի 28</w:t>
      </w:r>
      <w:bookmarkStart w:id="0" w:name="_GoBack"/>
      <w:bookmarkEnd w:id="0"/>
      <w:r w:rsidRPr="002F26E5">
        <w:rPr>
          <w:rFonts w:ascii="GHEA Grapalat" w:hAnsi="GHEA Grapalat"/>
          <w:lang w:val="hy-AM"/>
        </w:rPr>
        <w:t xml:space="preserve">-ը, ժամը 15:00-ը: Էլ. գնումների համակարգը չի ընդունում վերջնաժամկետից ուշացված Հայտեր: </w:t>
      </w:r>
    </w:p>
    <w:p w:rsidR="0086405E" w:rsidRPr="002F26E5" w:rsidRDefault="0086405E" w:rsidP="0086405E">
      <w:pPr>
        <w:jc w:val="both"/>
        <w:rPr>
          <w:rFonts w:ascii="GHEA Grapalat" w:hAnsi="GHEA Grapalat"/>
          <w:lang w:val="hy-AM"/>
        </w:rPr>
      </w:pPr>
    </w:p>
    <w:p w:rsidR="0086405E" w:rsidRPr="002F26E5" w:rsidRDefault="0086405E" w:rsidP="0086405E">
      <w:pPr>
        <w:jc w:val="both"/>
        <w:rPr>
          <w:rFonts w:ascii="GHEA Grapalat" w:hAnsi="GHEA Grapalat"/>
          <w:b/>
          <w:lang w:val="hy-AM"/>
        </w:rPr>
      </w:pPr>
      <w:r w:rsidRPr="002F26E5">
        <w:rPr>
          <w:rFonts w:ascii="GHEA Grapalat" w:hAnsi="GHEA Grapalat"/>
          <w:lang w:val="hy-AM"/>
        </w:rPr>
        <w:t xml:space="preserve">6.  Ինչպես նշված է ՄՀ 19.1 կետում բոլոր Հայտերը պետք է ուղեկցվեն </w:t>
      </w:r>
      <w:r w:rsidRPr="002F26E5">
        <w:rPr>
          <w:rFonts w:ascii="GHEA Grapalat" w:hAnsi="GHEA Grapalat"/>
          <w:b/>
          <w:lang w:val="hy-AM"/>
        </w:rPr>
        <w:t>Հայտի երաշխիքային հայտարարարագրով:</w:t>
      </w:r>
    </w:p>
    <w:p w:rsidR="0086405E" w:rsidRPr="002F26E5" w:rsidRDefault="0086405E" w:rsidP="0086405E">
      <w:pPr>
        <w:jc w:val="both"/>
        <w:rPr>
          <w:rFonts w:ascii="GHEA Grapalat" w:hAnsi="GHEA Grapalat"/>
          <w:lang w:val="hy-AM"/>
        </w:rPr>
      </w:pPr>
    </w:p>
    <w:p w:rsidR="0086405E" w:rsidRPr="002F26E5" w:rsidRDefault="0086405E" w:rsidP="0086405E">
      <w:pPr>
        <w:jc w:val="both"/>
        <w:rPr>
          <w:rFonts w:ascii="GHEA Grapalat" w:hAnsi="GHEA Grapalat"/>
          <w:lang w:val="hy-AM"/>
        </w:rPr>
      </w:pPr>
      <w:r w:rsidRPr="002F26E5">
        <w:rPr>
          <w:rFonts w:ascii="GHEA Grapalat" w:hAnsi="GHEA Grapalat"/>
          <w:lang w:val="hy-AM"/>
        </w:rPr>
        <w:t>7. Որակավորման պայմանները ներառում են`</w:t>
      </w:r>
    </w:p>
    <w:p w:rsidR="0086405E" w:rsidRPr="002F26E5" w:rsidRDefault="0086405E" w:rsidP="0086405E">
      <w:pPr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</w:p>
    <w:p w:rsidR="0086405E" w:rsidRPr="002F26E5" w:rsidRDefault="0086405E" w:rsidP="0086405E">
      <w:pPr>
        <w:pStyle w:val="BankNormal"/>
        <w:tabs>
          <w:tab w:val="left" w:pos="709"/>
        </w:tabs>
        <w:spacing w:after="200"/>
        <w:jc w:val="both"/>
        <w:rPr>
          <w:rFonts w:ascii="GHEA Grapalat" w:hAnsi="GHEA Grapalat"/>
          <w:b/>
          <w:szCs w:val="24"/>
          <w:lang w:val="hy-AM"/>
        </w:rPr>
      </w:pPr>
      <w:r w:rsidRPr="002F26E5">
        <w:rPr>
          <w:rFonts w:ascii="GHEA Grapalat" w:hAnsi="GHEA Grapalat"/>
          <w:b/>
          <w:szCs w:val="24"/>
          <w:lang w:val="hy-AM"/>
        </w:rPr>
        <w:t xml:space="preserve">(ա) </w:t>
      </w:r>
      <w:r w:rsidRPr="002F26E5">
        <w:rPr>
          <w:rFonts w:ascii="GHEA Grapalat" w:hAnsi="GHEA Grapalat"/>
          <w:b/>
          <w:szCs w:val="24"/>
          <w:lang w:val="hy-AM"/>
        </w:rPr>
        <w:tab/>
        <w:t>Ֆինանսական կարողություններ</w:t>
      </w:r>
    </w:p>
    <w:p w:rsidR="0086405E" w:rsidRPr="00F53BF7" w:rsidRDefault="0086405E" w:rsidP="0086405E">
      <w:pPr>
        <w:rPr>
          <w:rFonts w:ascii="GHEA Grapalat" w:hAnsi="GHEA Grapalat"/>
          <w:lang w:val="hy-AM"/>
        </w:rPr>
      </w:pPr>
      <w:r w:rsidRPr="002F26E5">
        <w:rPr>
          <w:rFonts w:ascii="GHEA Grapalat" w:hAnsi="GHEA Grapalat"/>
          <w:lang w:val="hy-AM"/>
        </w:rPr>
        <w:t>Հայտատուն պետք է ներկայացնի փաստաթղթային վկայություն առ այն, որ դա համապատասխանում է հետևյալ ֆինանսական պահանջ(ներ)ին:</w:t>
      </w:r>
    </w:p>
    <w:p w:rsidR="0086405E" w:rsidRPr="00F53BF7" w:rsidRDefault="0086405E" w:rsidP="0086405E">
      <w:pPr>
        <w:rPr>
          <w:rFonts w:ascii="GHEA Grapalat" w:hAnsi="GHEA Grapalat"/>
          <w:lang w:val="hy-AM"/>
        </w:rPr>
      </w:pPr>
    </w:p>
    <w:p w:rsidR="0086405E" w:rsidRPr="00A1124F" w:rsidRDefault="0086405E" w:rsidP="0086405E">
      <w:pPr>
        <w:rPr>
          <w:rFonts w:ascii="GHEA Grapalat" w:hAnsi="GHEA Grapalat"/>
          <w:lang w:val="hy-AM"/>
        </w:rPr>
      </w:pPr>
      <w:r w:rsidRPr="00A1124F">
        <w:rPr>
          <w:rFonts w:ascii="GHEA Grapalat" w:hAnsi="GHEA Grapalat"/>
          <w:lang w:val="hy-AM"/>
        </w:rPr>
        <w:t>Վերջին երեք տարիների /201</w:t>
      </w:r>
      <w:r w:rsidRPr="00A1124F">
        <w:rPr>
          <w:rFonts w:ascii="GHEA Grapalat" w:hAnsi="GHEA Grapalat"/>
          <w:lang w:val="en-GB"/>
        </w:rPr>
        <w:t>7</w:t>
      </w:r>
      <w:r w:rsidRPr="00A1124F">
        <w:rPr>
          <w:rFonts w:ascii="GHEA Grapalat" w:hAnsi="GHEA Grapalat"/>
          <w:lang w:val="hy-AM"/>
        </w:rPr>
        <w:t>-201</w:t>
      </w:r>
      <w:r w:rsidRPr="00A1124F">
        <w:rPr>
          <w:rFonts w:ascii="GHEA Grapalat" w:hAnsi="GHEA Grapalat"/>
        </w:rPr>
        <w:t>9</w:t>
      </w:r>
      <w:r w:rsidRPr="00A1124F">
        <w:rPr>
          <w:rFonts w:ascii="GHEA Grapalat" w:hAnsi="GHEA Grapalat"/>
          <w:lang w:val="hy-AM"/>
        </w:rPr>
        <w:t>թթ/ միջին տարեկան շրջանառությունը պետք է լինի հայտի գնից առնվազն երկու (2) անգամ ավել:</w:t>
      </w:r>
    </w:p>
    <w:p w:rsidR="0086405E" w:rsidRPr="00A1124F" w:rsidRDefault="0086405E" w:rsidP="0086405E">
      <w:pPr>
        <w:pStyle w:val="BankNormal"/>
        <w:numPr>
          <w:ilvl w:val="0"/>
          <w:numId w:val="2"/>
        </w:numPr>
        <w:tabs>
          <w:tab w:val="left" w:pos="709"/>
        </w:tabs>
        <w:spacing w:after="200"/>
        <w:ind w:left="0" w:firstLine="0"/>
        <w:jc w:val="both"/>
        <w:rPr>
          <w:rFonts w:ascii="GHEA Grapalat" w:hAnsi="GHEA Grapalat"/>
          <w:lang w:val="hy-AM"/>
        </w:rPr>
      </w:pPr>
      <w:r w:rsidRPr="00A1124F">
        <w:rPr>
          <w:rFonts w:ascii="GHEA Grapalat" w:hAnsi="GHEA Grapalat" w:cs="Tahoma"/>
          <w:color w:val="000000"/>
          <w:lang w:val="hy-AM"/>
        </w:rPr>
        <w:t>Վ</w:t>
      </w:r>
      <w:r w:rsidRPr="00A1124F">
        <w:rPr>
          <w:rFonts w:ascii="GHEA Grapalat" w:hAnsi="GHEA Grapalat"/>
          <w:lang w:val="hy-AM"/>
        </w:rPr>
        <w:t>երջին երեք տարիների (201</w:t>
      </w:r>
      <w:r w:rsidRPr="00A1124F">
        <w:rPr>
          <w:rFonts w:ascii="GHEA Grapalat" w:hAnsi="GHEA Grapalat"/>
        </w:rPr>
        <w:t>7</w:t>
      </w:r>
      <w:r w:rsidRPr="00A1124F">
        <w:rPr>
          <w:rFonts w:ascii="GHEA Grapalat" w:hAnsi="GHEA Grapalat"/>
          <w:lang w:val="hy-AM"/>
        </w:rPr>
        <w:t>-201</w:t>
      </w:r>
      <w:r w:rsidRPr="00A1124F">
        <w:rPr>
          <w:rFonts w:ascii="GHEA Grapalat" w:hAnsi="GHEA Grapalat"/>
        </w:rPr>
        <w:t>9</w:t>
      </w:r>
      <w:r w:rsidRPr="00A1124F">
        <w:rPr>
          <w:rFonts w:ascii="GHEA Grapalat" w:hAnsi="GHEA Grapalat"/>
          <w:lang w:val="hy-AM"/>
        </w:rPr>
        <w:t>թթ.) համար հաշվետվություններ ֆինանսական վիճակի վերաբերյալ, ինչպիսիք են շահութահարկի կամ ԱԱՀ-ի հաշվարկի հաշվետվությունները:</w:t>
      </w:r>
    </w:p>
    <w:p w:rsidR="0086405E" w:rsidRPr="00A37FB1" w:rsidRDefault="0086405E" w:rsidP="0086405E">
      <w:pPr>
        <w:pStyle w:val="BankNormal"/>
        <w:tabs>
          <w:tab w:val="left" w:pos="709"/>
        </w:tabs>
        <w:spacing w:after="200"/>
        <w:jc w:val="both"/>
        <w:rPr>
          <w:rFonts w:ascii="GHEA Grapalat" w:hAnsi="GHEA Grapalat"/>
          <w:b/>
          <w:szCs w:val="24"/>
          <w:lang w:val="hy-AM"/>
        </w:rPr>
      </w:pPr>
      <w:r w:rsidRPr="00A37FB1">
        <w:rPr>
          <w:rFonts w:ascii="GHEA Grapalat" w:hAnsi="GHEA Grapalat"/>
          <w:b/>
          <w:szCs w:val="24"/>
          <w:lang w:val="hy-AM"/>
        </w:rPr>
        <w:t xml:space="preserve"> (բ) Փորձ և տեխնիկական կարողություն</w:t>
      </w:r>
    </w:p>
    <w:p w:rsidR="0086405E" w:rsidRPr="00A37FB1" w:rsidRDefault="0086405E" w:rsidP="0086405E">
      <w:pPr>
        <w:pStyle w:val="BankNormal"/>
        <w:spacing w:after="200"/>
        <w:jc w:val="both"/>
        <w:rPr>
          <w:rFonts w:ascii="GHEA Grapalat" w:hAnsi="GHEA Grapalat"/>
          <w:i/>
          <w:iCs/>
          <w:lang w:val="hy-AM"/>
        </w:rPr>
      </w:pPr>
      <w:r w:rsidRPr="00A37FB1">
        <w:rPr>
          <w:rFonts w:ascii="GHEA Grapalat" w:hAnsi="GHEA Grapalat" w:cs="Sylfaen"/>
          <w:lang w:val="hy-AM"/>
        </w:rPr>
        <w:t>Հայտատուն պետք է ներկայացնի փաստաթղթային վկայություն առ այն, որ նա բավարարում է փորձառության հետևյալ պահանջ(ներ)ին.</w:t>
      </w:r>
    </w:p>
    <w:p w:rsidR="0086405E" w:rsidRPr="00A37FB1" w:rsidRDefault="0086405E" w:rsidP="0086405E">
      <w:pPr>
        <w:pStyle w:val="BankNormal"/>
        <w:numPr>
          <w:ilvl w:val="0"/>
          <w:numId w:val="1"/>
        </w:numPr>
        <w:spacing w:after="200"/>
        <w:ind w:left="0" w:firstLine="0"/>
        <w:jc w:val="both"/>
        <w:rPr>
          <w:rFonts w:ascii="GHEA Grapalat" w:hAnsi="GHEA Grapalat"/>
          <w:lang w:val="hy-AM"/>
        </w:rPr>
      </w:pPr>
      <w:r w:rsidRPr="00A37FB1">
        <w:rPr>
          <w:rFonts w:ascii="GHEA Grapalat" w:hAnsi="GHEA Grapalat"/>
          <w:lang w:val="hy-AM"/>
        </w:rPr>
        <w:t xml:space="preserve">Նմանատիպ ապրանքների մատակարարման և (կամ) թողարկման նվազագույնը հինգ (5) տարվա փորձ: </w:t>
      </w:r>
    </w:p>
    <w:p w:rsidR="0086405E" w:rsidRPr="00152B67" w:rsidRDefault="0086405E" w:rsidP="00864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76" w:lineRule="auto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  <w:r w:rsidRPr="00152B67">
        <w:rPr>
          <w:rFonts w:ascii="GHEA Grapalat" w:hAnsi="GHEA Grapalat"/>
          <w:lang w:val="hy-AM"/>
        </w:rPr>
        <w:t>Հայտատուն պետք է ունենա</w:t>
      </w:r>
      <w:r w:rsidRPr="00152B67">
        <w:rPr>
          <w:rFonts w:ascii="GHEA Grapalat" w:hAnsi="GHEA Grapalat"/>
          <w:bCs/>
          <w:lang w:val="hy-AM"/>
        </w:rPr>
        <w:t xml:space="preserve"> վ</w:t>
      </w:r>
      <w:r w:rsidRPr="00152B67">
        <w:rPr>
          <w:rFonts w:ascii="GHEA Grapalat" w:hAnsi="GHEA Grapalat" w:cs="Sylfaen"/>
          <w:bCs/>
          <w:lang w:val="hy-AM"/>
        </w:rPr>
        <w:t>երջին</w:t>
      </w:r>
      <w:r w:rsidRPr="00152B67">
        <w:rPr>
          <w:rFonts w:ascii="GHEA Grapalat" w:hAnsi="GHEA Grapalat"/>
          <w:bCs/>
          <w:lang w:val="hy-AM"/>
        </w:rPr>
        <w:t xml:space="preserve"> 5 </w:t>
      </w:r>
      <w:r w:rsidRPr="00152B67">
        <w:rPr>
          <w:rFonts w:ascii="GHEA Grapalat" w:hAnsi="GHEA Grapalat" w:cs="Sylfaen"/>
          <w:bCs/>
          <w:lang w:val="hy-AM"/>
        </w:rPr>
        <w:t xml:space="preserve">տարիների </w:t>
      </w:r>
      <w:r w:rsidRPr="00152B67">
        <w:rPr>
          <w:rFonts w:ascii="GHEA Grapalat" w:hAnsi="GHEA Grapalat"/>
          <w:lang w:val="hy-AM"/>
        </w:rPr>
        <w:t>/20</w:t>
      </w:r>
      <w:r>
        <w:rPr>
          <w:rFonts w:ascii="GHEA Grapalat" w:hAnsi="GHEA Grapalat"/>
          <w:lang w:val="en-GB"/>
        </w:rPr>
        <w:t>15</w:t>
      </w:r>
      <w:r w:rsidRPr="00152B67">
        <w:rPr>
          <w:rFonts w:ascii="GHEA Grapalat" w:hAnsi="GHEA Grapalat"/>
          <w:lang w:val="hy-AM"/>
        </w:rPr>
        <w:t>-201</w:t>
      </w:r>
      <w:r>
        <w:rPr>
          <w:rFonts w:ascii="GHEA Grapalat" w:hAnsi="GHEA Grapalat"/>
        </w:rPr>
        <w:t>9</w:t>
      </w:r>
      <w:r w:rsidRPr="00152B67">
        <w:rPr>
          <w:rFonts w:ascii="GHEA Grapalat" w:hAnsi="GHEA Grapalat"/>
          <w:lang w:val="hy-AM"/>
        </w:rPr>
        <w:t xml:space="preserve">թթ/ </w:t>
      </w:r>
      <w:r w:rsidRPr="00152B67">
        <w:rPr>
          <w:rFonts w:ascii="GHEA Grapalat" w:hAnsi="GHEA Grapalat" w:cs="Sylfaen"/>
          <w:bCs/>
          <w:lang w:val="hy-AM"/>
        </w:rPr>
        <w:t xml:space="preserve">ընթացքում առնվազն մեկ </w:t>
      </w:r>
      <w:r w:rsidRPr="00152B67">
        <w:rPr>
          <w:rFonts w:ascii="GHEA Grapalat" w:hAnsi="GHEA Grapalat"/>
          <w:bCs/>
          <w:lang w:val="hy-AM"/>
        </w:rPr>
        <w:t>նմանատիպ ապրանքների մատակարարման Հայտի գնից ոչ պակաս գումարով</w:t>
      </w:r>
      <w:r w:rsidRPr="00152B67">
        <w:rPr>
          <w:rFonts w:ascii="GHEA Grapalat" w:hAnsi="GHEA Grapalat" w:cs="Sylfaen"/>
          <w:bCs/>
          <w:lang w:val="hy-AM"/>
        </w:rPr>
        <w:t xml:space="preserve"> հաջողությամբ</w:t>
      </w:r>
      <w:r w:rsidRPr="00152B67">
        <w:rPr>
          <w:rFonts w:ascii="GHEA Grapalat" w:hAnsi="GHEA Grapalat" w:cs="Arial Armenian"/>
          <w:bCs/>
          <w:lang w:val="hy-AM"/>
        </w:rPr>
        <w:t xml:space="preserve"> </w:t>
      </w:r>
      <w:r w:rsidRPr="00152B67">
        <w:rPr>
          <w:rFonts w:ascii="GHEA Grapalat" w:hAnsi="GHEA Grapalat" w:cs="Sylfaen"/>
          <w:bCs/>
          <w:lang w:val="hy-AM"/>
        </w:rPr>
        <w:t>իրականացված պայմանագիր</w:t>
      </w:r>
      <w:r w:rsidRPr="00152B67">
        <w:rPr>
          <w:rFonts w:ascii="GHEA Grapalat" w:hAnsi="GHEA Grapalat"/>
          <w:bCs/>
          <w:lang w:val="hy-AM"/>
        </w:rPr>
        <w:t xml:space="preserve">: Վերջինս հավաստելու համար հայտատուն պետք է ներկայացնի պայմանագրի </w:t>
      </w:r>
      <w:r w:rsidRPr="00152B67">
        <w:rPr>
          <w:rFonts w:ascii="GHEA Grapalat" w:hAnsi="GHEA Grapalat" w:cs="Sylfaen"/>
          <w:bCs/>
          <w:lang w:val="hy-AM"/>
        </w:rPr>
        <w:t>և</w:t>
      </w:r>
      <w:r w:rsidRPr="00152B67">
        <w:rPr>
          <w:rFonts w:ascii="GHEA Grapalat" w:hAnsi="GHEA Grapalat" w:cs="Arial Armenian"/>
          <w:bCs/>
          <w:lang w:val="hy-AM"/>
        </w:rPr>
        <w:t xml:space="preserve"> </w:t>
      </w:r>
      <w:r w:rsidRPr="00152B67">
        <w:rPr>
          <w:rFonts w:ascii="GHEA Grapalat" w:hAnsi="GHEA Grapalat" w:cs="Sylfaen"/>
          <w:bCs/>
          <w:lang w:val="hy-AM"/>
        </w:rPr>
        <w:t>մատակարարված</w:t>
      </w:r>
      <w:r w:rsidRPr="00152B67">
        <w:rPr>
          <w:rFonts w:ascii="GHEA Grapalat" w:hAnsi="GHEA Grapalat" w:cs="Arial Armenian"/>
          <w:bCs/>
          <w:lang w:val="hy-AM"/>
        </w:rPr>
        <w:t xml:space="preserve"> </w:t>
      </w:r>
      <w:r w:rsidRPr="00152B67">
        <w:rPr>
          <w:rFonts w:ascii="GHEA Grapalat" w:hAnsi="GHEA Grapalat" w:cs="Sylfaen"/>
          <w:bCs/>
          <w:lang w:val="hy-AM"/>
        </w:rPr>
        <w:t>ապրանքների</w:t>
      </w:r>
      <w:r w:rsidRPr="00152B67">
        <w:rPr>
          <w:rFonts w:ascii="GHEA Grapalat" w:hAnsi="GHEA Grapalat" w:cs="Calibri"/>
          <w:bCs/>
          <w:lang w:val="hy-AM"/>
        </w:rPr>
        <w:t xml:space="preserve"> </w:t>
      </w:r>
      <w:r w:rsidRPr="00152B67">
        <w:rPr>
          <w:rFonts w:ascii="GHEA Grapalat" w:hAnsi="GHEA Grapalat"/>
          <w:bCs/>
          <w:lang w:val="hy-AM"/>
        </w:rPr>
        <w:t>ընդունման ակտի պատճենը:</w:t>
      </w:r>
    </w:p>
    <w:p w:rsidR="0086405E" w:rsidRPr="00A246FD" w:rsidRDefault="0086405E" w:rsidP="0086405E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25287B" w:rsidRDefault="0065124D"/>
    <w:sectPr w:rsidR="0025287B" w:rsidSect="0086405E">
      <w:headerReference w:type="even" r:id="rId10"/>
      <w:headerReference w:type="default" r:id="rId11"/>
      <w:headerReference w:type="first" r:id="rId12"/>
      <w:pgSz w:w="12240" w:h="15840" w:code="1"/>
      <w:pgMar w:top="1440" w:right="1440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4D" w:rsidRDefault="0065124D">
      <w:r>
        <w:separator/>
      </w:r>
    </w:p>
  </w:endnote>
  <w:endnote w:type="continuationSeparator" w:id="0">
    <w:p w:rsidR="0065124D" w:rsidRDefault="0065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4D" w:rsidRDefault="0065124D">
      <w:r>
        <w:separator/>
      </w:r>
    </w:p>
  </w:footnote>
  <w:footnote w:type="continuationSeparator" w:id="0">
    <w:p w:rsidR="0065124D" w:rsidRDefault="0065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67" w:rsidRPr="000723CD" w:rsidRDefault="0086405E">
    <w:pPr>
      <w:pStyle w:val="Header"/>
      <w:pBdr>
        <w:bottom w:val="single" w:sz="4" w:space="1" w:color="auto"/>
      </w:pBdr>
      <w:rPr>
        <w:rFonts w:ascii="Sylfaen" w:hAnsi="Sylfae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116</w:t>
    </w:r>
    <w:r>
      <w:rPr>
        <w:rStyle w:val="PageNumber"/>
      </w:rPr>
      <w:fldChar w:fldCharType="end"/>
    </w:r>
    <w:r>
      <w:rPr>
        <w:rStyle w:val="PageNumber"/>
      </w:rPr>
      <w:tab/>
    </w:r>
    <w:r w:rsidRPr="000723CD">
      <w:rPr>
        <w:rFonts w:ascii="Sylfaen" w:hAnsi="Sylfaen"/>
      </w:rPr>
      <w:t>Բաժին III. Գնահատման և որակավորման չափանիշներ</w:t>
    </w:r>
  </w:p>
  <w:p w:rsidR="00CD7167" w:rsidRPr="000723CD" w:rsidRDefault="0065124D">
    <w:pPr>
      <w:rPr>
        <w:rFonts w:ascii="Sylfaen" w:hAnsi="Sylfae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67" w:rsidRDefault="0086405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5D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7167" w:rsidRDefault="0086405E">
    <w:pPr>
      <w:pStyle w:val="Header"/>
      <w:ind w:right="-36"/>
    </w:pPr>
    <w:r>
      <w:t>Section III. Evaluation and Qualification Criteria</w:t>
    </w:r>
  </w:p>
  <w:p w:rsidR="00CD7167" w:rsidRDefault="0065124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67" w:rsidRDefault="0086405E">
    <w:pPr>
      <w:pStyle w:val="Header"/>
      <w:ind w:right="-18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05DA">
      <w:rPr>
        <w:rStyle w:val="PageNumber"/>
        <w:noProof/>
      </w:rPr>
      <w:t>1</w:t>
    </w:r>
    <w:r>
      <w:rPr>
        <w:rStyle w:val="PageNumber"/>
      </w:rPr>
      <w:fldChar w:fldCharType="end"/>
    </w:r>
  </w:p>
  <w:p w:rsidR="00CD7167" w:rsidRDefault="006512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BEA"/>
    <w:multiLevelType w:val="hybridMultilevel"/>
    <w:tmpl w:val="5AB8AE9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24853572"/>
    <w:multiLevelType w:val="hybridMultilevel"/>
    <w:tmpl w:val="4608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D2"/>
    <w:rsid w:val="00150B39"/>
    <w:rsid w:val="00195CDD"/>
    <w:rsid w:val="0065124D"/>
    <w:rsid w:val="0086405E"/>
    <w:rsid w:val="00AF31BF"/>
    <w:rsid w:val="00B468D2"/>
    <w:rsid w:val="00BD0B73"/>
    <w:rsid w:val="00DC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405E"/>
    <w:rPr>
      <w:color w:val="0000FF"/>
      <w:u w:val="single"/>
    </w:rPr>
  </w:style>
  <w:style w:type="paragraph" w:customStyle="1" w:styleId="BankNormal">
    <w:name w:val="BankNormal"/>
    <w:basedOn w:val="Normal"/>
    <w:uiPriority w:val="99"/>
    <w:rsid w:val="0086405E"/>
    <w:pPr>
      <w:spacing w:after="240"/>
    </w:pPr>
  </w:style>
  <w:style w:type="character" w:styleId="PageNumber">
    <w:name w:val="page number"/>
    <w:basedOn w:val="DefaultParagraphFont"/>
    <w:rsid w:val="0086405E"/>
  </w:style>
  <w:style w:type="paragraph" w:styleId="Header">
    <w:name w:val="header"/>
    <w:basedOn w:val="Normal"/>
    <w:link w:val="HeaderChar"/>
    <w:uiPriority w:val="99"/>
    <w:rsid w:val="0086405E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6405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Resume Title,List Paragraph1,Bullets,List Paragraph nowy,List Paragraph (numbered (a)),Liste 1,Akapit z listą BS,List Paragraph 1,List_Paragraph,Multilevel para_II,References,IBL List Paragraph,Numbered List Paragraph"/>
    <w:basedOn w:val="Normal"/>
    <w:link w:val="ListParagraphChar"/>
    <w:uiPriority w:val="34"/>
    <w:qFormat/>
    <w:rsid w:val="0086405E"/>
    <w:pPr>
      <w:ind w:left="720"/>
      <w:contextualSpacing/>
    </w:pPr>
  </w:style>
  <w:style w:type="character" w:customStyle="1" w:styleId="ListParagraphChar">
    <w:name w:val="List Paragraph Char"/>
    <w:aliases w:val="Resume Title Char,List Paragraph1 Char,Bullets Char,List Paragraph nowy Char,List Paragraph (numbered (a)) Char,Liste 1 Char,Akapit z listą BS Char,List Paragraph 1 Char,List_Paragraph Char,Multilevel para_II Char,References Char"/>
    <w:link w:val="ListParagraph"/>
    <w:uiPriority w:val="34"/>
    <w:locked/>
    <w:rsid w:val="0086405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405E"/>
    <w:rPr>
      <w:color w:val="0000FF"/>
      <w:u w:val="single"/>
    </w:rPr>
  </w:style>
  <w:style w:type="paragraph" w:customStyle="1" w:styleId="BankNormal">
    <w:name w:val="BankNormal"/>
    <w:basedOn w:val="Normal"/>
    <w:uiPriority w:val="99"/>
    <w:rsid w:val="0086405E"/>
    <w:pPr>
      <w:spacing w:after="240"/>
    </w:pPr>
  </w:style>
  <w:style w:type="character" w:styleId="PageNumber">
    <w:name w:val="page number"/>
    <w:basedOn w:val="DefaultParagraphFont"/>
    <w:rsid w:val="0086405E"/>
  </w:style>
  <w:style w:type="paragraph" w:styleId="Header">
    <w:name w:val="header"/>
    <w:basedOn w:val="Normal"/>
    <w:link w:val="HeaderChar"/>
    <w:uiPriority w:val="99"/>
    <w:rsid w:val="0086405E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6405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Resume Title,List Paragraph1,Bullets,List Paragraph nowy,List Paragraph (numbered (a)),Liste 1,Akapit z listą BS,List Paragraph 1,List_Paragraph,Multilevel para_II,References,IBL List Paragraph,Numbered List Paragraph"/>
    <w:basedOn w:val="Normal"/>
    <w:link w:val="ListParagraphChar"/>
    <w:uiPriority w:val="34"/>
    <w:qFormat/>
    <w:rsid w:val="0086405E"/>
    <w:pPr>
      <w:ind w:left="720"/>
      <w:contextualSpacing/>
    </w:pPr>
  </w:style>
  <w:style w:type="character" w:customStyle="1" w:styleId="ListParagraphChar">
    <w:name w:val="List Paragraph Char"/>
    <w:aliases w:val="Resume Title Char,List Paragraph1 Char,Bullets Char,List Paragraph nowy Char,List Paragraph (numbered (a)) Char,Liste 1 Char,Akapit z listą BS Char,List Paragraph 1 Char,List_Paragraph Char,Multilevel para_II Char,References Char"/>
    <w:link w:val="ListParagraph"/>
    <w:uiPriority w:val="34"/>
    <w:locked/>
    <w:rsid w:val="0086405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umner.a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meps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Azaryan</dc:creator>
  <cp:keywords/>
  <dc:description/>
  <cp:lastModifiedBy>Armine Azaryan</cp:lastModifiedBy>
  <cp:revision>3</cp:revision>
  <dcterms:created xsi:type="dcterms:W3CDTF">2020-03-30T11:01:00Z</dcterms:created>
  <dcterms:modified xsi:type="dcterms:W3CDTF">2020-03-31T06:56:00Z</dcterms:modified>
</cp:coreProperties>
</file>