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EF3" w:rsidRDefault="00B00EF3" w:rsidP="00B00EF3">
      <w:pPr>
        <w:pStyle w:val="BodyText"/>
        <w:ind w:right="-7" w:firstLine="567"/>
        <w:jc w:val="right"/>
        <w:rPr>
          <w:rFonts w:ascii="GHEA Grapalat" w:hAnsi="GHEA Grapalat" w:cs="Sylfaen"/>
          <w:i/>
          <w:sz w:val="22"/>
          <w:lang w:val="af-ZA"/>
        </w:rPr>
      </w:pPr>
    </w:p>
    <w:p w:rsidR="00B00EF3" w:rsidRPr="00B00EF3" w:rsidRDefault="00B00EF3" w:rsidP="00B00EF3">
      <w:pPr>
        <w:jc w:val="center"/>
        <w:rPr>
          <w:rFonts w:ascii="GHEA Grapalat" w:eastAsia="Calibri" w:hAnsi="GHEA Grapalat"/>
          <w:sz w:val="20"/>
          <w:szCs w:val="20"/>
          <w:lang w:val="en-US"/>
        </w:rPr>
      </w:pPr>
      <w:r w:rsidRPr="00B00EF3">
        <w:rPr>
          <w:rFonts w:ascii="GHEA Grapalat" w:eastAsia="Calibri" w:hAnsi="GHEA Grapalat"/>
          <w:sz w:val="20"/>
          <w:szCs w:val="20"/>
          <w:lang w:val="en-US"/>
        </w:rPr>
        <w:t>STATEMENT</w:t>
      </w:r>
    </w:p>
    <w:p w:rsidR="00B00EF3" w:rsidRPr="00B00EF3" w:rsidRDefault="00B00EF3" w:rsidP="00B00EF3">
      <w:pPr>
        <w:jc w:val="center"/>
        <w:rPr>
          <w:rFonts w:ascii="GHEA Grapalat" w:eastAsia="Calibri" w:hAnsi="GHEA Grapalat"/>
          <w:sz w:val="20"/>
          <w:szCs w:val="20"/>
          <w:lang w:val="en-US"/>
        </w:rPr>
      </w:pPr>
      <w:r w:rsidRPr="00B00EF3">
        <w:rPr>
          <w:rFonts w:ascii="GHEA Grapalat" w:eastAsia="Calibri" w:hAnsi="GHEA Grapalat"/>
          <w:sz w:val="20"/>
          <w:szCs w:val="20"/>
          <w:lang w:val="en-US"/>
        </w:rPr>
        <w:t>ABOUT QUOTATION REQUEST</w:t>
      </w:r>
    </w:p>
    <w:p w:rsidR="00B00EF3" w:rsidRPr="00B00EF3" w:rsidRDefault="00B00EF3" w:rsidP="00B00EF3">
      <w:pPr>
        <w:jc w:val="center"/>
        <w:rPr>
          <w:rFonts w:ascii="GHEA Grapalat" w:eastAsia="Calibri" w:hAnsi="GHEA Grapalat"/>
          <w:sz w:val="20"/>
          <w:szCs w:val="20"/>
          <w:lang w:val="en-US"/>
        </w:rPr>
      </w:pPr>
      <w:r w:rsidRPr="00B00EF3">
        <w:rPr>
          <w:rFonts w:ascii="GHEA Grapalat" w:eastAsia="Calibri" w:hAnsi="GHEA Grapalat"/>
          <w:sz w:val="20"/>
          <w:szCs w:val="20"/>
          <w:lang w:val="en-US"/>
        </w:rPr>
        <w:t>The statement text hereby is verified by the decision N 1 adopted on 11</w:t>
      </w:r>
      <w:r w:rsidRPr="00B00EF3">
        <w:rPr>
          <w:rFonts w:ascii="GHEA Grapalat" w:eastAsia="Calibri" w:hAnsi="GHEA Grapalat"/>
          <w:sz w:val="20"/>
          <w:szCs w:val="20"/>
          <w:vertAlign w:val="superscript"/>
          <w:lang w:val="en-US"/>
        </w:rPr>
        <w:t>th</w:t>
      </w:r>
      <w:r w:rsidRPr="00B00EF3">
        <w:rPr>
          <w:rFonts w:ascii="GHEA Grapalat" w:eastAsia="Calibri" w:hAnsi="GHEA Grapalat"/>
          <w:sz w:val="20"/>
          <w:szCs w:val="20"/>
          <w:lang w:val="en-US"/>
        </w:rPr>
        <w:t xml:space="preserve"> of January in 2018 and is published according to 27</w:t>
      </w:r>
      <w:r w:rsidRPr="00B00EF3">
        <w:rPr>
          <w:rFonts w:ascii="GHEA Grapalat" w:eastAsia="Calibri" w:hAnsi="GHEA Grapalat"/>
          <w:sz w:val="20"/>
          <w:szCs w:val="20"/>
          <w:vertAlign w:val="superscript"/>
          <w:lang w:val="en-US"/>
        </w:rPr>
        <w:t>th</w:t>
      </w:r>
      <w:r w:rsidRPr="00B00EF3">
        <w:rPr>
          <w:rFonts w:ascii="GHEA Grapalat" w:eastAsia="Calibri" w:hAnsi="GHEA Grapalat"/>
          <w:sz w:val="20"/>
          <w:szCs w:val="20"/>
          <w:lang w:val="en-US"/>
        </w:rPr>
        <w:t xml:space="preserve"> article of “Procurement Law” of RA</w:t>
      </w:r>
    </w:p>
    <w:p w:rsidR="00B00EF3" w:rsidRPr="00B00EF3" w:rsidRDefault="00B00EF3" w:rsidP="00B00EF3">
      <w:pPr>
        <w:jc w:val="center"/>
        <w:rPr>
          <w:rFonts w:ascii="GHEA Grapalat" w:eastAsia="Calibri" w:hAnsi="GHEA Grapalat"/>
          <w:sz w:val="20"/>
          <w:szCs w:val="20"/>
          <w:lang w:val="en-US"/>
        </w:rPr>
      </w:pPr>
      <w:r w:rsidRPr="00B00EF3">
        <w:rPr>
          <w:rFonts w:ascii="GHEA Grapalat" w:eastAsia="Calibri" w:hAnsi="GHEA Grapalat"/>
          <w:sz w:val="20"/>
          <w:szCs w:val="20"/>
          <w:lang w:val="en-US"/>
        </w:rPr>
        <w:t xml:space="preserve">Quotation request </w:t>
      </w:r>
      <w:proofErr w:type="gramStart"/>
      <w:r w:rsidRPr="00B00EF3">
        <w:rPr>
          <w:rFonts w:ascii="GHEA Grapalat" w:eastAsia="Calibri" w:hAnsi="GHEA Grapalat"/>
          <w:sz w:val="20"/>
          <w:szCs w:val="20"/>
          <w:lang w:val="en-US"/>
        </w:rPr>
        <w:t>code :</w:t>
      </w:r>
      <w:proofErr w:type="gramEnd"/>
      <w:r w:rsidRPr="00B00EF3">
        <w:rPr>
          <w:rFonts w:ascii="GHEA Grapalat" w:eastAsia="Calibri" w:hAnsi="GHEA Grapalat"/>
          <w:sz w:val="20"/>
          <w:szCs w:val="20"/>
          <w:lang w:val="en-US"/>
        </w:rPr>
        <w:t xml:space="preserve"> </w:t>
      </w:r>
      <w:r w:rsidRPr="00DE2F5D">
        <w:rPr>
          <w:rFonts w:ascii="GHEA Grapalat" w:eastAsia="Calibri" w:hAnsi="GHEA Grapalat"/>
          <w:b/>
          <w:sz w:val="20"/>
          <w:szCs w:val="20"/>
        </w:rPr>
        <w:t>ՀՏԴ</w:t>
      </w:r>
      <w:r w:rsidRPr="00B00EF3">
        <w:rPr>
          <w:rFonts w:ascii="GHEA Grapalat" w:eastAsia="Calibri" w:hAnsi="GHEA Grapalat"/>
          <w:b/>
          <w:sz w:val="20"/>
          <w:szCs w:val="20"/>
          <w:lang w:val="en-US"/>
        </w:rPr>
        <w:t>-</w:t>
      </w:r>
      <w:r w:rsidRPr="00DE2F5D">
        <w:rPr>
          <w:rFonts w:ascii="GHEA Grapalat" w:eastAsia="Calibri" w:hAnsi="GHEA Grapalat"/>
          <w:b/>
          <w:sz w:val="20"/>
          <w:szCs w:val="20"/>
        </w:rPr>
        <w:t>ԳՀԾՁԲ</w:t>
      </w:r>
      <w:r w:rsidRPr="00B00EF3">
        <w:rPr>
          <w:rFonts w:ascii="GHEA Grapalat" w:eastAsia="Calibri" w:hAnsi="GHEA Grapalat"/>
          <w:b/>
          <w:sz w:val="20"/>
          <w:szCs w:val="20"/>
          <w:lang w:val="en-US"/>
        </w:rPr>
        <w:t>-3/1</w:t>
      </w:r>
      <w:r w:rsidRPr="00B00EF3">
        <w:rPr>
          <w:rFonts w:ascii="GHEA Grapalat" w:eastAsia="Calibri" w:hAnsi="GHEA Grapalat"/>
          <w:sz w:val="20"/>
          <w:szCs w:val="20"/>
          <w:lang w:val="en-US"/>
        </w:rPr>
        <w:t xml:space="preserve">    </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             The client` CJSC «Antituberculosis Dispensary» which is located in the </w:t>
      </w:r>
      <w:r w:rsidRPr="00B00EF3">
        <w:rPr>
          <w:rFonts w:ascii="Trebuchet MS" w:hAnsi="Trebuchet MS"/>
          <w:color w:val="000000"/>
          <w:sz w:val="21"/>
          <w:szCs w:val="21"/>
          <w:shd w:val="clear" w:color="auto" w:fill="FFFFFF"/>
          <w:lang w:val="en-US"/>
        </w:rPr>
        <w:t>Yerevan</w:t>
      </w:r>
      <w:r w:rsidRPr="00B00EF3">
        <w:rPr>
          <w:rFonts w:ascii="Trebuchet MS" w:hAnsi="Trebuchet MS"/>
          <w:color w:val="000000"/>
          <w:sz w:val="21"/>
          <w:szCs w:val="21"/>
          <w:lang w:val="en-US"/>
        </w:rPr>
        <w:br/>
      </w:r>
      <w:r w:rsidRPr="00B00EF3">
        <w:rPr>
          <w:rFonts w:ascii="Trebuchet MS" w:hAnsi="Trebuchet MS"/>
          <w:color w:val="000000"/>
          <w:sz w:val="21"/>
          <w:szCs w:val="21"/>
          <w:shd w:val="clear" w:color="auto" w:fill="FFFFFF"/>
          <w:lang w:val="en-US"/>
        </w:rPr>
        <w:t>Rubinyants St. Lane, 7 Building</w:t>
      </w:r>
      <w:r w:rsidRPr="00B00EF3">
        <w:rPr>
          <w:rFonts w:ascii="GHEA Grapalat" w:eastAsia="Calibri" w:hAnsi="GHEA Grapalat"/>
          <w:sz w:val="20"/>
          <w:szCs w:val="20"/>
          <w:lang w:val="en-US"/>
        </w:rPr>
        <w:t>, announces a quotation request, which is implemented by a round.</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Selected Participant of the quiz request will be invited to conclude a Food Preparation Agreement (hereinafter Contract).</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         According to 7</w:t>
      </w:r>
      <w:r w:rsidRPr="00B00EF3">
        <w:rPr>
          <w:rFonts w:ascii="GHEA Grapalat" w:eastAsia="Calibri" w:hAnsi="GHEA Grapalat"/>
          <w:sz w:val="20"/>
          <w:szCs w:val="20"/>
          <w:vertAlign w:val="superscript"/>
          <w:lang w:val="en-US"/>
        </w:rPr>
        <w:t>th</w:t>
      </w:r>
      <w:r w:rsidRPr="00B00EF3">
        <w:rPr>
          <w:rFonts w:ascii="GHEA Grapalat" w:eastAsia="Calibri" w:hAnsi="GHEA Grapalat"/>
          <w:sz w:val="20"/>
          <w:szCs w:val="20"/>
          <w:lang w:val="en-US"/>
        </w:rPr>
        <w:t xml:space="preserve"> article of “Procurement Law” of RA` any person despite of the fact of being foreign physical person, company or a person having no citizenship has an equal right to participate in the following quotation request.</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        People having no right of taking part in the quotation request as well as the qualification criteria presented to the participants and the documents presenting for that criteria evaluation are defined by the following procedure invitation.</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       Chosen participant is picked from the number of participants who presented sufficient evaluated applications to the invitation requirements by the principle of giving priority to the participant who presented the minimal price offer.</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      For receiving the quotation request invitation in paper form he/she should apply to the client till the 7</w:t>
      </w:r>
      <w:r w:rsidRPr="00B00EF3">
        <w:rPr>
          <w:rFonts w:ascii="GHEA Grapalat" w:eastAsia="Calibri" w:hAnsi="GHEA Grapalat"/>
          <w:sz w:val="20"/>
          <w:szCs w:val="20"/>
          <w:vertAlign w:val="superscript"/>
          <w:lang w:val="en-US"/>
        </w:rPr>
        <w:t xml:space="preserve">h  </w:t>
      </w:r>
      <w:r w:rsidRPr="00B00EF3">
        <w:rPr>
          <w:rFonts w:ascii="GHEA Grapalat" w:eastAsia="Calibri" w:hAnsi="GHEA Grapalat"/>
          <w:sz w:val="20"/>
          <w:szCs w:val="20"/>
          <w:lang w:val="en-US"/>
        </w:rPr>
        <w:t xml:space="preserve">day at 11:00 o’clock started from the second day of publishing the following statement. Moreover, for receiving paper form invitation the client must be presented a written application. The client ensures the process of giving the free paper form invitations on the first working day after the day of  receiving such a request. </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In case of giving an online form invitation client ensures the process of giving online form invitations free during the first working day after the day of receiving the application. </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In case of not receiving the invitation does not restrict the participant to take part in the procedure. </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      Quotation request applications should be presented by document form till the 7</w:t>
      </w:r>
      <w:r w:rsidRPr="00B00EF3">
        <w:rPr>
          <w:rFonts w:ascii="GHEA Grapalat" w:eastAsia="Calibri" w:hAnsi="GHEA Grapalat"/>
          <w:sz w:val="20"/>
          <w:szCs w:val="20"/>
          <w:vertAlign w:val="superscript"/>
          <w:lang w:val="en-US"/>
        </w:rPr>
        <w:t>th</w:t>
      </w:r>
      <w:r w:rsidRPr="00B00EF3">
        <w:rPr>
          <w:rFonts w:ascii="GHEA Grapalat" w:eastAsia="Calibri" w:hAnsi="GHEA Grapalat"/>
          <w:sz w:val="20"/>
          <w:szCs w:val="20"/>
          <w:lang w:val="en-US"/>
        </w:rPr>
        <w:t xml:space="preserve"> day at 11:00 o’clock started from the next day of publishing the following statement to </w:t>
      </w:r>
      <w:r w:rsidRPr="00B00EF3">
        <w:rPr>
          <w:rFonts w:ascii="Trebuchet MS" w:hAnsi="Trebuchet MS"/>
          <w:color w:val="000000"/>
          <w:sz w:val="21"/>
          <w:szCs w:val="21"/>
          <w:shd w:val="clear" w:color="auto" w:fill="FFFFFF"/>
          <w:lang w:val="en-US"/>
        </w:rPr>
        <w:t>Yerevan</w:t>
      </w:r>
      <w:r w:rsidRPr="00B00EF3">
        <w:rPr>
          <w:rFonts w:ascii="Trebuchet MS" w:hAnsi="Trebuchet MS"/>
          <w:color w:val="000000"/>
          <w:sz w:val="21"/>
          <w:szCs w:val="21"/>
          <w:lang w:val="en-US"/>
        </w:rPr>
        <w:br/>
      </w:r>
      <w:r w:rsidRPr="00B00EF3">
        <w:rPr>
          <w:rFonts w:ascii="Trebuchet MS" w:hAnsi="Trebuchet MS"/>
          <w:color w:val="000000"/>
          <w:sz w:val="21"/>
          <w:szCs w:val="21"/>
          <w:shd w:val="clear" w:color="auto" w:fill="FFFFFF"/>
          <w:lang w:val="en-US"/>
        </w:rPr>
        <w:t>Rubinyants St. Lane, 7 Building.</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      Applications besides Armenian can be presented by English or Russian. </w:t>
      </w:r>
    </w:p>
    <w:p w:rsidR="00B00EF3" w:rsidRPr="00B00EF3" w:rsidRDefault="00B00EF3" w:rsidP="00B00EF3">
      <w:pPr>
        <w:jc w:val="both"/>
        <w:rPr>
          <w:rFonts w:ascii="GHEA Grapalat" w:eastAsia="Calibri" w:hAnsi="GHEA Grapalat"/>
          <w:b/>
          <w:sz w:val="20"/>
          <w:szCs w:val="20"/>
          <w:lang w:val="en-US"/>
        </w:rPr>
      </w:pPr>
      <w:r w:rsidRPr="00B00EF3">
        <w:rPr>
          <w:rFonts w:ascii="GHEA Grapalat" w:eastAsia="Calibri" w:hAnsi="GHEA Grapalat"/>
          <w:b/>
          <w:sz w:val="20"/>
          <w:szCs w:val="20"/>
          <w:lang w:val="en-US"/>
        </w:rPr>
        <w:t xml:space="preserve">    The application opening will take place on 19</w:t>
      </w:r>
      <w:r w:rsidRPr="00B00EF3">
        <w:rPr>
          <w:rFonts w:ascii="GHEA Grapalat" w:eastAsia="Calibri" w:hAnsi="GHEA Grapalat"/>
          <w:b/>
          <w:sz w:val="20"/>
          <w:szCs w:val="20"/>
          <w:vertAlign w:val="superscript"/>
          <w:lang w:val="en-US"/>
        </w:rPr>
        <w:t>th</w:t>
      </w:r>
      <w:r w:rsidRPr="00B00EF3">
        <w:rPr>
          <w:rFonts w:ascii="GHEA Grapalat" w:eastAsia="Calibri" w:hAnsi="GHEA Grapalat"/>
          <w:b/>
          <w:sz w:val="20"/>
          <w:szCs w:val="20"/>
          <w:lang w:val="en-US"/>
        </w:rPr>
        <w:t xml:space="preserve"> of January at 11:00 o’clock in </w:t>
      </w:r>
      <w:r w:rsidRPr="00B00EF3">
        <w:rPr>
          <w:rFonts w:ascii="Trebuchet MS" w:hAnsi="Trebuchet MS"/>
          <w:b/>
          <w:color w:val="000000"/>
          <w:sz w:val="21"/>
          <w:szCs w:val="21"/>
          <w:shd w:val="clear" w:color="auto" w:fill="FFFFFF"/>
          <w:lang w:val="en-US"/>
        </w:rPr>
        <w:t>Yerevan</w:t>
      </w:r>
      <w:r w:rsidRPr="00B00EF3">
        <w:rPr>
          <w:rFonts w:ascii="Trebuchet MS" w:hAnsi="Trebuchet MS"/>
          <w:b/>
          <w:color w:val="000000"/>
          <w:sz w:val="21"/>
          <w:szCs w:val="21"/>
          <w:lang w:val="en-US"/>
        </w:rPr>
        <w:br/>
      </w:r>
      <w:r w:rsidRPr="00B00EF3">
        <w:rPr>
          <w:rFonts w:ascii="Trebuchet MS" w:hAnsi="Trebuchet MS"/>
          <w:b/>
          <w:color w:val="000000"/>
          <w:sz w:val="21"/>
          <w:szCs w:val="21"/>
          <w:shd w:val="clear" w:color="auto" w:fill="FFFFFF"/>
          <w:lang w:val="en-US"/>
        </w:rPr>
        <w:t>Rubinyants St. Lane, 7 Building</w:t>
      </w:r>
      <w:r w:rsidRPr="00B00EF3">
        <w:rPr>
          <w:rFonts w:ascii="GHEA Grapalat" w:eastAsia="Calibri" w:hAnsi="GHEA Grapalat"/>
          <w:b/>
          <w:sz w:val="20"/>
          <w:szCs w:val="20"/>
          <w:lang w:val="en-US"/>
        </w:rPr>
        <w:t>.</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t xml:space="preserve">      Complaints about following procedure must be presented to the appeals council (street 1 Meliq Adamyan , Yerevan). Appeal process is implemented by the defined order of the following quotation request. 30.000 amd is necessary for presenting complaints which must be transferred to treasury account N 900008000482 opened after Ministry of Finance of RA. </w:t>
      </w:r>
    </w:p>
    <w:p w:rsidR="00B00EF3" w:rsidRPr="00B00EF3" w:rsidRDefault="00B00EF3" w:rsidP="00B00EF3">
      <w:pPr>
        <w:jc w:val="both"/>
        <w:rPr>
          <w:rFonts w:ascii="GHEA Grapalat" w:eastAsia="Calibri" w:hAnsi="GHEA Grapalat"/>
          <w:sz w:val="20"/>
          <w:szCs w:val="20"/>
          <w:lang w:val="en-US"/>
        </w:rPr>
      </w:pPr>
      <w:r w:rsidRPr="00B00EF3">
        <w:rPr>
          <w:rFonts w:ascii="GHEA Grapalat" w:eastAsia="Calibri" w:hAnsi="GHEA Grapalat"/>
          <w:sz w:val="20"/>
          <w:szCs w:val="20"/>
          <w:lang w:val="en-US"/>
        </w:rPr>
        <w:lastRenderedPageBreak/>
        <w:t>For receiving additional information You can apply to Manushak Hakobyan, the estimation commission secretary.</w:t>
      </w:r>
    </w:p>
    <w:p w:rsidR="00B00EF3" w:rsidRPr="00B00EF3" w:rsidRDefault="00B00EF3" w:rsidP="00B00EF3">
      <w:pPr>
        <w:jc w:val="both"/>
        <w:rPr>
          <w:rFonts w:ascii="GHEA Grapalat" w:eastAsia="Calibri" w:hAnsi="GHEA Grapalat"/>
          <w:b/>
          <w:sz w:val="20"/>
          <w:szCs w:val="20"/>
          <w:lang w:val="en-US"/>
        </w:rPr>
      </w:pPr>
      <w:r w:rsidRPr="00B00EF3">
        <w:rPr>
          <w:rFonts w:ascii="GHEA Grapalat" w:eastAsia="Calibri" w:hAnsi="GHEA Grapalat"/>
          <w:sz w:val="20"/>
          <w:szCs w:val="20"/>
          <w:lang w:val="en-US"/>
        </w:rPr>
        <w:t xml:space="preserve">                     </w:t>
      </w:r>
      <w:r w:rsidRPr="00B00EF3">
        <w:rPr>
          <w:rFonts w:ascii="GHEA Grapalat" w:eastAsia="Calibri" w:hAnsi="GHEA Grapalat"/>
          <w:b/>
          <w:sz w:val="20"/>
          <w:szCs w:val="20"/>
          <w:lang w:val="en-US"/>
        </w:rPr>
        <w:t>Telephone: 094815515</w:t>
      </w:r>
    </w:p>
    <w:p w:rsidR="00B00EF3" w:rsidRPr="00B00EF3" w:rsidRDefault="00B00EF3" w:rsidP="00B00EF3">
      <w:pPr>
        <w:jc w:val="both"/>
        <w:rPr>
          <w:rFonts w:ascii="GHEA Grapalat" w:eastAsia="Calibri" w:hAnsi="GHEA Grapalat"/>
          <w:b/>
          <w:sz w:val="20"/>
          <w:szCs w:val="20"/>
          <w:lang w:val="en-US"/>
        </w:rPr>
      </w:pPr>
      <w:r w:rsidRPr="00B00EF3">
        <w:rPr>
          <w:rFonts w:ascii="GHEA Grapalat" w:eastAsia="Calibri" w:hAnsi="GHEA Grapalat"/>
          <w:b/>
          <w:sz w:val="20"/>
          <w:szCs w:val="20"/>
          <w:lang w:val="en-US"/>
        </w:rPr>
        <w:t xml:space="preserve">                     E-mail: mhakobian@rambler.ru</w:t>
      </w:r>
    </w:p>
    <w:p w:rsidR="00B00EF3" w:rsidRPr="002814F0" w:rsidRDefault="00B00EF3" w:rsidP="00B00EF3">
      <w:pPr>
        <w:pStyle w:val="BodyText"/>
        <w:tabs>
          <w:tab w:val="left" w:pos="1315"/>
        </w:tabs>
        <w:ind w:right="-7" w:firstLine="567"/>
        <w:rPr>
          <w:rFonts w:eastAsia="Calibri"/>
          <w:b/>
          <w:sz w:val="20"/>
          <w:szCs w:val="20"/>
        </w:rPr>
      </w:pPr>
      <w:r w:rsidRPr="002814F0">
        <w:rPr>
          <w:rFonts w:ascii="GHEA Grapalat" w:hAnsi="GHEA Grapalat" w:cs="Sylfaen"/>
          <w:b/>
          <w:i/>
          <w:sz w:val="22"/>
        </w:rPr>
        <w:tab/>
      </w:r>
      <w:proofErr w:type="gramStart"/>
      <w:r w:rsidRPr="002814F0">
        <w:rPr>
          <w:rFonts w:eastAsia="Calibri"/>
          <w:b/>
          <w:sz w:val="20"/>
          <w:szCs w:val="20"/>
        </w:rPr>
        <w:t>Client</w:t>
      </w:r>
      <w:r>
        <w:rPr>
          <w:rFonts w:eastAsia="Calibri"/>
          <w:b/>
          <w:sz w:val="20"/>
          <w:szCs w:val="20"/>
        </w:rPr>
        <w:t>.</w:t>
      </w:r>
      <w:proofErr w:type="gramEnd"/>
      <w:r w:rsidRPr="002814F0">
        <w:t xml:space="preserve"> </w:t>
      </w:r>
      <w:r>
        <w:t xml:space="preserve"> </w:t>
      </w:r>
      <w:r w:rsidRPr="00D14FA6">
        <w:rPr>
          <w:sz w:val="22"/>
          <w:szCs w:val="22"/>
        </w:rPr>
        <w:t>C</w:t>
      </w:r>
      <w:r w:rsidRPr="003D1772">
        <w:rPr>
          <w:rFonts w:eastAsia="Calibri"/>
          <w:b/>
          <w:sz w:val="20"/>
          <w:szCs w:val="20"/>
        </w:rPr>
        <w:t>JSC</w:t>
      </w:r>
      <w:r>
        <w:rPr>
          <w:rFonts w:eastAsia="Calibri"/>
          <w:b/>
          <w:sz w:val="20"/>
          <w:szCs w:val="20"/>
        </w:rPr>
        <w:t xml:space="preserve"> </w:t>
      </w:r>
      <w:r w:rsidRPr="003D1772">
        <w:rPr>
          <w:rFonts w:eastAsia="Calibri"/>
          <w:b/>
          <w:sz w:val="20"/>
          <w:szCs w:val="20"/>
        </w:rPr>
        <w:t>«</w:t>
      </w:r>
      <w:proofErr w:type="spellStart"/>
      <w:r w:rsidRPr="003D1772">
        <w:rPr>
          <w:rFonts w:eastAsia="Calibri"/>
          <w:b/>
          <w:sz w:val="20"/>
          <w:szCs w:val="20"/>
        </w:rPr>
        <w:t>Antituberculosis</w:t>
      </w:r>
      <w:proofErr w:type="spellEnd"/>
      <w:r w:rsidRPr="003D1772">
        <w:rPr>
          <w:rFonts w:eastAsia="Calibri"/>
          <w:b/>
          <w:sz w:val="20"/>
          <w:szCs w:val="20"/>
        </w:rPr>
        <w:t xml:space="preserve"> Dispensary»</w:t>
      </w:r>
    </w:p>
    <w:p w:rsidR="00B33A20" w:rsidRDefault="00B33A20"/>
    <w:sectPr w:rsidR="00B33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B00EF3"/>
    <w:rsid w:val="00B00EF3"/>
    <w:rsid w:val="00B33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0EF3"/>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00EF3"/>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Company>Home</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2018-01-12T13:10:00Z</dcterms:created>
  <dcterms:modified xsi:type="dcterms:W3CDTF">2018-01-12T13:10:00Z</dcterms:modified>
</cp:coreProperties>
</file>