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440C1" w14:textId="77777777" w:rsidR="00CC5607" w:rsidRDefault="00CC5607" w:rsidP="00CC5607">
      <w:pPr>
        <w:jc w:val="right"/>
      </w:pPr>
      <w:r>
        <w:t>утвержден</w:t>
      </w:r>
    </w:p>
    <w:p w14:paraId="2C041C2C" w14:textId="77777777" w:rsidR="00CC5607" w:rsidRDefault="00CC5607" w:rsidP="00CC5607">
      <w:pPr>
        <w:jc w:val="right"/>
      </w:pPr>
      <w:r>
        <w:t xml:space="preserve">Решением № 3 Комитета по оценке процедур в </w:t>
      </w:r>
    </w:p>
    <w:p w14:paraId="6EC501AE" w14:textId="5038BEFF" w:rsidR="00CC5607" w:rsidRDefault="00CC5607" w:rsidP="00CC5607">
      <w:pPr>
        <w:jc w:val="right"/>
      </w:pPr>
      <w:r>
        <w:t>соответствии с Кодексом РА GM-UNODC-20/02</w:t>
      </w:r>
    </w:p>
    <w:p w14:paraId="16DE5AB0" w14:textId="77777777" w:rsidR="00CC5607" w:rsidRDefault="00CC5607" w:rsidP="00CC5607"/>
    <w:p w14:paraId="6B49C9C2" w14:textId="77777777" w:rsidR="00CC5607" w:rsidRDefault="00CC5607" w:rsidP="00CC5607"/>
    <w:p w14:paraId="08CDFDAF" w14:textId="77777777" w:rsidR="00CC5607" w:rsidRDefault="00CC5607" w:rsidP="00CC5607">
      <w:pPr>
        <w:jc w:val="center"/>
      </w:pPr>
      <w:r>
        <w:t>ЗАЯВЛЕНИЕ</w:t>
      </w:r>
    </w:p>
    <w:p w14:paraId="6189CCC2" w14:textId="77777777" w:rsidR="00CC5607" w:rsidRDefault="00CC5607" w:rsidP="00CC5607">
      <w:pPr>
        <w:jc w:val="center"/>
      </w:pPr>
      <w:r>
        <w:t>уточнить приглашение</w:t>
      </w:r>
    </w:p>
    <w:p w14:paraId="7E81126D" w14:textId="77777777" w:rsidR="00CC5607" w:rsidRDefault="00CC5607" w:rsidP="00CC5607">
      <w:pPr>
        <w:jc w:val="center"/>
      </w:pPr>
    </w:p>
    <w:p w14:paraId="38ACEBA4" w14:textId="77777777" w:rsidR="00CC5607" w:rsidRDefault="00CC5607" w:rsidP="00CC5607">
      <w:pPr>
        <w:jc w:val="center"/>
      </w:pPr>
      <w:r>
        <w:t>Данный текст объявления утвержден оценочной комиссией</w:t>
      </w:r>
    </w:p>
    <w:p w14:paraId="5CD8B8C9" w14:textId="34B98E2A" w:rsidR="00CC5607" w:rsidRDefault="00CC5607" w:rsidP="00CC5607">
      <w:pPr>
        <w:jc w:val="center"/>
      </w:pPr>
      <w:r>
        <w:t>Указом № 2 от 31 марта 2020 г. и опубликован</w:t>
      </w:r>
    </w:p>
    <w:p w14:paraId="0135D86E" w14:textId="77777777" w:rsidR="00CC5607" w:rsidRDefault="00CC5607" w:rsidP="00CC5607">
      <w:pPr>
        <w:jc w:val="center"/>
      </w:pPr>
      <w:r>
        <w:t>Согласно статье 29 Закона РА о закупках</w:t>
      </w:r>
    </w:p>
    <w:p w14:paraId="09BCAC89" w14:textId="77777777" w:rsidR="00CC5607" w:rsidRDefault="00CC5607" w:rsidP="00CC5607"/>
    <w:p w14:paraId="2633BC91" w14:textId="3D3D7257" w:rsidR="00CC5607" w:rsidRDefault="00CC5607" w:rsidP="00CC5607">
      <w:pPr>
        <w:jc w:val="center"/>
      </w:pPr>
      <w:r>
        <w:t xml:space="preserve">Процедурный кодекс </w:t>
      </w:r>
      <w:r>
        <w:t>РА ГО МЗ-GHASHDZB-20/02</w:t>
      </w:r>
    </w:p>
    <w:p w14:paraId="29D5DFE1" w14:textId="77777777" w:rsidR="00CC5607" w:rsidRDefault="00CC5607" w:rsidP="00CC5607"/>
    <w:p w14:paraId="0CFA8ABA" w14:textId="2C4EB08F" w:rsidR="00CC5607" w:rsidRDefault="00CC5607" w:rsidP="00CC5607">
      <w:pPr>
        <w:jc w:val="both"/>
      </w:pPr>
      <w:r>
        <w:t xml:space="preserve">Комитет по оценке закупок </w:t>
      </w:r>
      <w:r>
        <w:t>РА ГО МЗ-GHASHDZB-20/02</w:t>
      </w:r>
      <w:r>
        <w:t xml:space="preserve">, организованный для нужд общины </w:t>
      </w:r>
      <w:proofErr w:type="spellStart"/>
      <w:r>
        <w:t>Золакар</w:t>
      </w:r>
      <w:proofErr w:type="spellEnd"/>
      <w:r>
        <w:t xml:space="preserve"> </w:t>
      </w:r>
      <w:proofErr w:type="spellStart"/>
      <w:r>
        <w:t>Гегаркуникского</w:t>
      </w:r>
      <w:proofErr w:type="spellEnd"/>
      <w:r>
        <w:t xml:space="preserve"> </w:t>
      </w:r>
      <w:proofErr w:type="spellStart"/>
      <w:r>
        <w:t>марза</w:t>
      </w:r>
      <w:proofErr w:type="spellEnd"/>
      <w:r>
        <w:t xml:space="preserve">, </w:t>
      </w:r>
      <w:proofErr w:type="spellStart"/>
      <w:r>
        <w:t>Гегаркуникского</w:t>
      </w:r>
      <w:proofErr w:type="spellEnd"/>
      <w:r>
        <w:t xml:space="preserve"> </w:t>
      </w:r>
      <w:proofErr w:type="spellStart"/>
      <w:r>
        <w:t>марза</w:t>
      </w:r>
      <w:proofErr w:type="spellEnd"/>
      <w:r>
        <w:t xml:space="preserve"> Республики Армения, представляет следующие приглашения на участие в тендере 30 марта 2020 года и их приглашения 30 марта 2020 года. уточнения предоставлены:</w:t>
      </w:r>
    </w:p>
    <w:p w14:paraId="02A8C473" w14:textId="77777777" w:rsidR="00CC5607" w:rsidRDefault="00CC5607" w:rsidP="00CC5607">
      <w:pPr>
        <w:jc w:val="both"/>
      </w:pPr>
    </w:p>
    <w:p w14:paraId="1F851475" w14:textId="77777777" w:rsidR="00CC5607" w:rsidRDefault="00CC5607" w:rsidP="00CC5607">
      <w:pPr>
        <w:jc w:val="both"/>
      </w:pPr>
      <w:r>
        <w:t>Вопрос № 1 На основании статьи 29 (1) Закона РА о закупках и исходя из вышеизложенного просьба дать разъяснения относительно даты утверждения тендерного предложения, имеются ли средства в рассрочку и, если да, в рассрочку превышают ли они в десять раз базовую единицу закупки для прогнозируемой части? Просьба также указать сумму прогнозируемой суммы по лоту.</w:t>
      </w:r>
    </w:p>
    <w:p w14:paraId="4F6E8FD4" w14:textId="77777777" w:rsidR="00CC5607" w:rsidRDefault="00CC5607" w:rsidP="00CC5607">
      <w:pPr>
        <w:jc w:val="both"/>
      </w:pPr>
    </w:p>
    <w:p w14:paraId="5F909D81" w14:textId="77777777" w:rsidR="00CC5607" w:rsidRDefault="00CC5607" w:rsidP="00CC5607">
      <w:pPr>
        <w:jc w:val="both"/>
      </w:pPr>
      <w:r>
        <w:t>Пояснение № 1 «Учитывая, что эта процедура была объявлена ​​в соответствии со статьей 15 (6) Закона РА о закупках, настоящим сообщаю, что Приложение» 3 «График платежей» в рассрочку указывает процент доступных и утвержденных / доступных / доступных средств для каждого взноса.</w:t>
      </w:r>
    </w:p>
    <w:p w14:paraId="49F74C28" w14:textId="77777777" w:rsidR="00CC5607" w:rsidRDefault="00CC5607" w:rsidP="00CC5607">
      <w:pPr>
        <w:jc w:val="both"/>
      </w:pPr>
      <w:r>
        <w:t>В частности:</w:t>
      </w:r>
    </w:p>
    <w:p w14:paraId="2F3182C2" w14:textId="77777777" w:rsidR="00CC5607" w:rsidRDefault="00CC5607" w:rsidP="00CC5607">
      <w:pPr>
        <w:jc w:val="both"/>
      </w:pPr>
      <w:r>
        <w:t>35% от суммы драма, что не более чем в десять раз превышает базовую единицу покупок за 1-й взнос - 20584592 (двадцать миллионов пятьсот восемьдесят четыре тысячи пятьсот девяносто два).</w:t>
      </w:r>
    </w:p>
    <w:p w14:paraId="1972195B" w14:textId="77777777" w:rsidR="00CC5607" w:rsidRDefault="00CC5607" w:rsidP="00CC5607">
      <w:pPr>
        <w:jc w:val="both"/>
      </w:pPr>
      <w:r>
        <w:t>55% от суммы драма только в десять раз превышает базовую единицу закупки для 2-го платежа - 23346837 (двадцать три миллиона триста сорок восемь тысяч восемьсот тридцать семь).</w:t>
      </w:r>
    </w:p>
    <w:p w14:paraId="49437979" w14:textId="77777777" w:rsidR="00CC5607" w:rsidRDefault="00CC5607" w:rsidP="00CC5607">
      <w:pPr>
        <w:jc w:val="both"/>
      </w:pPr>
    </w:p>
    <w:p w14:paraId="3C97E063" w14:textId="149531F1" w:rsidR="00CC5607" w:rsidRDefault="00CC5607" w:rsidP="00CC5607">
      <w:pPr>
        <w:jc w:val="both"/>
      </w:pPr>
      <w:r>
        <w:t xml:space="preserve">Для получения дополнительной информации об этом объявлении, пожалуйста, свяжитесь с Жорой </w:t>
      </w:r>
      <w:proofErr w:type="spellStart"/>
      <w:r>
        <w:t>Хачатряном</w:t>
      </w:r>
      <w:proofErr w:type="spellEnd"/>
      <w:r>
        <w:t xml:space="preserve">, секретарем Комитета по оценке </w:t>
      </w:r>
      <w:r>
        <w:t>РА ГО МЗ-GHASHDZB-20/02</w:t>
      </w:r>
      <w:r>
        <w:t>.</w:t>
      </w:r>
    </w:p>
    <w:p w14:paraId="2988101B" w14:textId="77777777" w:rsidR="00CC5607" w:rsidRDefault="00CC5607" w:rsidP="00CC5607"/>
    <w:p w14:paraId="63DEA2FD" w14:textId="77777777" w:rsidR="00CC5607" w:rsidRDefault="00CC5607" w:rsidP="00CC5607">
      <w:r>
        <w:t>Телефон 077178010:</w:t>
      </w:r>
    </w:p>
    <w:p w14:paraId="2E29BB70" w14:textId="77777777" w:rsidR="00CC5607" w:rsidRDefault="00CC5607" w:rsidP="00CC5607">
      <w:r>
        <w:t>Тоже. Электронная почта: zolakartim@mail.ru</w:t>
      </w:r>
    </w:p>
    <w:p w14:paraId="79F91A75" w14:textId="698AEA57" w:rsidR="0078103F" w:rsidRDefault="00CC5607" w:rsidP="00CC5607">
      <w:r>
        <w:t xml:space="preserve">Клиент: </w:t>
      </w:r>
      <w:proofErr w:type="spellStart"/>
      <w:r>
        <w:t>Жолакарский</w:t>
      </w:r>
      <w:proofErr w:type="spellEnd"/>
      <w:r>
        <w:t xml:space="preserve"> муниципалитет </w:t>
      </w:r>
      <w:proofErr w:type="spellStart"/>
      <w:r>
        <w:t>Гегаркуникского</w:t>
      </w:r>
      <w:proofErr w:type="spellEnd"/>
      <w:r>
        <w:t xml:space="preserve"> </w:t>
      </w:r>
      <w:proofErr w:type="spellStart"/>
      <w:r>
        <w:t>марза</w:t>
      </w:r>
      <w:proofErr w:type="spellEnd"/>
      <w:r>
        <w:t xml:space="preserve"> Республики Армения</w:t>
      </w:r>
    </w:p>
    <w:sectPr w:rsidR="0078103F" w:rsidSect="00CC5607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3F"/>
    <w:rsid w:val="0078103F"/>
    <w:rsid w:val="00CC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F3FC"/>
  <w15:chartTrackingRefBased/>
  <w15:docId w15:val="{01A7A080-0F77-4367-B524-FA3D8B8A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3</cp:revision>
  <dcterms:created xsi:type="dcterms:W3CDTF">2020-03-31T18:59:00Z</dcterms:created>
  <dcterms:modified xsi:type="dcterms:W3CDTF">2020-03-31T19:04:00Z</dcterms:modified>
</cp:coreProperties>
</file>