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218C7" w14:textId="77777777" w:rsidR="001A697C" w:rsidRPr="001A697C" w:rsidRDefault="001A697C" w:rsidP="001A6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69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Իրական շահառուների վերաբերյալ հայտարարագիր</w:t>
      </w:r>
    </w:p>
    <w:p w14:paraId="180D92D1" w14:textId="77777777" w:rsidR="001A697C" w:rsidRPr="001A697C" w:rsidRDefault="001A697C" w:rsidP="001A6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A69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հայտարարագրի հաստատման ամսաթիվ 06/02/2026</w:t>
      </w:r>
    </w:p>
    <w:p w14:paraId="5BC60D9A" w14:textId="77777777" w:rsidR="001A697C" w:rsidRPr="001A697C" w:rsidRDefault="001A697C" w:rsidP="001A69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r w:rsidRPr="001A697C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Կազմակերպություն</w:t>
      </w:r>
    </w:p>
    <w:p w14:paraId="5804B731" w14:textId="77777777" w:rsidR="001A697C" w:rsidRPr="001A697C" w:rsidRDefault="001A697C" w:rsidP="001A697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r w:rsidRPr="001A697C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Կազմակերպության տվյալներ</w:t>
      </w:r>
    </w:p>
    <w:p w14:paraId="47F4C25E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ՏՎՅԱԼՆԵՐ</w:t>
      </w:r>
    </w:p>
    <w:p w14:paraId="13D17BC0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Անվանում</w:t>
      </w:r>
    </w:p>
    <w:p w14:paraId="668521EE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69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«ԱՌԷԱ ՊԱՊԻՐՈՒՍ»</w:t>
      </w:r>
    </w:p>
    <w:p w14:paraId="1C73959C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A69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193F359A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Անուն լատինատառ*</w:t>
      </w:r>
    </w:p>
    <w:p w14:paraId="28F803B4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69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AREA PAPIRUS</w:t>
      </w:r>
    </w:p>
    <w:p w14:paraId="4DB2D10E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A69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600AD68F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Գրանցման համար</w:t>
      </w:r>
    </w:p>
    <w:p w14:paraId="1AD608F0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69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286.110.06396</w:t>
      </w:r>
    </w:p>
    <w:p w14:paraId="2021A2A0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A69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456899E2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Գրանցման ամսաթիվ</w:t>
      </w:r>
    </w:p>
    <w:p w14:paraId="58E4510F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69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16/03/2007</w:t>
      </w:r>
    </w:p>
    <w:p w14:paraId="4A06A41C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A69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7BD2A314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Հայտարարագրի տեսակ</w:t>
      </w:r>
    </w:p>
    <w:p w14:paraId="5AC73F75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A69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28DA5BD3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Կազմակերպությունը ցուցակված է</w:t>
      </w:r>
    </w:p>
    <w:p w14:paraId="5C016BD7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69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Ոչ</w:t>
      </w:r>
    </w:p>
    <w:p w14:paraId="3D930E2B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ՀԱՏՈՒԿ ՄԱՍՆԱԿՑՈՒԹՅՈՒՆ</w:t>
      </w:r>
    </w:p>
    <w:p w14:paraId="4D935326" w14:textId="77777777" w:rsidR="001A697C" w:rsidRPr="001A697C" w:rsidRDefault="001A697C" w:rsidP="001A69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r w:rsidRPr="001A697C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Իրական շահառուներ</w:t>
      </w:r>
    </w:p>
    <w:p w14:paraId="27E9B63E" w14:textId="77777777" w:rsidR="001A697C" w:rsidRPr="001A697C" w:rsidRDefault="001A697C" w:rsidP="001A697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r w:rsidRPr="001A697C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Իրական շահառուներ</w:t>
      </w:r>
    </w:p>
    <w:p w14:paraId="4C012F68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64847C2D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Անուն</w:t>
      </w:r>
    </w:p>
    <w:p w14:paraId="499CAA8E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69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Արմինե</w:t>
      </w:r>
    </w:p>
    <w:p w14:paraId="1A47EC1F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A69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543A0F44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Ազգանուն</w:t>
      </w:r>
    </w:p>
    <w:p w14:paraId="526891C6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69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Խոջոյան</w:t>
      </w:r>
    </w:p>
    <w:p w14:paraId="10AD2C41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A69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5E876C7D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Քաղաքացիություն</w:t>
      </w:r>
    </w:p>
    <w:p w14:paraId="0C59DE11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69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Հայաստան</w:t>
      </w:r>
    </w:p>
    <w:p w14:paraId="6EA8DFCE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A69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5F9ED36D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 շահառու դառնալու ամսաթիվ</w:t>
      </w:r>
    </w:p>
    <w:p w14:paraId="6B21E485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69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10/22/2025</w:t>
      </w:r>
    </w:p>
    <w:p w14:paraId="0E48C00D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17FC5E69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&lt;b&gt;1. &lt;/b&gt;Ուղղակի կամ անուղղակի կերպով տիրապետում է տվյալ իրավաբանական անձի` ձայնի իրավունք տվող բաժնեմասերի (բաժնետոմսերի, փայերի) 20 և ավելի տոկոսին կամ ուղղակի կամ անուղղակի կերպով ունի 20 և ավելի տոկոս մասնակցություն իրավաբանական անձի կանոնադրական կապիտալում*</w:t>
      </w:r>
    </w:p>
    <w:p w14:paraId="47BE91A6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69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Այո</w:t>
      </w:r>
    </w:p>
    <w:p w14:paraId="74E66D49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A69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46FB7D82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Մասնակցության չափ, %</w:t>
      </w:r>
    </w:p>
    <w:p w14:paraId="390AC4F6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69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25 %</w:t>
      </w:r>
    </w:p>
    <w:p w14:paraId="6D32D7F2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A69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52936329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 շահառուն Կազմակերպության կանոնադրական կապիտալում ունի՝</w:t>
      </w:r>
    </w:p>
    <w:p w14:paraId="7B500CA9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69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Ուղղակի մասնակցություն</w:t>
      </w:r>
    </w:p>
    <w:p w14:paraId="49029765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0376DC08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Անուն</w:t>
      </w:r>
    </w:p>
    <w:p w14:paraId="01E3C653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69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Արսեն</w:t>
      </w:r>
    </w:p>
    <w:p w14:paraId="1A3C0019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A69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0ADC7D6E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Ազգանուն</w:t>
      </w:r>
    </w:p>
    <w:p w14:paraId="47C48DDF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69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Զանյան</w:t>
      </w:r>
    </w:p>
    <w:p w14:paraId="5A838498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A69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02829A3B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Քաղաքացիություն</w:t>
      </w:r>
    </w:p>
    <w:p w14:paraId="67638932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69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Հայաստան</w:t>
      </w:r>
    </w:p>
    <w:p w14:paraId="7093331B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A69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5A1C91E3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lastRenderedPageBreak/>
        <w:t>Իրական շահառու դառնալու ամսաթիվ</w:t>
      </w:r>
    </w:p>
    <w:p w14:paraId="15158DB4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69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10/27/2009</w:t>
      </w:r>
    </w:p>
    <w:p w14:paraId="76E9FCDE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0996BF9F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&lt;b&gt;1. &lt;/b&gt;Ուղղակի կամ անուղղակի կերպով տիրապետում է տվյալ իրավաբանական անձի` ձայնի իրավունք տվող բաժնեմասերի (բաժնետոմսերի, փայերի) 20 և ավելի տոկոսին կամ ուղղակի կամ անուղղակի կերպով ունի 20 և ավելի տոկոս մասնակցություն իրավաբանական անձի կանոնադրական կապիտալում*</w:t>
      </w:r>
    </w:p>
    <w:p w14:paraId="7741EAAF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69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Այո</w:t>
      </w:r>
    </w:p>
    <w:p w14:paraId="36D5370F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A69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2CADFB1D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Մասնակցության չափ, %</w:t>
      </w:r>
    </w:p>
    <w:p w14:paraId="29875803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69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25 %</w:t>
      </w:r>
    </w:p>
    <w:p w14:paraId="484821B6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A69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12422CEB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 շահառուն Կազմակերպության կանոնադրական կապիտալում ունի՝</w:t>
      </w:r>
    </w:p>
    <w:p w14:paraId="0FC1F922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69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Ուղղակի մասնակցություն</w:t>
      </w:r>
    </w:p>
    <w:p w14:paraId="1F7F44F3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A69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7084EF92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&lt;b&gt;3. &lt;/b&gt;Հանդիսանում է տվյալ իրավաբանական անձի գործունեության ընդհանուր կամ ընթացիկ ղեկավարումն իրականացնող պաշտոնատար անձ</w:t>
      </w:r>
    </w:p>
    <w:p w14:paraId="36E7B750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69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Այո</w:t>
      </w:r>
    </w:p>
    <w:p w14:paraId="72705AE4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5B5BCD12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Անուն</w:t>
      </w:r>
    </w:p>
    <w:p w14:paraId="6BD70946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69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Արման</w:t>
      </w:r>
    </w:p>
    <w:p w14:paraId="338BA530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A69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0F4CE580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Ազգանուն</w:t>
      </w:r>
    </w:p>
    <w:p w14:paraId="140D28C8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69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Գասպարյան</w:t>
      </w:r>
    </w:p>
    <w:p w14:paraId="57E24CDB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A69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1FAB6359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Քաղաքացիություն</w:t>
      </w:r>
    </w:p>
    <w:p w14:paraId="0D0F157E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69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Հայաստան</w:t>
      </w:r>
    </w:p>
    <w:p w14:paraId="16B8332E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A69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33902C3A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 շահառու դառնալու ամսաթիվ</w:t>
      </w:r>
    </w:p>
    <w:p w14:paraId="3CFD6F9B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69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12/20/2017</w:t>
      </w:r>
    </w:p>
    <w:p w14:paraId="61AF7289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22C9DAD2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&lt;b&gt;2. &lt;/b&gt;Իրավաբանական անձի նկատմամբ իրականացնում է իրական (փաստացի) վերահսկողություն այլ միջոցներով</w:t>
      </w:r>
    </w:p>
    <w:p w14:paraId="34DC7717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69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Այո</w:t>
      </w:r>
    </w:p>
    <w:p w14:paraId="08D18E2B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6A47AECE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Անուն</w:t>
      </w:r>
    </w:p>
    <w:p w14:paraId="5B0A14F6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69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Գոհար</w:t>
      </w:r>
    </w:p>
    <w:p w14:paraId="2CD3126F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A69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387709D6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Ազգանուն</w:t>
      </w:r>
    </w:p>
    <w:p w14:paraId="49C12498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69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Միրզոյան</w:t>
      </w:r>
    </w:p>
    <w:p w14:paraId="11A5AA7F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A69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1B8A845C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Քաղաքացիություն</w:t>
      </w:r>
    </w:p>
    <w:p w14:paraId="2C047612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69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Հայաստան</w:t>
      </w:r>
    </w:p>
    <w:p w14:paraId="4232504E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A69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1F3F89EB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 շահառու դառնալու ամսաթիվ</w:t>
      </w:r>
    </w:p>
    <w:p w14:paraId="639ABE15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69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12/20/2017</w:t>
      </w:r>
    </w:p>
    <w:p w14:paraId="427B10EF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06456A7C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&lt;b&gt;1. &lt;/b&gt;Ուղղակի կամ անուղղակի կերպով տիրապետում է տվյալ իրավաբանական անձի` ձայնի իրավունք տվող բաժնեմասերի (բաժնետոմսերի, փայերի) 20 և ավելի տոկոսին կամ ուղղակի կամ անուղղակի կերպով ունի 20 և ավելի տոկոս մասնակցություն իրավաբանական անձի կանոնադրական կապիտալում*</w:t>
      </w:r>
    </w:p>
    <w:p w14:paraId="3012B95E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69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Այո</w:t>
      </w:r>
    </w:p>
    <w:p w14:paraId="595E05F7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A69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0717C520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Մասնակցության չափ, %</w:t>
      </w:r>
    </w:p>
    <w:p w14:paraId="35F221C9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69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20.25 %</w:t>
      </w:r>
    </w:p>
    <w:p w14:paraId="2506E899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A69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1516017D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 շահառուն Կազմակերպության կանոնադրական կապիտալում ունի՝</w:t>
      </w:r>
    </w:p>
    <w:p w14:paraId="0843CBF7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69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Ուղղակի մասնակցություն</w:t>
      </w:r>
    </w:p>
    <w:p w14:paraId="2BF47502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5C39A2FE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lastRenderedPageBreak/>
        <w:t>Անուն</w:t>
      </w:r>
    </w:p>
    <w:p w14:paraId="2A2EDF3D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69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Տաթևիկ</w:t>
      </w:r>
    </w:p>
    <w:p w14:paraId="6336EF64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A69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4D8AAD10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Ազգանուն</w:t>
      </w:r>
    </w:p>
    <w:p w14:paraId="5C1E2191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69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Ազատյան</w:t>
      </w:r>
    </w:p>
    <w:p w14:paraId="0AFAA0F4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A69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4BFD6BFC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Քաղաքացիություն</w:t>
      </w:r>
    </w:p>
    <w:p w14:paraId="542476FD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69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Հայաստան</w:t>
      </w:r>
    </w:p>
    <w:p w14:paraId="15F5BCF3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A69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0F5E857B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 շահառու դառնալու ամսաթիվ</w:t>
      </w:r>
    </w:p>
    <w:p w14:paraId="383372EF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69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07/12/2022</w:t>
      </w:r>
    </w:p>
    <w:p w14:paraId="28CD1DF5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6002FF64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&lt;b&gt;1. &lt;/b&gt;Ուղղակի կամ անուղղակի կերպով տիրապետում է տվյալ իրավաբանական անձի` ձայնի իրավունք տվող բաժնեմասերի (բաժնետոմսերի, փայերի) 20 և ավելի տոկոսին կամ ուղղակի կամ անուղղակի կերպով ունի 20 և ավելի տոկոս մասնակցություն իրավաբանական անձի կանոնադրական կապիտալում*</w:t>
      </w:r>
    </w:p>
    <w:p w14:paraId="6E0C92CA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69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Այո</w:t>
      </w:r>
    </w:p>
    <w:p w14:paraId="73684C10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A69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033AE53F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Մասնակցության չափ, %</w:t>
      </w:r>
    </w:p>
    <w:p w14:paraId="057956DD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69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25 %</w:t>
      </w:r>
    </w:p>
    <w:p w14:paraId="1B061FE0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A69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550198B3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1A697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 շահառուն Կազմակերպության կանոնադրական կապիտալում ունի՝</w:t>
      </w:r>
    </w:p>
    <w:p w14:paraId="394BEECC" w14:textId="77777777" w:rsidR="001A697C" w:rsidRPr="001A697C" w:rsidRDefault="001A697C" w:rsidP="001A697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69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Ուղղակի մասնակցություն</w:t>
      </w:r>
    </w:p>
    <w:p w14:paraId="3114C926" w14:textId="77777777" w:rsidR="001A697C" w:rsidRPr="001A697C" w:rsidRDefault="001A697C" w:rsidP="001A69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r w:rsidRPr="001A697C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Ցուցակված մասնակիցներ</w:t>
      </w:r>
    </w:p>
    <w:p w14:paraId="057583C3" w14:textId="77777777" w:rsidR="001A697C" w:rsidRPr="001A697C" w:rsidRDefault="001A697C" w:rsidP="001A697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r w:rsidRPr="001A697C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Ցուցակված մասնակիցներ</w:t>
      </w:r>
    </w:p>
    <w:p w14:paraId="084C71DC" w14:textId="77777777" w:rsidR="001A697C" w:rsidRPr="001A697C" w:rsidRDefault="001A697C" w:rsidP="001A69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r w:rsidRPr="001A697C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Միջանկյալ ընկերություններ</w:t>
      </w:r>
    </w:p>
    <w:p w14:paraId="77B8CA3A" w14:textId="77777777" w:rsidR="001A697C" w:rsidRPr="001A697C" w:rsidRDefault="001A697C" w:rsidP="001A697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r w:rsidRPr="001A697C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Մասնակցության շղթա</w:t>
      </w:r>
    </w:p>
    <w:p w14:paraId="073313F3" w14:textId="77777777" w:rsidR="001A697C" w:rsidRPr="001A697C" w:rsidRDefault="001A697C" w:rsidP="001A69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r w:rsidRPr="001A697C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Նշումներ</w:t>
      </w:r>
    </w:p>
    <w:p w14:paraId="6603CF73" w14:textId="77777777" w:rsidR="00C7174F" w:rsidRPr="001A697C" w:rsidRDefault="00C7174F" w:rsidP="001A697C">
      <w:bookmarkStart w:id="0" w:name="_GoBack"/>
      <w:bookmarkEnd w:id="0"/>
    </w:p>
    <w:sectPr w:rsidR="00C7174F" w:rsidRPr="001A697C" w:rsidSect="00586D2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CE"/>
    <w:rsid w:val="001A697C"/>
    <w:rsid w:val="00586D20"/>
    <w:rsid w:val="006E6942"/>
    <w:rsid w:val="00C7174F"/>
    <w:rsid w:val="00E1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4798C"/>
  <w15:chartTrackingRefBased/>
  <w15:docId w15:val="{5D87794E-F0B4-4198-8EFF-DF52FB67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E69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E69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9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41238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950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5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73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33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20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06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048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89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45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15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20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88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354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66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52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82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821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71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8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751786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2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470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78820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07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405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22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FD2DD"/>
                            <w:right w:val="none" w:sz="0" w:space="0" w:color="auto"/>
                          </w:divBdr>
                          <w:divsChild>
                            <w:div w:id="118339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2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14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90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31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4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85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213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1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43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75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19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57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48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84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36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842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2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81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173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1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14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04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FD2DD"/>
                            <w:right w:val="none" w:sz="0" w:space="0" w:color="auto"/>
                          </w:divBdr>
                          <w:divsChild>
                            <w:div w:id="20545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5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11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02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77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26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477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25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33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33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0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25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676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6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98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948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47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38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2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26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37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18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209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FD2DD"/>
                            <w:right w:val="none" w:sz="0" w:space="0" w:color="auto"/>
                          </w:divBdr>
                          <w:divsChild>
                            <w:div w:id="513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68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60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94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0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1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09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9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662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25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30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129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25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66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70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204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FD2DD"/>
                            <w:right w:val="none" w:sz="0" w:space="0" w:color="auto"/>
                          </w:divBdr>
                          <w:divsChild>
                            <w:div w:id="7124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0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8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3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97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87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71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08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5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43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9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69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20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57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8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20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83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84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37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479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5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43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569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09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1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56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546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59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31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951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34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59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8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16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09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23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76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381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97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96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7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62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78820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19839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920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84937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2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13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5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74383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98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4407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7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35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10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172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49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46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54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10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384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70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43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310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45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48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709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11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473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7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25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494784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38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3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41032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16372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3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4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34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4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45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725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67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58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453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00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26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461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15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16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865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11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31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504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516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16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565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238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29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93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943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114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72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000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02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374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778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5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192652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210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99669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60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7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159960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71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783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0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9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9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2154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9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7114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2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95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0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31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86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2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975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9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72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022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9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7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70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2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174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88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3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3542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9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3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7528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36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2073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64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39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0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06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13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3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18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40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3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89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2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68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15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2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44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8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68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9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12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68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655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66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4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5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021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8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42071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7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04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3</cp:revision>
  <dcterms:created xsi:type="dcterms:W3CDTF">2025-01-23T06:44:00Z</dcterms:created>
  <dcterms:modified xsi:type="dcterms:W3CDTF">2026-04-29T13:01:00Z</dcterms:modified>
</cp:coreProperties>
</file>