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057FE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7D9C5814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71EBE8EE" w14:textId="21E255C6" w:rsidR="007C160D" w:rsidRPr="00F84470" w:rsidRDefault="00221516" w:rsidP="007C160D">
      <w:pPr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b/>
          <w:szCs w:val="24"/>
          <w:lang w:val="hy-AM"/>
        </w:rPr>
        <w:t xml:space="preserve">ՄԵԿ ԱՆՁԻՑ </w:t>
      </w:r>
      <w:r w:rsidR="007C160D" w:rsidRPr="00F84470">
        <w:rPr>
          <w:rFonts w:ascii="Sylfaen" w:hAnsi="Sylfaen" w:cs="Sylfaen"/>
          <w:b/>
          <w:szCs w:val="24"/>
        </w:rPr>
        <w:t>ԳՆՈՒՄ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ԿԱՏԱՐԵԼՈՒ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B10023" w:rsidRPr="00B10023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ԸՆԹԱՑԱԿԱՐԳՈՎ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B10023" w:rsidRPr="00B10023">
        <w:rPr>
          <w:rFonts w:ascii="Sylfaen" w:hAnsi="Sylfaen"/>
          <w:b/>
          <w:szCs w:val="24"/>
          <w:lang w:val="af-ZA"/>
        </w:rPr>
        <w:t xml:space="preserve"> </w:t>
      </w:r>
      <w:bookmarkStart w:id="0" w:name="_GoBack"/>
      <w:bookmarkEnd w:id="0"/>
      <w:r w:rsidR="007C160D"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25200F" w:rsidRPr="0025200F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ԿՆՔԵԼՈՒ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ՈՐՈՇՄԱՆ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0253E16F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66FC133F" w14:textId="67403D47" w:rsidR="00221516" w:rsidRPr="00F84470" w:rsidRDefault="00B40513" w:rsidP="00221516">
      <w:pPr>
        <w:pStyle w:val="3"/>
        <w:ind w:firstLine="0"/>
        <w:rPr>
          <w:rFonts w:ascii="Sylfaen" w:hAnsi="Sylfaen" w:cs="Sylfaen"/>
          <w:b w:val="0"/>
          <w:sz w:val="18"/>
          <w:szCs w:val="18"/>
          <w:lang w:val="af-ZA"/>
        </w:rPr>
      </w:pPr>
      <w:r>
        <w:rPr>
          <w:rFonts w:ascii="Sylfaen" w:hAnsi="Sylfaen" w:cs="Sylfaen"/>
          <w:b w:val="0"/>
          <w:sz w:val="18"/>
          <w:szCs w:val="18"/>
          <w:lang w:val="hy-AM"/>
        </w:rPr>
        <w:t xml:space="preserve"> 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6F7B535E" w14:textId="096BB7AD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693A3B2D" w14:textId="267BA7D5" w:rsidR="007C160D" w:rsidRPr="00F84470" w:rsidRDefault="00B40513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>
        <w:rPr>
          <w:rFonts w:ascii="Sylfaen" w:hAnsi="Sylfaen"/>
          <w:b w:val="0"/>
          <w:sz w:val="18"/>
          <w:szCs w:val="18"/>
          <w:lang w:val="hy-AM"/>
        </w:rPr>
        <w:t xml:space="preserve">                  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="007C160D"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="007C160D"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79FD1B44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7E0BEB72" w14:textId="5A75EC0D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="00CB6C9C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r w:rsidR="0025200F">
        <w:rPr>
          <w:rFonts w:ascii="Sylfaen" w:hAnsi="Sylfaen"/>
          <w:bCs/>
          <w:iCs/>
          <w:sz w:val="22"/>
          <w:szCs w:val="22"/>
          <w:lang w:val="hy-AM"/>
        </w:rPr>
        <w:t>ՇՄԱՀ-</w:t>
      </w:r>
      <w:r w:rsidR="0025200F">
        <w:rPr>
          <w:rFonts w:ascii="Sylfaen" w:hAnsi="Sylfaen"/>
          <w:bCs/>
          <w:iCs/>
          <w:sz w:val="22"/>
          <w:szCs w:val="22"/>
          <w:lang w:val="ru-RU"/>
        </w:rPr>
        <w:t>ԱՀՏՍ</w:t>
      </w:r>
      <w:r w:rsidR="0025200F">
        <w:rPr>
          <w:rFonts w:ascii="Sylfaen" w:hAnsi="Sylfaen"/>
          <w:bCs/>
          <w:iCs/>
          <w:sz w:val="22"/>
          <w:szCs w:val="22"/>
          <w:lang w:val="hy-AM"/>
        </w:rPr>
        <w:t>-ՄԱԱՊՁԲ-2</w:t>
      </w:r>
      <w:r w:rsidR="0025200F" w:rsidRPr="0025200F">
        <w:rPr>
          <w:rFonts w:ascii="Sylfaen" w:hAnsi="Sylfaen"/>
          <w:bCs/>
          <w:iCs/>
          <w:sz w:val="22"/>
          <w:szCs w:val="22"/>
          <w:lang w:val="af-ZA"/>
        </w:rPr>
        <w:t>4</w:t>
      </w:r>
      <w:r w:rsidR="0025200F">
        <w:rPr>
          <w:rFonts w:ascii="Sylfaen" w:hAnsi="Sylfaen"/>
          <w:bCs/>
          <w:iCs/>
          <w:sz w:val="22"/>
          <w:szCs w:val="22"/>
          <w:lang w:val="hy-AM"/>
        </w:rPr>
        <w:t>/</w:t>
      </w:r>
      <w:r w:rsidR="0025646C">
        <w:rPr>
          <w:rFonts w:ascii="Sylfaen" w:hAnsi="Sylfaen"/>
          <w:bCs/>
          <w:iCs/>
          <w:sz w:val="22"/>
          <w:szCs w:val="22"/>
          <w:lang w:val="af-ZA"/>
        </w:rPr>
        <w:t>0</w:t>
      </w:r>
      <w:r w:rsidR="00E90F0A" w:rsidRPr="00E90F0A">
        <w:rPr>
          <w:rFonts w:ascii="Sylfaen" w:hAnsi="Sylfaen"/>
          <w:bCs/>
          <w:iCs/>
          <w:sz w:val="22"/>
          <w:szCs w:val="22"/>
          <w:lang w:val="af-ZA"/>
        </w:rPr>
        <w:t>4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2A547C69" w14:textId="108B9F39" w:rsidR="007C160D" w:rsidRPr="00F84470" w:rsidRDefault="007C160D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5200F">
        <w:rPr>
          <w:rFonts w:ascii="Sylfaen" w:hAnsi="Sylfaen" w:cs="Sylfaen"/>
          <w:sz w:val="20"/>
          <w:lang w:val="af-ZA"/>
        </w:rPr>
        <w:t>Պատվիրատուն</w:t>
      </w:r>
      <w:r w:rsidRPr="0025200F">
        <w:rPr>
          <w:rFonts w:ascii="Sylfaen" w:hAnsi="Sylfaen"/>
          <w:sz w:val="20"/>
          <w:lang w:val="af-ZA"/>
        </w:rPr>
        <w:t>`</w:t>
      </w:r>
      <w:r w:rsidR="006F247E" w:rsidRPr="0025200F">
        <w:rPr>
          <w:rFonts w:ascii="Sylfaen" w:hAnsi="Sylfaen"/>
          <w:sz w:val="20"/>
          <w:lang w:val="hy-AM"/>
        </w:rPr>
        <w:t>Շիրակի մարզի Արթիկ համայնքի</w:t>
      </w:r>
      <w:r w:rsidRPr="0025200F">
        <w:rPr>
          <w:rFonts w:ascii="Sylfaen" w:hAnsi="Sylfaen" w:cs="Sylfaen"/>
          <w:sz w:val="20"/>
          <w:lang w:val="af-ZA"/>
        </w:rPr>
        <w:t>«</w:t>
      </w:r>
      <w:r w:rsidR="006F247E" w:rsidRPr="0025200F">
        <w:rPr>
          <w:rFonts w:ascii="Sylfaen" w:hAnsi="Sylfaen" w:cs="Sylfaen"/>
          <w:sz w:val="20"/>
          <w:lang w:val="hy-AM"/>
        </w:rPr>
        <w:t xml:space="preserve">Արթիկի </w:t>
      </w:r>
      <w:proofErr w:type="spellStart"/>
      <w:r w:rsidR="0025200F" w:rsidRPr="0025200F">
        <w:rPr>
          <w:rFonts w:ascii="Sylfaen" w:hAnsi="Sylfaen" w:cs="Sylfaen"/>
          <w:sz w:val="20"/>
          <w:lang w:val="ru-RU"/>
        </w:rPr>
        <w:t>համայնքային</w:t>
      </w:r>
      <w:proofErr w:type="spellEnd"/>
      <w:r w:rsidR="0025200F" w:rsidRPr="0025200F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25200F" w:rsidRPr="0025200F">
        <w:rPr>
          <w:rFonts w:ascii="Sylfaen" w:hAnsi="Sylfaen" w:cs="Sylfaen"/>
          <w:sz w:val="20"/>
          <w:lang w:val="ru-RU"/>
        </w:rPr>
        <w:t>տնտեսության</w:t>
      </w:r>
      <w:proofErr w:type="spellEnd"/>
      <w:r w:rsidR="0025200F" w:rsidRPr="0025200F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25200F" w:rsidRPr="0025200F">
        <w:rPr>
          <w:rFonts w:ascii="Sylfaen" w:hAnsi="Sylfaen" w:cs="Sylfaen"/>
          <w:sz w:val="20"/>
          <w:lang w:val="ru-RU"/>
        </w:rPr>
        <w:t>սպասարկում</w:t>
      </w:r>
      <w:proofErr w:type="spellEnd"/>
      <w:r w:rsidRPr="0025200F">
        <w:rPr>
          <w:rFonts w:ascii="Sylfaen" w:hAnsi="Sylfaen" w:cs="Sylfaen"/>
          <w:sz w:val="20"/>
          <w:lang w:val="af-ZA"/>
        </w:rPr>
        <w:t xml:space="preserve">» </w:t>
      </w:r>
      <w:r w:rsidR="006F247E" w:rsidRPr="0025200F">
        <w:rPr>
          <w:rFonts w:ascii="Sylfaen" w:hAnsi="Sylfaen" w:cs="Sylfaen"/>
          <w:sz w:val="20"/>
          <w:lang w:val="hy-AM"/>
        </w:rPr>
        <w:t>ՀՈԱԿ</w:t>
      </w:r>
      <w:r w:rsidRPr="0025200F">
        <w:rPr>
          <w:rFonts w:ascii="Sylfaen" w:hAnsi="Sylfaen" w:cs="Sylfaen"/>
          <w:sz w:val="20"/>
          <w:lang w:val="af-ZA"/>
        </w:rPr>
        <w:t>-</w:t>
      </w:r>
      <w:r w:rsidR="002A54AA" w:rsidRPr="0025200F">
        <w:rPr>
          <w:rFonts w:ascii="Sylfaen" w:hAnsi="Sylfaen" w:cs="Sylfaen"/>
          <w:sz w:val="20"/>
          <w:lang w:val="af-ZA"/>
        </w:rPr>
        <w:t>ը</w:t>
      </w:r>
      <w:r w:rsidRPr="0025200F">
        <w:rPr>
          <w:rFonts w:ascii="Sylfaen" w:hAnsi="Sylfaen" w:cs="Sylfaen"/>
          <w:sz w:val="20"/>
          <w:lang w:val="af-ZA"/>
        </w:rPr>
        <w:t>,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785EC0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="0025200F">
        <w:rPr>
          <w:rFonts w:ascii="Sylfaen" w:hAnsi="Sylfaen"/>
          <w:sz w:val="18"/>
          <w:szCs w:val="18"/>
          <w:lang w:val="ru-RU"/>
        </w:rPr>
        <w:t>Բաղրամյան</w:t>
      </w:r>
      <w:proofErr w:type="spellEnd"/>
      <w:r w:rsidR="0025200F" w:rsidRPr="0025200F">
        <w:rPr>
          <w:rFonts w:ascii="Sylfaen" w:hAnsi="Sylfaen"/>
          <w:sz w:val="18"/>
          <w:szCs w:val="18"/>
          <w:lang w:val="af-ZA"/>
        </w:rPr>
        <w:t xml:space="preserve"> 9</w:t>
      </w:r>
      <w:r w:rsidR="00785EC0">
        <w:rPr>
          <w:rFonts w:ascii="Sylfaen" w:hAnsi="Sylfaen"/>
          <w:sz w:val="18"/>
          <w:szCs w:val="18"/>
          <w:lang w:val="hy-AM"/>
        </w:rPr>
        <w:t>/1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="00785EC0">
        <w:rPr>
          <w:rFonts w:ascii="Sylfaen" w:hAnsi="Sylfaen" w:cs="Sylfaen"/>
          <w:sz w:val="18"/>
          <w:szCs w:val="18"/>
          <w:lang w:val="hy-AM"/>
        </w:rPr>
        <w:t xml:space="preserve"> գործող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785EC0" w:rsidRPr="00785EC0">
        <w:rPr>
          <w:rFonts w:ascii="Sylfaen" w:hAnsi="Sylfaen"/>
          <w:bCs/>
          <w:iCs/>
          <w:sz w:val="22"/>
          <w:szCs w:val="22"/>
          <w:lang w:val="hy-AM"/>
        </w:rPr>
        <w:t xml:space="preserve"> </w:t>
      </w:r>
      <w:r w:rsidR="0025200F">
        <w:rPr>
          <w:rFonts w:ascii="Sylfaen" w:hAnsi="Sylfaen"/>
          <w:bCs/>
          <w:iCs/>
          <w:sz w:val="22"/>
          <w:szCs w:val="22"/>
          <w:lang w:val="hy-AM"/>
        </w:rPr>
        <w:t>ՇՄԱՀ-</w:t>
      </w:r>
      <w:r w:rsidR="0025200F">
        <w:rPr>
          <w:rFonts w:ascii="Sylfaen" w:hAnsi="Sylfaen"/>
          <w:bCs/>
          <w:iCs/>
          <w:sz w:val="22"/>
          <w:szCs w:val="22"/>
          <w:lang w:val="ru-RU"/>
        </w:rPr>
        <w:t>ԱՀՏՍ</w:t>
      </w:r>
      <w:r w:rsidR="0025200F">
        <w:rPr>
          <w:rFonts w:ascii="Sylfaen" w:hAnsi="Sylfaen"/>
          <w:bCs/>
          <w:iCs/>
          <w:sz w:val="22"/>
          <w:szCs w:val="22"/>
          <w:lang w:val="hy-AM"/>
        </w:rPr>
        <w:t>-ՄԱԱՊՁԲ-2</w:t>
      </w:r>
      <w:r w:rsidR="0025200F" w:rsidRPr="0025200F">
        <w:rPr>
          <w:rFonts w:ascii="Sylfaen" w:hAnsi="Sylfaen"/>
          <w:bCs/>
          <w:iCs/>
          <w:sz w:val="22"/>
          <w:szCs w:val="22"/>
          <w:lang w:val="af-ZA"/>
        </w:rPr>
        <w:t>4</w:t>
      </w:r>
      <w:r w:rsidR="0025200F">
        <w:rPr>
          <w:rFonts w:ascii="Sylfaen" w:hAnsi="Sylfaen"/>
          <w:bCs/>
          <w:iCs/>
          <w:sz w:val="22"/>
          <w:szCs w:val="22"/>
          <w:lang w:val="hy-AM"/>
        </w:rPr>
        <w:t>/</w:t>
      </w:r>
      <w:r w:rsidR="0025646C">
        <w:rPr>
          <w:rFonts w:ascii="Sylfaen" w:hAnsi="Sylfaen"/>
          <w:bCs/>
          <w:iCs/>
          <w:sz w:val="22"/>
          <w:szCs w:val="22"/>
          <w:lang w:val="af-ZA"/>
        </w:rPr>
        <w:t>0</w:t>
      </w:r>
      <w:r w:rsidR="00E90F0A" w:rsidRPr="00E90F0A">
        <w:rPr>
          <w:rFonts w:ascii="Sylfaen" w:hAnsi="Sylfaen"/>
          <w:bCs/>
          <w:iCs/>
          <w:sz w:val="22"/>
          <w:szCs w:val="22"/>
          <w:lang w:val="af-ZA"/>
        </w:rPr>
        <w:t>4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14:paraId="706FF1A9" w14:textId="75D9107F" w:rsidR="007C160D" w:rsidRPr="0025646C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25646C">
        <w:rPr>
          <w:rFonts w:ascii="Sylfaen" w:hAnsi="Sylfaen" w:cs="Sylfaen"/>
          <w:sz w:val="18"/>
          <w:szCs w:val="18"/>
          <w:lang w:val="ru-RU"/>
        </w:rPr>
        <w:t>՝</w:t>
      </w:r>
      <w:r w:rsidR="00E90F0A" w:rsidRPr="00E90F0A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E90F0A">
        <w:rPr>
          <w:rFonts w:ascii="Sylfaen" w:hAnsi="Sylfaen" w:cs="Sylfaen"/>
          <w:b/>
          <w:sz w:val="18"/>
          <w:szCs w:val="18"/>
          <w:lang w:val="ru-RU"/>
        </w:rPr>
        <w:t>Մալուխ</w:t>
      </w:r>
      <w:proofErr w:type="spellEnd"/>
    </w:p>
    <w:p w14:paraId="1196E445" w14:textId="77777777" w:rsidR="007C160D" w:rsidRPr="0025646C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14:paraId="6189FAAD" w14:textId="77777777" w:rsidTr="00785EC0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4BFF8E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3BD1EA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94D808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D4873B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F8B0D1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4810EC2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61FEA3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16818BE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14:paraId="3BAD9F96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F293F50" w14:textId="2C7456CC" w:rsidR="007C160D" w:rsidRPr="00606A65" w:rsidRDefault="00606A65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C6EB7BA" w14:textId="4FC52E6C" w:rsidR="007C160D" w:rsidRPr="0025200F" w:rsidRDefault="00E90F0A" w:rsidP="0025646C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E8B4858" w14:textId="4AD35850" w:rsidR="007C160D" w:rsidRPr="00F84470" w:rsidRDefault="00785EC0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0630F6A" w14:textId="28EFE0BC" w:rsidR="007C160D" w:rsidRPr="00F84470" w:rsidRDefault="007C160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3533F3B" w14:textId="1112CCFE" w:rsidR="007C160D" w:rsidRPr="00785EC0" w:rsidRDefault="007C160D" w:rsidP="00785EC0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61581B53" w14:textId="77777777" w:rsidR="007C160D" w:rsidRPr="0025646C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E90F0A" w14:paraId="50719FFE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C1D1F9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4518E9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7D718AE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1DABA6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6F2DF089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F84470" w14:paraId="24C957D6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213C69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BB6573D" w14:textId="088A9CEB" w:rsidR="007C160D" w:rsidRPr="00F84470" w:rsidRDefault="00E90F0A" w:rsidP="0025646C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D3D8478" w14:textId="77777777" w:rsidR="007C160D" w:rsidRPr="00F84470" w:rsidRDefault="00C2751E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0FCA1C" w14:textId="044C6BC9" w:rsidR="007C160D" w:rsidRPr="0025200F" w:rsidRDefault="00E90F0A" w:rsidP="009C6A2F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30000</w:t>
            </w:r>
          </w:p>
        </w:tc>
      </w:tr>
      <w:tr w:rsidR="007C160D" w:rsidRPr="00F84470" w14:paraId="2B6DA58D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B3B610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1006B499" w14:textId="77777777" w:rsidR="007C160D" w:rsidRPr="00F84470" w:rsidRDefault="007C160D" w:rsidP="009C6A2F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6C4AFDA3" w14:textId="77777777" w:rsidR="007C160D" w:rsidRPr="00F84470" w:rsidRDefault="007C160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3F14EED" w14:textId="77777777" w:rsidR="007C160D" w:rsidRPr="00F84470" w:rsidRDefault="007C160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AA5192E" w14:textId="3C8902C9" w:rsidR="00606A65" w:rsidRPr="00F84470" w:rsidRDefault="00606A65" w:rsidP="0025646C">
      <w:pPr>
        <w:rPr>
          <w:rFonts w:ascii="Sylfaen" w:hAnsi="Sylfaen" w:cs="Arial"/>
          <w:b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25646C" w:rsidRPr="0025646C">
        <w:rPr>
          <w:rFonts w:ascii="Sylfaen" w:hAnsi="Sylfaen" w:cs="Sylfaen"/>
          <w:sz w:val="18"/>
          <w:szCs w:val="18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proofErr w:type="spellStart"/>
      <w:r w:rsidR="00E90F0A">
        <w:rPr>
          <w:rFonts w:ascii="Sylfaen" w:hAnsi="Sylfaen" w:cs="Sylfaen"/>
          <w:b/>
          <w:sz w:val="18"/>
          <w:szCs w:val="18"/>
          <w:lang w:val="ru-RU"/>
        </w:rPr>
        <w:t>Ամրացման</w:t>
      </w:r>
      <w:proofErr w:type="spellEnd"/>
      <w:r w:rsidR="00E90F0A" w:rsidRPr="00E90F0A">
        <w:rPr>
          <w:rFonts w:ascii="Sylfaen" w:hAnsi="Sylfaen" w:cs="Sylfaen"/>
          <w:b/>
          <w:sz w:val="18"/>
          <w:szCs w:val="18"/>
        </w:rPr>
        <w:t xml:space="preserve"> </w:t>
      </w:r>
      <w:proofErr w:type="spellStart"/>
      <w:r w:rsidR="00E90F0A">
        <w:rPr>
          <w:rFonts w:ascii="Sylfaen" w:hAnsi="Sylfaen" w:cs="Sylfaen"/>
          <w:b/>
          <w:sz w:val="18"/>
          <w:szCs w:val="18"/>
          <w:lang w:val="ru-RU"/>
        </w:rPr>
        <w:t>ժապավեն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65D6D6AD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AC3D3B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59D59A2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084935D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91625D5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1B64E6C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EB4A3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28C118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2893C31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F84470" w14:paraId="211D6D45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DF69180" w14:textId="5DDD2169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738C67F" w14:textId="76B65156" w:rsidR="00606A65" w:rsidRPr="0025200F" w:rsidRDefault="00E90F0A" w:rsidP="00606A65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823DEA9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321E237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5F05C9A" w14:textId="77777777" w:rsidR="00606A65" w:rsidRPr="00785EC0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6AA6DC22" w14:textId="77777777" w:rsidR="00606A65" w:rsidRPr="0037092F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E90F0A" w14:paraId="12AC9BA7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E57E32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CB1926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34A4758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39FD13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6529E11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37BA8F60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2DC11EA" w14:textId="4566C274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FA7F2FB" w14:textId="0A1003BF" w:rsidR="00606A65" w:rsidRPr="00F84470" w:rsidRDefault="00E90F0A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9217122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2FE100D" w14:textId="0402F1FD" w:rsidR="00606A65" w:rsidRPr="0025200F" w:rsidRDefault="00E90F0A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4000</w:t>
            </w:r>
          </w:p>
        </w:tc>
      </w:tr>
      <w:tr w:rsidR="00606A65" w:rsidRPr="00F84470" w14:paraId="33AAA6C9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B1B28C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2BF6FD2E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3D5BA6BA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017FF52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4CD3720" w14:textId="77777777" w:rsidR="00606A65" w:rsidRPr="00BA5642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14:paraId="3FC8A064" w14:textId="1EF98E7D" w:rsidR="00606A65" w:rsidRPr="00BA5642" w:rsidRDefault="00606A65" w:rsidP="00606A65">
      <w:pPr>
        <w:rPr>
          <w:rFonts w:ascii="Sylfaen" w:hAnsi="Sylfaen" w:cs="Arial"/>
          <w:b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BA5642">
        <w:rPr>
          <w:rFonts w:ascii="Sylfaen" w:hAnsi="Sylfaen"/>
          <w:b/>
          <w:sz w:val="20"/>
          <w:lang w:val="af-ZA"/>
        </w:rPr>
        <w:t>`</w:t>
      </w:r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 xml:space="preserve"> </w:t>
      </w:r>
      <w:proofErr w:type="spellStart"/>
      <w:r w:rsidR="00E90F0A">
        <w:rPr>
          <w:rFonts w:ascii="Sylfaen" w:hAnsi="Sylfaen" w:cs="Sylfaen"/>
          <w:b/>
          <w:sz w:val="18"/>
          <w:szCs w:val="18"/>
          <w:lang w:val="ru-RU"/>
        </w:rPr>
        <w:t>Ժապավենի</w:t>
      </w:r>
      <w:proofErr w:type="spellEnd"/>
      <w:r w:rsidR="00E90F0A">
        <w:rPr>
          <w:rFonts w:ascii="Sylfaen" w:hAnsi="Sylfaen" w:cs="Sylfaen"/>
          <w:b/>
          <w:sz w:val="18"/>
          <w:szCs w:val="18"/>
          <w:lang w:val="ru-RU"/>
        </w:rPr>
        <w:t xml:space="preserve"> </w:t>
      </w:r>
      <w:proofErr w:type="spellStart"/>
      <w:r w:rsidR="00E90F0A">
        <w:rPr>
          <w:rFonts w:ascii="Sylfaen" w:hAnsi="Sylfaen" w:cs="Sylfaen"/>
          <w:b/>
          <w:sz w:val="18"/>
          <w:szCs w:val="18"/>
          <w:lang w:val="ru-RU"/>
        </w:rPr>
        <w:t>ճարմանդ</w:t>
      </w:r>
      <w:proofErr w:type="spellEnd"/>
    </w:p>
    <w:p w14:paraId="0EBDE709" w14:textId="77777777" w:rsidR="00606A65" w:rsidRPr="00F84470" w:rsidRDefault="00606A65" w:rsidP="00606A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26B87775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654FB6B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53E05B9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76E597B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F6BA44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F89A3B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E5A633E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9E317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BDC8A7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25646C" w14:paraId="0F265A6D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DCB8BE3" w14:textId="0B78181F" w:rsidR="00606A65" w:rsidRPr="0025646C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25646C">
              <w:rPr>
                <w:rFonts w:ascii="Sylfaen" w:hAnsi="Sylfaen"/>
                <w:sz w:val="16"/>
                <w:szCs w:val="16"/>
                <w:lang w:val="ru-RU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4C248C6" w14:textId="120EEA7C" w:rsidR="00606A65" w:rsidRPr="0025646C" w:rsidRDefault="00E90F0A" w:rsidP="00606A65">
            <w:pPr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25646C">
              <w:rPr>
                <w:rFonts w:ascii="Sylfaen" w:hAnsi="Sylfaen"/>
                <w:sz w:val="20"/>
                <w:lang w:val="ru-RU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C6EAE72" w14:textId="77777777" w:rsidR="00606A65" w:rsidRPr="0025646C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5646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270F12" w14:textId="77777777" w:rsidR="00606A65" w:rsidRPr="0025646C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E7A2690" w14:textId="77777777" w:rsidR="00606A65" w:rsidRPr="0025646C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207AAE53" w14:textId="77777777" w:rsidR="00606A65" w:rsidRPr="00BA5642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E90F0A" w14:paraId="4D013E47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D7E7248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6F2FC9D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2D1DF51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870D67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BE00A8B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66C1802B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3BF0415" w14:textId="373B833E" w:rsidR="00606A65" w:rsidRPr="0037092F" w:rsidRDefault="0037092F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20C6EC0" w14:textId="624C5557" w:rsidR="00606A65" w:rsidRPr="00F84470" w:rsidRDefault="00E90F0A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F84470">
              <w:rPr>
                <w:rFonts w:ascii="Sylfaen" w:hAnsi="Sylfaen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2017C6B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0EBEFC" w14:textId="22FEDB44" w:rsidR="00606A65" w:rsidRPr="0025200F" w:rsidRDefault="00E90F0A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</w:t>
            </w:r>
            <w:r w:rsidR="00BA5642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5000</w:t>
            </w:r>
          </w:p>
        </w:tc>
      </w:tr>
      <w:tr w:rsidR="00606A65" w:rsidRPr="00F84470" w14:paraId="6A0A5BE9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85EF26D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5D86FC4A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1E8981AB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C404E59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A74E099" w14:textId="77777777" w:rsidR="00606A65" w:rsidRPr="00F84470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7E5F0898" w14:textId="29E02C09" w:rsidR="00BA5642" w:rsidRPr="00E90F0A" w:rsidRDefault="00606A65" w:rsidP="00BA5642">
      <w:pPr>
        <w:rPr>
          <w:rFonts w:ascii="Sylfaen" w:hAnsi="Sylfaen" w:cs="Arial"/>
          <w:b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lastRenderedPageBreak/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BA5642" w:rsidRPr="00BA5642">
        <w:rPr>
          <w:rFonts w:ascii="Sylfaen" w:hAnsi="Sylfaen" w:cs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proofErr w:type="spellStart"/>
      <w:r w:rsidR="00E90F0A">
        <w:rPr>
          <w:rFonts w:ascii="Sylfaen" w:hAnsi="Sylfaen" w:cs="Sylfaen"/>
          <w:b/>
          <w:sz w:val="18"/>
          <w:szCs w:val="18"/>
          <w:lang w:val="ru-RU"/>
        </w:rPr>
        <w:t>Փողոցի</w:t>
      </w:r>
      <w:proofErr w:type="spellEnd"/>
      <w:r w:rsidR="00E90F0A" w:rsidRPr="00E90F0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E90F0A">
        <w:rPr>
          <w:rFonts w:ascii="Sylfaen" w:hAnsi="Sylfaen" w:cs="Sylfaen"/>
          <w:b/>
          <w:sz w:val="18"/>
          <w:szCs w:val="18"/>
          <w:lang w:val="ru-RU"/>
        </w:rPr>
        <w:t>լուսատու</w:t>
      </w:r>
      <w:proofErr w:type="spellEnd"/>
      <w:r w:rsidR="00E90F0A">
        <w:rPr>
          <w:rFonts w:ascii="Sylfaen" w:hAnsi="Sylfaen" w:cs="Sylfaen"/>
          <w:b/>
          <w:sz w:val="18"/>
          <w:szCs w:val="18"/>
          <w:lang w:val="af-ZA"/>
        </w:rPr>
        <w:t xml:space="preserve"> 6</w:t>
      </w:r>
      <w:r w:rsidR="00E90F0A" w:rsidRPr="00E90F0A">
        <w:rPr>
          <w:rFonts w:ascii="Sylfaen" w:hAnsi="Sylfaen" w:cs="Sylfaen"/>
          <w:b/>
          <w:sz w:val="18"/>
          <w:szCs w:val="18"/>
          <w:lang w:val="af-ZA"/>
        </w:rPr>
        <w:t>0</w:t>
      </w:r>
      <w:r w:rsidR="00E90F0A">
        <w:rPr>
          <w:rFonts w:ascii="Sylfaen" w:hAnsi="Sylfaen" w:cs="Sylfaen"/>
          <w:b/>
          <w:sz w:val="18"/>
          <w:szCs w:val="18"/>
          <w:lang w:val="ru-RU"/>
        </w:rPr>
        <w:t>Վ</w:t>
      </w:r>
    </w:p>
    <w:p w14:paraId="3E34CCE2" w14:textId="5E585919" w:rsidR="00606A65" w:rsidRPr="00F84470" w:rsidRDefault="00606A65" w:rsidP="00BA5642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54CED4C9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AA4D04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FD6BC8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C0C9D75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B014D6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C02145E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6D458B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B5BC34A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A5FB5D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F84470" w14:paraId="6C4B35F5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DC61643" w14:textId="70F30449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350C9C0" w14:textId="40096E06" w:rsidR="00606A65" w:rsidRPr="0025200F" w:rsidRDefault="00E90F0A" w:rsidP="00606A65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25200F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D58BA8B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FF940A3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8317467" w14:textId="77777777" w:rsidR="00606A65" w:rsidRPr="00785EC0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1C61EE18" w14:textId="77777777" w:rsidR="00606A65" w:rsidRPr="00F84470" w:rsidRDefault="00606A65" w:rsidP="00606A6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73F7CC62" w14:textId="77777777" w:rsidR="00606A65" w:rsidRPr="00F84470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E90F0A" w14:paraId="790F62DF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468B84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0713169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18171E5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DFB357B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93FA0F9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4059E715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E50ECDC" w14:textId="12659FC0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19BAAD5" w14:textId="49F5C64E" w:rsidR="00606A65" w:rsidRPr="00F84470" w:rsidRDefault="00E90F0A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F84470">
              <w:rPr>
                <w:rFonts w:ascii="Sylfaen" w:hAnsi="Sylfaen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BF59156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6D54F8F" w14:textId="33894441" w:rsidR="00606A65" w:rsidRPr="0025200F" w:rsidRDefault="00E90F0A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350000</w:t>
            </w:r>
          </w:p>
        </w:tc>
      </w:tr>
      <w:tr w:rsidR="00606A65" w:rsidRPr="00F84470" w14:paraId="6312BD9E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402EB11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0F00CE3C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CF48C38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CB41191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1013D59" w14:textId="77777777" w:rsidR="00606A65" w:rsidRPr="00F84470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7105D8A2" w14:textId="63439A69" w:rsidR="00606A65" w:rsidRPr="00F84470" w:rsidRDefault="00606A65" w:rsidP="00E90F0A">
      <w:pPr>
        <w:rPr>
          <w:rFonts w:ascii="Sylfaen" w:hAnsi="Sylfaen" w:cs="Arial"/>
          <w:b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BA5642" w:rsidRPr="00BA5642">
        <w:rPr>
          <w:rFonts w:ascii="Sylfaen" w:hAnsi="Sylfaen" w:cs="Sylfaen"/>
          <w:sz w:val="18"/>
          <w:szCs w:val="18"/>
          <w:lang w:val="af-ZA"/>
        </w:rPr>
        <w:t>`</w:t>
      </w:r>
      <w:r w:rsidR="00E90F0A" w:rsidRPr="00E90F0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E90F0A">
        <w:rPr>
          <w:rFonts w:ascii="Sylfaen" w:hAnsi="Sylfaen" w:cs="Sylfaen"/>
          <w:b/>
          <w:sz w:val="18"/>
          <w:szCs w:val="18"/>
          <w:lang w:val="ru-RU"/>
        </w:rPr>
        <w:t>Փողոցի</w:t>
      </w:r>
      <w:proofErr w:type="spellEnd"/>
      <w:r w:rsidR="00E90F0A" w:rsidRPr="00E90F0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E90F0A">
        <w:rPr>
          <w:rFonts w:ascii="Sylfaen" w:hAnsi="Sylfaen" w:cs="Sylfaen"/>
          <w:b/>
          <w:sz w:val="18"/>
          <w:szCs w:val="18"/>
          <w:lang w:val="ru-RU"/>
        </w:rPr>
        <w:t>լուսատու</w:t>
      </w:r>
      <w:proofErr w:type="spellEnd"/>
      <w:r w:rsidR="00E90F0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E90F0A" w:rsidRPr="00E90F0A">
        <w:rPr>
          <w:rFonts w:ascii="Sylfaen" w:hAnsi="Sylfaen" w:cs="Sylfaen"/>
          <w:b/>
          <w:sz w:val="18"/>
          <w:szCs w:val="18"/>
          <w:lang w:val="af-ZA"/>
        </w:rPr>
        <w:t>5</w:t>
      </w:r>
      <w:r w:rsidR="00E90F0A" w:rsidRPr="00E90F0A">
        <w:rPr>
          <w:rFonts w:ascii="Sylfaen" w:hAnsi="Sylfaen" w:cs="Sylfaen"/>
          <w:b/>
          <w:sz w:val="18"/>
          <w:szCs w:val="18"/>
          <w:lang w:val="af-ZA"/>
        </w:rPr>
        <w:t>0</w:t>
      </w:r>
      <w:r w:rsidR="00E90F0A">
        <w:rPr>
          <w:rFonts w:ascii="Sylfaen" w:hAnsi="Sylfaen" w:cs="Sylfaen"/>
          <w:b/>
          <w:sz w:val="18"/>
          <w:szCs w:val="18"/>
          <w:lang w:val="ru-RU"/>
        </w:rPr>
        <w:t>Վ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2727869D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854A848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2C8752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F4305F9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949131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36F7B2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6D480C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615D249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D50931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F84470" w14:paraId="200B8C3B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26403C9" w14:textId="33912259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1F20C30" w14:textId="58B3F018" w:rsidR="00606A65" w:rsidRPr="0025200F" w:rsidRDefault="00E90F0A" w:rsidP="00606A65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25200F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DCA62ED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84227F7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D0410F5" w14:textId="77777777" w:rsidR="00606A65" w:rsidRPr="00785EC0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47B24CE7" w14:textId="77777777" w:rsidR="00606A65" w:rsidRPr="00BA5642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E90F0A" w14:paraId="430888F2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E3D192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8FAC1D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6EB125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32ABCFC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9A110A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7578D6C1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97A812F" w14:textId="546BF232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BBAB6AD" w14:textId="6F2B91DC" w:rsidR="00606A65" w:rsidRPr="00F84470" w:rsidRDefault="00E90F0A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F84470">
              <w:rPr>
                <w:rFonts w:ascii="Sylfaen" w:hAnsi="Sylfaen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4FED314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EF48401" w14:textId="71E8BB2C" w:rsidR="00606A65" w:rsidRPr="0025200F" w:rsidRDefault="00E90F0A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260000</w:t>
            </w:r>
          </w:p>
        </w:tc>
      </w:tr>
      <w:tr w:rsidR="00606A65" w:rsidRPr="00F84470" w14:paraId="7F53D31D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7D3936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4ACA1EBF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470A60CD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4306306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DD6FC24" w14:textId="77777777" w:rsidR="00606A65" w:rsidRPr="00F84470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38F4DFB1" w14:textId="37598144" w:rsidR="00BA5642" w:rsidRPr="00E90F0A" w:rsidRDefault="00606A65" w:rsidP="00BA564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ru-RU"/>
        </w:rPr>
        <w:t>՝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proofErr w:type="spellStart"/>
      <w:r w:rsidR="00E90F0A">
        <w:rPr>
          <w:rFonts w:ascii="Sylfaen" w:hAnsi="Sylfaen" w:cs="Sylfaen"/>
          <w:b/>
          <w:sz w:val="18"/>
          <w:szCs w:val="18"/>
          <w:lang w:val="ru-RU"/>
        </w:rPr>
        <w:t>Լամպ</w:t>
      </w:r>
      <w:proofErr w:type="spellEnd"/>
      <w:r w:rsidR="00E90F0A">
        <w:rPr>
          <w:rFonts w:ascii="Sylfaen" w:hAnsi="Sylfaen" w:cs="Sylfaen"/>
          <w:b/>
          <w:sz w:val="18"/>
          <w:szCs w:val="18"/>
          <w:lang w:val="ru-RU"/>
        </w:rPr>
        <w:t>՝</w:t>
      </w:r>
      <w:r w:rsidR="00E90F0A" w:rsidRPr="00E90F0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E90F0A">
        <w:rPr>
          <w:rFonts w:ascii="Sylfaen" w:hAnsi="Sylfaen" w:cs="Sylfaen"/>
          <w:b/>
          <w:sz w:val="18"/>
          <w:szCs w:val="18"/>
          <w:lang w:val="ru-RU"/>
        </w:rPr>
        <w:t>էկոնոմ</w:t>
      </w:r>
      <w:proofErr w:type="spellEnd"/>
      <w:r w:rsidR="00E90F0A" w:rsidRPr="00E90F0A">
        <w:rPr>
          <w:rFonts w:ascii="Sylfaen" w:hAnsi="Sylfaen" w:cs="Sylfaen"/>
          <w:b/>
          <w:sz w:val="18"/>
          <w:szCs w:val="18"/>
          <w:lang w:val="af-ZA"/>
        </w:rPr>
        <w:t xml:space="preserve"> 230</w:t>
      </w:r>
      <w:proofErr w:type="spellStart"/>
      <w:r w:rsidR="00E90F0A">
        <w:rPr>
          <w:rFonts w:ascii="Sylfaen" w:hAnsi="Sylfaen" w:cs="Sylfaen"/>
          <w:b/>
          <w:sz w:val="18"/>
          <w:szCs w:val="18"/>
          <w:lang w:val="ru-RU"/>
        </w:rPr>
        <w:t>մմ</w:t>
      </w:r>
      <w:proofErr w:type="spellEnd"/>
      <w:r w:rsidR="00E90F0A" w:rsidRPr="00E90F0A">
        <w:rPr>
          <w:rFonts w:ascii="Sylfaen" w:hAnsi="Sylfaen" w:cs="Sylfaen"/>
          <w:b/>
          <w:sz w:val="18"/>
          <w:szCs w:val="18"/>
          <w:lang w:val="af-ZA"/>
        </w:rPr>
        <w:t>,E27,220</w:t>
      </w:r>
      <w:r w:rsidR="00E90F0A">
        <w:rPr>
          <w:rFonts w:ascii="Sylfaen" w:hAnsi="Sylfaen" w:cs="Sylfaen"/>
          <w:b/>
          <w:sz w:val="18"/>
          <w:szCs w:val="18"/>
          <w:lang w:val="ru-RU"/>
        </w:rPr>
        <w:t>Վ</w:t>
      </w:r>
    </w:p>
    <w:p w14:paraId="0043E664" w14:textId="7F9CAF0F" w:rsidR="00606A65" w:rsidRPr="00F84470" w:rsidRDefault="00606A65" w:rsidP="00BA5642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337D264C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7EA427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104117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41FDD3A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576B45E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5F2454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A580BF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ED0FFF8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2F887C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F84470" w14:paraId="38E0A000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332FF02" w14:textId="1CAA9AA0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66DE1EB" w14:textId="6D35ECA2" w:rsidR="00606A65" w:rsidRPr="0025200F" w:rsidRDefault="00E90F0A" w:rsidP="00606A65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25200F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080C751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6B4B30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A304555" w14:textId="77777777" w:rsidR="00606A65" w:rsidRPr="00785EC0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35FE799B" w14:textId="77777777" w:rsidR="00606A65" w:rsidRPr="00606A65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E90F0A" w14:paraId="0A6F0A0C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E8BFD4E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B819CE9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66D6EFD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F47994D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8D1246B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66A848BA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0E1147F" w14:textId="4481CBDA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5DC376F" w14:textId="1EBC6F9E" w:rsidR="00606A65" w:rsidRPr="00F84470" w:rsidRDefault="00E90F0A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F84470">
              <w:rPr>
                <w:rFonts w:ascii="Sylfaen" w:hAnsi="Sylfaen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C477B5C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D5450B0" w14:textId="3A21EB3E" w:rsidR="00606A65" w:rsidRPr="0025200F" w:rsidRDefault="00E90F0A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6000</w:t>
            </w:r>
          </w:p>
        </w:tc>
      </w:tr>
      <w:tr w:rsidR="00606A65" w:rsidRPr="00F84470" w14:paraId="3400BD8C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0FAEAC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150D9AA7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45F2C1A6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CFBD400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B746A85" w14:textId="77777777" w:rsidR="00606A65" w:rsidRPr="00F84470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7D47F14A" w14:textId="77777777" w:rsidR="00606A65" w:rsidRPr="00F84470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4973EC37" w14:textId="348F5B33" w:rsidR="00BA5642" w:rsidRPr="00BA5642" w:rsidRDefault="00606A65" w:rsidP="00BA564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ru-RU"/>
        </w:rPr>
        <w:t>՝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940EF5">
        <w:rPr>
          <w:rFonts w:ascii="Sylfaen" w:hAnsi="Sylfaen" w:cs="Sylfaen"/>
          <w:b/>
          <w:sz w:val="18"/>
          <w:szCs w:val="18"/>
          <w:lang w:val="ru-RU"/>
        </w:rPr>
        <w:t>Ժամային</w:t>
      </w:r>
      <w:proofErr w:type="spellEnd"/>
      <w:r w:rsidR="00940EF5" w:rsidRPr="00940EF5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940EF5">
        <w:rPr>
          <w:rFonts w:ascii="Sylfaen" w:hAnsi="Sylfaen" w:cs="Sylfaen"/>
          <w:b/>
          <w:sz w:val="18"/>
          <w:szCs w:val="18"/>
          <w:lang w:val="ru-RU"/>
        </w:rPr>
        <w:t>ռելե</w:t>
      </w:r>
      <w:proofErr w:type="spellEnd"/>
    </w:p>
    <w:p w14:paraId="4C0093E6" w14:textId="1B814655" w:rsidR="00606A65" w:rsidRPr="00DF1776" w:rsidRDefault="00DF1776" w:rsidP="00606A6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DF1776">
        <w:rPr>
          <w:rFonts w:ascii="Sylfaen" w:hAnsi="Sylfaen"/>
          <w:b/>
          <w:color w:val="000000"/>
          <w:sz w:val="20"/>
          <w:lang w:val="af-ZA"/>
        </w:rPr>
        <w:t xml:space="preserve"> </w:t>
      </w:r>
    </w:p>
    <w:p w14:paraId="4D36CDAC" w14:textId="77777777" w:rsidR="00606A65" w:rsidRPr="00F84470" w:rsidRDefault="00606A65" w:rsidP="00606A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62E3E43F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A7D27A2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E665E2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835B728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FC068F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387100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F7E25D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57EB8B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98232C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F84470" w14:paraId="34D57E76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BB835CD" w14:textId="34F29C98" w:rsidR="00606A65" w:rsidRPr="00DF1776" w:rsidRDefault="00DF1776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4F4EF69" w14:textId="6FADBCFB" w:rsidR="00606A65" w:rsidRPr="0025200F" w:rsidRDefault="00E90F0A" w:rsidP="00606A65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25200F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391653E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E5A3AF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3C55833" w14:textId="77777777" w:rsidR="00606A65" w:rsidRPr="00785EC0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15A88EE0" w14:textId="77777777" w:rsidR="00606A65" w:rsidRPr="00DF1776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E90F0A" w14:paraId="5C6EBA9D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E7DD168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BD77F2A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53635D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BBB585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D37B02D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312C0D59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EF9F413" w14:textId="5075D953" w:rsidR="00606A65" w:rsidRPr="00DF1776" w:rsidRDefault="00DF1776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6154AFA" w14:textId="37CD639B" w:rsidR="00606A65" w:rsidRPr="00F84470" w:rsidRDefault="00E90F0A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F84470">
              <w:rPr>
                <w:rFonts w:ascii="Sylfaen" w:hAnsi="Sylfaen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9EA3D00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A32FD4C" w14:textId="7ACA8EA8" w:rsidR="00606A65" w:rsidRPr="0025200F" w:rsidRDefault="00940EF5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32500</w:t>
            </w:r>
          </w:p>
        </w:tc>
      </w:tr>
      <w:tr w:rsidR="00606A65" w:rsidRPr="00F84470" w14:paraId="6A42EC1B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208E6C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2A8A12CC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0DFFDFED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C3E39FA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468C22B" w14:textId="77777777" w:rsidR="00606A65" w:rsidRPr="00F84470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6FA0ACEB" w14:textId="3841CFB8" w:rsidR="00BA5642" w:rsidRPr="00BA5642" w:rsidRDefault="00606A65" w:rsidP="00BA564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DF1776">
        <w:rPr>
          <w:rFonts w:ascii="Sylfaen" w:hAnsi="Sylfaen" w:cs="Sylfaen"/>
          <w:sz w:val="18"/>
          <w:szCs w:val="18"/>
          <w:lang w:val="ru-RU"/>
        </w:rPr>
        <w:t>՝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proofErr w:type="spellStart"/>
      <w:r w:rsidR="00940EF5">
        <w:rPr>
          <w:rFonts w:ascii="Sylfaen" w:hAnsi="Sylfaen" w:cs="Sylfaen"/>
          <w:b/>
          <w:sz w:val="18"/>
          <w:szCs w:val="18"/>
          <w:lang w:val="ru-RU"/>
        </w:rPr>
        <w:t>Ժամանակի</w:t>
      </w:r>
      <w:proofErr w:type="spellEnd"/>
      <w:r w:rsidR="00940EF5" w:rsidRPr="00940EF5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940EF5">
        <w:rPr>
          <w:rFonts w:ascii="Sylfaen" w:hAnsi="Sylfaen" w:cs="Sylfaen"/>
          <w:b/>
          <w:sz w:val="18"/>
          <w:szCs w:val="18"/>
          <w:lang w:val="ru-RU"/>
        </w:rPr>
        <w:t>ռելե</w:t>
      </w:r>
      <w:proofErr w:type="spellEnd"/>
    </w:p>
    <w:p w14:paraId="778C8AC1" w14:textId="3EB98E9B" w:rsidR="00606A65" w:rsidRPr="00F84470" w:rsidRDefault="00606A65" w:rsidP="00BA5642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0BAAD7E3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5B40BD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7372F8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B26B0D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65A484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093730E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3B1C0D2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53EFEE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CC48EE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F84470" w14:paraId="59375123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428DA22" w14:textId="0D46334A" w:rsidR="00606A65" w:rsidRPr="00DF1776" w:rsidRDefault="00DF1776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E452CCF" w14:textId="1FED1496" w:rsidR="00606A65" w:rsidRPr="0025200F" w:rsidRDefault="00E90F0A" w:rsidP="00606A65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25200F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ED4CE99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506B5C6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D783FE1" w14:textId="77777777" w:rsidR="00606A65" w:rsidRPr="00785EC0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71C2B2CA" w14:textId="77777777" w:rsidR="00606A65" w:rsidRPr="00DF1776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E90F0A" w14:paraId="4AB83680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551F295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3D41A11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AF8D325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6C90B8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9CC392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609BA614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80F96FB" w14:textId="4AB902FA" w:rsidR="00606A65" w:rsidRPr="00DF1776" w:rsidRDefault="00DF1776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91FE3CA" w14:textId="34B846F5" w:rsidR="00606A65" w:rsidRPr="00F84470" w:rsidRDefault="00E90F0A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F84470">
              <w:rPr>
                <w:rFonts w:ascii="Sylfaen" w:hAnsi="Sylfaen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7729699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20839BC" w14:textId="2B6E0D79" w:rsidR="00606A65" w:rsidRPr="0025200F" w:rsidRDefault="00940EF5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12500</w:t>
            </w:r>
          </w:p>
        </w:tc>
      </w:tr>
      <w:tr w:rsidR="00606A65" w:rsidRPr="00F84470" w14:paraId="47835791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E3F43BA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6C161713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680324F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F16C4A9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4C33D28" w14:textId="77777777" w:rsidR="00606A65" w:rsidRPr="00DF1776" w:rsidRDefault="00606A65" w:rsidP="00606A65">
      <w:pPr>
        <w:spacing w:after="240"/>
        <w:rPr>
          <w:rFonts w:ascii="Sylfaen" w:hAnsi="Sylfaen" w:cs="Sylfaen"/>
          <w:b/>
          <w:color w:val="FF0000"/>
          <w:sz w:val="18"/>
          <w:szCs w:val="18"/>
          <w:lang w:val="af-ZA"/>
        </w:rPr>
      </w:pPr>
    </w:p>
    <w:p w14:paraId="6443E196" w14:textId="338DDF75" w:rsidR="00BA5642" w:rsidRPr="00940EF5" w:rsidRDefault="00606A65" w:rsidP="00BA564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DF1776">
        <w:rPr>
          <w:rFonts w:ascii="Sylfaen" w:hAnsi="Sylfaen" w:cs="Sylfaen"/>
          <w:sz w:val="18"/>
          <w:szCs w:val="18"/>
          <w:lang w:val="af-ZA"/>
        </w:rPr>
        <w:t>Գնման</w:t>
      </w:r>
      <w:r w:rsidRPr="00DF1776">
        <w:rPr>
          <w:rFonts w:ascii="Sylfaen" w:hAnsi="Sylfaen"/>
          <w:sz w:val="18"/>
          <w:szCs w:val="18"/>
          <w:lang w:val="af-ZA"/>
        </w:rPr>
        <w:t xml:space="preserve"> </w:t>
      </w:r>
      <w:r w:rsidRPr="00DF1776">
        <w:rPr>
          <w:rFonts w:ascii="Sylfaen" w:hAnsi="Sylfaen" w:cs="Sylfaen"/>
          <w:sz w:val="18"/>
          <w:szCs w:val="18"/>
          <w:lang w:val="af-ZA"/>
        </w:rPr>
        <w:t>առարկա</w:t>
      </w:r>
      <w:r w:rsidRPr="00DF1776">
        <w:rPr>
          <w:rFonts w:ascii="Sylfaen" w:hAnsi="Sylfaen"/>
          <w:sz w:val="18"/>
          <w:szCs w:val="18"/>
          <w:lang w:val="af-ZA"/>
        </w:rPr>
        <w:t xml:space="preserve"> </w:t>
      </w:r>
      <w:r w:rsidRPr="00DF1776">
        <w:rPr>
          <w:rFonts w:ascii="Sylfaen" w:hAnsi="Sylfaen" w:cs="Sylfaen"/>
          <w:sz w:val="18"/>
          <w:szCs w:val="18"/>
          <w:lang w:val="af-ZA"/>
        </w:rPr>
        <w:t>է</w:t>
      </w:r>
      <w:r w:rsidRPr="00DF1776">
        <w:rPr>
          <w:rFonts w:ascii="Sylfaen" w:hAnsi="Sylfaen"/>
          <w:sz w:val="18"/>
          <w:szCs w:val="18"/>
          <w:lang w:val="af-ZA"/>
        </w:rPr>
        <w:t xml:space="preserve"> </w:t>
      </w:r>
      <w:r w:rsidRPr="00DF1776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DF1776" w:rsidRPr="00DF1776">
        <w:rPr>
          <w:rFonts w:ascii="Sylfaen" w:hAnsi="Sylfaen" w:cs="Sylfaen"/>
          <w:sz w:val="18"/>
          <w:szCs w:val="18"/>
          <w:lang w:val="ru-RU"/>
        </w:rPr>
        <w:t>՝</w:t>
      </w:r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940EF5">
        <w:rPr>
          <w:rFonts w:ascii="Sylfaen" w:hAnsi="Sylfaen" w:cs="Sylfaen"/>
          <w:b/>
          <w:sz w:val="18"/>
          <w:szCs w:val="18"/>
          <w:lang w:val="ru-RU"/>
        </w:rPr>
        <w:t>Տնտեսող</w:t>
      </w:r>
      <w:proofErr w:type="spellEnd"/>
      <w:r w:rsidR="00940EF5" w:rsidRPr="00940EF5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940EF5">
        <w:rPr>
          <w:rFonts w:ascii="Sylfaen" w:hAnsi="Sylfaen" w:cs="Sylfaen"/>
          <w:b/>
          <w:sz w:val="18"/>
          <w:szCs w:val="18"/>
          <w:lang w:val="ru-RU"/>
        </w:rPr>
        <w:t>լամպեր</w:t>
      </w:r>
      <w:proofErr w:type="spellEnd"/>
      <w:r w:rsidR="00940EF5" w:rsidRPr="00940EF5">
        <w:rPr>
          <w:rFonts w:ascii="Sylfaen" w:hAnsi="Sylfaen" w:cs="Sylfaen"/>
          <w:b/>
          <w:sz w:val="18"/>
          <w:szCs w:val="18"/>
          <w:lang w:val="af-ZA"/>
        </w:rPr>
        <w:t xml:space="preserve"> 50</w:t>
      </w:r>
      <w:r w:rsidR="00940EF5">
        <w:rPr>
          <w:rFonts w:ascii="Sylfaen" w:hAnsi="Sylfaen" w:cs="Sylfaen"/>
          <w:b/>
          <w:sz w:val="18"/>
          <w:szCs w:val="18"/>
          <w:lang w:val="ru-RU"/>
        </w:rPr>
        <w:t>ՎՏ</w:t>
      </w:r>
    </w:p>
    <w:p w14:paraId="2AB4979E" w14:textId="67FCB1F5" w:rsidR="00606A65" w:rsidRPr="00F84470" w:rsidRDefault="00606A65" w:rsidP="00BA5642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482E381C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D294E1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4A5529E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55F7342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9D5681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B08292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1EB5DA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C331E2C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195DBE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F84470" w14:paraId="06574B10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02B6E34" w14:textId="7AD5A647" w:rsidR="00606A65" w:rsidRPr="00DF1776" w:rsidRDefault="00DF1776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D2F872D" w14:textId="7EF49847" w:rsidR="00606A65" w:rsidRPr="0025200F" w:rsidRDefault="00E90F0A" w:rsidP="00606A65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25200F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3618B5B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2C233D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8509455" w14:textId="77777777" w:rsidR="00606A65" w:rsidRPr="00785EC0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1058135E" w14:textId="77777777" w:rsidR="00606A65" w:rsidRPr="00DF1776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E90F0A" w14:paraId="47AE9186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DEBB1D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611B9BA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10EF8C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669B20B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FE03719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583BD97B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F119A8C" w14:textId="7882C0D5" w:rsidR="00606A65" w:rsidRPr="00DF1776" w:rsidRDefault="00DF1776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162B0AC" w14:textId="213E405E" w:rsidR="00606A65" w:rsidRPr="00F84470" w:rsidRDefault="00E90F0A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F84470">
              <w:rPr>
                <w:rFonts w:ascii="Sylfaen" w:hAnsi="Sylfaen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22078B9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2C41A90" w14:textId="0DB4554E" w:rsidR="00606A65" w:rsidRPr="0025200F" w:rsidRDefault="00940EF5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175000</w:t>
            </w:r>
          </w:p>
        </w:tc>
      </w:tr>
      <w:tr w:rsidR="00606A65" w:rsidRPr="00F84470" w14:paraId="1B5EBA4F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B13355A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7AF28639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45143251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2DB1FC6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C1E3833" w14:textId="77777777" w:rsidR="00606A65" w:rsidRPr="00F84470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56825C8C" w14:textId="34262EF3" w:rsidR="00940EF5" w:rsidRPr="00940EF5" w:rsidRDefault="00606A65" w:rsidP="00940EF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475BB4">
        <w:rPr>
          <w:rFonts w:ascii="Sylfaen" w:hAnsi="Sylfaen" w:cs="Sylfaen"/>
          <w:sz w:val="18"/>
          <w:szCs w:val="18"/>
          <w:lang w:val="ru-RU"/>
        </w:rPr>
        <w:t>՝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940EF5">
        <w:rPr>
          <w:rFonts w:ascii="Sylfaen" w:hAnsi="Sylfaen" w:cs="Sylfaen"/>
          <w:b/>
          <w:sz w:val="18"/>
          <w:szCs w:val="18"/>
          <w:lang w:val="ru-RU"/>
        </w:rPr>
        <w:t>Տնտեսող</w:t>
      </w:r>
      <w:proofErr w:type="spellEnd"/>
      <w:r w:rsidR="00940EF5" w:rsidRPr="00940EF5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940EF5">
        <w:rPr>
          <w:rFonts w:ascii="Sylfaen" w:hAnsi="Sylfaen" w:cs="Sylfaen"/>
          <w:b/>
          <w:sz w:val="18"/>
          <w:szCs w:val="18"/>
          <w:lang w:val="ru-RU"/>
        </w:rPr>
        <w:t>լամպեր</w:t>
      </w:r>
      <w:proofErr w:type="spellEnd"/>
      <w:r w:rsidR="00940EF5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940EF5" w:rsidRPr="00940EF5">
        <w:rPr>
          <w:rFonts w:ascii="Sylfaen" w:hAnsi="Sylfaen" w:cs="Sylfaen"/>
          <w:b/>
          <w:sz w:val="18"/>
          <w:szCs w:val="18"/>
          <w:lang w:val="af-ZA"/>
        </w:rPr>
        <w:t>4</w:t>
      </w:r>
      <w:r w:rsidR="00940EF5" w:rsidRPr="00940EF5">
        <w:rPr>
          <w:rFonts w:ascii="Sylfaen" w:hAnsi="Sylfaen" w:cs="Sylfaen"/>
          <w:b/>
          <w:sz w:val="18"/>
          <w:szCs w:val="18"/>
          <w:lang w:val="af-ZA"/>
        </w:rPr>
        <w:t>0</w:t>
      </w:r>
      <w:r w:rsidR="00940EF5">
        <w:rPr>
          <w:rFonts w:ascii="Sylfaen" w:hAnsi="Sylfaen" w:cs="Sylfaen"/>
          <w:b/>
          <w:sz w:val="18"/>
          <w:szCs w:val="18"/>
          <w:lang w:val="ru-RU"/>
        </w:rPr>
        <w:t>ՎՏ</w:t>
      </w:r>
    </w:p>
    <w:p w14:paraId="25B79851" w14:textId="5A393C45" w:rsidR="00606A65" w:rsidRPr="00F84470" w:rsidRDefault="00606A65" w:rsidP="00606A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1B25B984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F5B1C51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55A0E71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AE8D5AC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15A1269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781015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B1D2D1D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588875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4779898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7092F" w:rsidRPr="00F84470" w14:paraId="528CB9AB" w14:textId="77777777" w:rsidTr="0037092F">
        <w:trPr>
          <w:trHeight w:val="462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B840EA8" w14:textId="56EE3A67" w:rsidR="0037092F" w:rsidRPr="00F84470" w:rsidRDefault="0037092F" w:rsidP="00606A65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433117B" w14:textId="3D1DED90" w:rsidR="0037092F" w:rsidRPr="00F84470" w:rsidRDefault="00E90F0A" w:rsidP="00606A65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6327C58" w14:textId="0F4FD75F" w:rsidR="0037092F" w:rsidRPr="00F84470" w:rsidRDefault="0037092F" w:rsidP="00606A65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9D8FB94" w14:textId="77777777" w:rsidR="0037092F" w:rsidRPr="00F84470" w:rsidRDefault="0037092F" w:rsidP="00606A65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4386523" w14:textId="77777777" w:rsidR="0037092F" w:rsidRPr="00F84470" w:rsidRDefault="0037092F" w:rsidP="00606A65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</w:tbl>
    <w:p w14:paraId="1FE0C62D" w14:textId="2E29959D" w:rsidR="003C58A8" w:rsidRPr="00CB6C9C" w:rsidRDefault="003C58A8" w:rsidP="00707BF4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F1776" w:rsidRPr="00E90F0A" w14:paraId="26E6BA1C" w14:textId="77777777" w:rsidTr="00BA564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5186CBD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5107CF4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4969055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F2BD1BC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F1A16B9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F1776" w:rsidRPr="00F84470" w14:paraId="3391F0FF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C7E843B" w14:textId="0B74EB0B" w:rsidR="00DF1776" w:rsidRPr="00DF1776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CA3D741" w14:textId="7C2120A9" w:rsidR="00DF1776" w:rsidRPr="00F84470" w:rsidRDefault="00E90F0A" w:rsidP="00BA5642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ՈՒՅՈՒՏ  ՍԵՆԹՐ  ՍՊԸ</w:t>
            </w:r>
            <w:r w:rsidRPr="00F84470">
              <w:rPr>
                <w:rFonts w:ascii="Sylfaen" w:hAnsi="Sylfaen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48589FD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20BA3A7" w14:textId="41103649" w:rsidR="00DF1776" w:rsidRPr="0025200F" w:rsidRDefault="00940EF5" w:rsidP="00BA564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112500</w:t>
            </w:r>
          </w:p>
        </w:tc>
      </w:tr>
      <w:tr w:rsidR="00DF1776" w:rsidRPr="00F84470" w14:paraId="05A0A6AA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0D72A60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59816024" w14:textId="77777777" w:rsidR="00DF1776" w:rsidRPr="00F84470" w:rsidRDefault="00DF1776" w:rsidP="00BA5642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535238EB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45E6DA2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A5B1532" w14:textId="77777777" w:rsidR="00DF1776" w:rsidRPr="00E90F0A" w:rsidRDefault="00DF1776" w:rsidP="00DF1776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14:paraId="0348E1B4" w14:textId="77777777" w:rsidR="00DF1776" w:rsidRPr="00282AA0" w:rsidRDefault="00DF1776" w:rsidP="00DF1776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ներկայացրած։</w:t>
      </w:r>
    </w:p>
    <w:p w14:paraId="1E077542" w14:textId="77777777" w:rsidR="00DF1776" w:rsidRPr="00282AA0" w:rsidRDefault="00DF1776" w:rsidP="00DF1776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282AA0">
        <w:rPr>
          <w:rFonts w:ascii="Sylfaen" w:hAnsi="Sylfaen"/>
          <w:sz w:val="16"/>
          <w:szCs w:val="16"/>
          <w:lang w:val="af-ZA"/>
        </w:rPr>
        <w:t>«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մասին</w:t>
      </w:r>
      <w:r w:rsidRPr="00282AA0">
        <w:rPr>
          <w:rFonts w:ascii="Sylfaen" w:hAnsi="Sylfaen"/>
          <w:sz w:val="16"/>
          <w:szCs w:val="16"/>
          <w:lang w:val="af-ZA"/>
        </w:rPr>
        <w:t xml:space="preserve">» </w:t>
      </w:r>
      <w:r w:rsidRPr="00282AA0">
        <w:rPr>
          <w:rFonts w:ascii="Sylfaen" w:hAnsi="Sylfaen" w:cs="Sylfaen"/>
          <w:sz w:val="16"/>
          <w:szCs w:val="16"/>
          <w:lang w:val="af-ZA"/>
        </w:rPr>
        <w:t>ՀՀ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օրենքի</w:t>
      </w:r>
      <w:r w:rsidRPr="00282AA0">
        <w:rPr>
          <w:rFonts w:ascii="Sylfaen" w:hAnsi="Sylfaen"/>
          <w:sz w:val="16"/>
          <w:szCs w:val="16"/>
          <w:lang w:val="af-ZA"/>
        </w:rPr>
        <w:t xml:space="preserve"> 10-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հոդվածի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համաձայն</w:t>
      </w:r>
      <w:r w:rsidRPr="00282AA0">
        <w:rPr>
          <w:rFonts w:ascii="Sylfaen" w:hAnsi="Sylfaen"/>
          <w:sz w:val="16"/>
          <w:szCs w:val="16"/>
          <w:lang w:val="af-ZA"/>
        </w:rPr>
        <w:t xml:space="preserve">`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սահմանվում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հաջորդող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մինչև 5</w:t>
      </w:r>
      <w:r w:rsidRPr="00282AA0">
        <w:rPr>
          <w:rFonts w:ascii="Sylfaen" w:hAnsi="Sylfaen"/>
          <w:sz w:val="16"/>
          <w:szCs w:val="16"/>
          <w:lang w:val="af-ZA"/>
        </w:rPr>
        <w:t>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օրացուցային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օրն ընկած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ժամանակահատվածը/մինչև --.--.</w:t>
      </w:r>
      <w:r>
        <w:rPr>
          <w:rFonts w:ascii="Sylfaen" w:hAnsi="Sylfaen" w:cs="Sylfaen"/>
          <w:sz w:val="16"/>
          <w:szCs w:val="16"/>
          <w:lang w:val="af-ZA"/>
        </w:rPr>
        <w:t>202</w:t>
      </w:r>
      <w:r>
        <w:rPr>
          <w:rFonts w:ascii="Sylfaen" w:hAnsi="Sylfaen" w:cs="Sylfaen"/>
          <w:sz w:val="16"/>
          <w:szCs w:val="16"/>
          <w:lang w:val="hy-AM"/>
        </w:rPr>
        <w:t>3</w:t>
      </w:r>
      <w:r w:rsidRPr="00282AA0">
        <w:rPr>
          <w:rFonts w:ascii="Sylfaen" w:hAnsi="Sylfaen" w:cs="Sylfaen"/>
          <w:sz w:val="16"/>
          <w:szCs w:val="16"/>
          <w:lang w:val="af-ZA"/>
        </w:rPr>
        <w:t>թ ներառյալ/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14:paraId="1F2A27AB" w14:textId="77777777" w:rsidR="00DF1776" w:rsidRPr="00282AA0" w:rsidRDefault="00DF1776" w:rsidP="00DF1776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Ընտրված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մասնակցի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պայմանագիրը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կնքվելու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ավարտից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>.</w:t>
      </w:r>
    </w:p>
    <w:p w14:paraId="2F408890" w14:textId="77777777" w:rsidR="00DF1776" w:rsidRPr="00282AA0" w:rsidRDefault="00DF1776" w:rsidP="00DF1776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r>
        <w:rPr>
          <w:rFonts w:ascii="Sylfaen" w:hAnsi="Sylfaen"/>
          <w:sz w:val="16"/>
          <w:szCs w:val="16"/>
          <w:lang w:val="af-ZA"/>
        </w:rPr>
        <w:t>_____________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14:paraId="59C3D40D" w14:textId="77777777" w:rsidR="00DF1776" w:rsidRPr="00785EC0" w:rsidRDefault="00DF1776" w:rsidP="00DF1776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 w:cs="Sylfaen"/>
          <w:sz w:val="18"/>
          <w:szCs w:val="18"/>
          <w:lang w:val="af-ZA"/>
        </w:rPr>
        <w:t>Հեռախոս</w:t>
      </w:r>
      <w:r>
        <w:rPr>
          <w:rFonts w:ascii="Sylfaen" w:hAnsi="Sylfaen" w:cs="Sylfaen"/>
          <w:sz w:val="18"/>
          <w:szCs w:val="18"/>
          <w:lang w:val="hy-AM"/>
        </w:rPr>
        <w:t xml:space="preserve"> +374-94-20-36-20</w:t>
      </w:r>
    </w:p>
    <w:p w14:paraId="48AAEB76" w14:textId="77777777" w:rsidR="00DF1776" w:rsidRPr="00785EC0" w:rsidRDefault="00DF1776" w:rsidP="00DF1776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lastRenderedPageBreak/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 w:rsidRPr="00785EC0">
        <w:rPr>
          <w:rFonts w:ascii="Sylfaen" w:hAnsi="Sylfaen"/>
          <w:sz w:val="18"/>
          <w:szCs w:val="18"/>
          <w:lang w:val="af-ZA"/>
        </w:rPr>
        <w:t>nazani.rubenyan1@</w:t>
      </w:r>
      <w:r>
        <w:rPr>
          <w:rFonts w:ascii="Sylfaen" w:hAnsi="Sylfaen"/>
          <w:sz w:val="18"/>
          <w:szCs w:val="18"/>
          <w:lang w:val="af-ZA"/>
        </w:rPr>
        <w:t>bk.ru</w:t>
      </w:r>
    </w:p>
    <w:p w14:paraId="6017E78E" w14:textId="77777777" w:rsidR="00DF1776" w:rsidRPr="00477C95" w:rsidRDefault="00DF1776" w:rsidP="00DF1776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>
        <w:rPr>
          <w:rFonts w:ascii="Sylfaen" w:hAnsi="Sylfaen" w:cs="Sylfaen"/>
          <w:sz w:val="18"/>
          <w:szCs w:val="18"/>
          <w:lang w:val="af-ZA"/>
        </w:rPr>
        <w:t xml:space="preserve">` </w:t>
      </w:r>
      <w:r>
        <w:rPr>
          <w:rFonts w:ascii="Sylfaen" w:hAnsi="Sylfaen" w:cs="Sylfaen"/>
          <w:sz w:val="18"/>
          <w:szCs w:val="18"/>
          <w:lang w:val="hy-AM"/>
        </w:rPr>
        <w:t xml:space="preserve">ՇՄ Արթիկ համայնքի &lt;&lt;Արթիկի </w:t>
      </w:r>
      <w:proofErr w:type="spellStart"/>
      <w:r w:rsidRPr="005347AB">
        <w:rPr>
          <w:rFonts w:ascii="Sylfaen" w:hAnsi="Sylfaen" w:cs="Sylfaen"/>
          <w:sz w:val="20"/>
          <w:lang w:val="ru-RU"/>
        </w:rPr>
        <w:t>համայնքային</w:t>
      </w:r>
      <w:proofErr w:type="spellEnd"/>
      <w:r w:rsidRPr="005347A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5347AB">
        <w:rPr>
          <w:rFonts w:ascii="Sylfaen" w:hAnsi="Sylfaen" w:cs="Sylfaen"/>
          <w:sz w:val="20"/>
          <w:lang w:val="ru-RU"/>
        </w:rPr>
        <w:t>տնտեսության</w:t>
      </w:r>
      <w:proofErr w:type="spellEnd"/>
      <w:r w:rsidRPr="005347A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5347AB">
        <w:rPr>
          <w:rFonts w:ascii="Sylfaen" w:hAnsi="Sylfaen" w:cs="Sylfaen"/>
          <w:sz w:val="20"/>
          <w:lang w:val="ru-RU"/>
        </w:rPr>
        <w:t>սպասարկում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&gt;&gt;ՀՈԱԿ</w:t>
      </w:r>
    </w:p>
    <w:p w14:paraId="101B1CB0" w14:textId="77777777" w:rsidR="00DF1776" w:rsidRPr="00CB6C9C" w:rsidRDefault="00DF1776" w:rsidP="00DF1776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477C95">
        <w:rPr>
          <w:lang w:val="af-ZA"/>
        </w:rPr>
        <w:br w:type="column"/>
      </w:r>
    </w:p>
    <w:p w14:paraId="12622347" w14:textId="77777777" w:rsidR="00DF1776" w:rsidRPr="00CB6C9C" w:rsidRDefault="00DF1776" w:rsidP="00DF1776">
      <w:pPr>
        <w:rPr>
          <w:lang w:val="af-ZA"/>
        </w:rPr>
      </w:pPr>
    </w:p>
    <w:p w14:paraId="341E3C25" w14:textId="77777777" w:rsidR="00DF1776" w:rsidRPr="00F84470" w:rsidRDefault="00DF1776" w:rsidP="00DF1776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1F8D2994" w14:textId="77777777" w:rsidR="00DF1776" w:rsidRPr="00CB6C9C" w:rsidRDefault="00DF1776" w:rsidP="00DF1776">
      <w:pPr>
        <w:rPr>
          <w:lang w:val="af-ZA"/>
        </w:rPr>
      </w:pPr>
    </w:p>
    <w:p w14:paraId="23564BAD" w14:textId="77777777" w:rsidR="00DF1776" w:rsidRPr="00F84470" w:rsidRDefault="00DF1776" w:rsidP="00DF1776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sectPr w:rsidR="00DF1776" w:rsidRPr="00F84470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6E55B" w14:textId="77777777" w:rsidR="00C5137E" w:rsidRDefault="00C5137E" w:rsidP="00FD4AD9">
      <w:r>
        <w:separator/>
      </w:r>
    </w:p>
  </w:endnote>
  <w:endnote w:type="continuationSeparator" w:id="0">
    <w:p w14:paraId="1732E3FC" w14:textId="77777777" w:rsidR="00C5137E" w:rsidRDefault="00C5137E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1F1AE" w14:textId="77777777" w:rsidR="00BA5642" w:rsidRDefault="00BA5642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AF1515E" w14:textId="77777777" w:rsidR="00BA5642" w:rsidRDefault="00BA5642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15F74" w14:textId="77777777" w:rsidR="00BA5642" w:rsidRDefault="00BA5642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10023">
      <w:rPr>
        <w:rStyle w:val="a3"/>
        <w:noProof/>
      </w:rPr>
      <w:t>2</w:t>
    </w:r>
    <w:r>
      <w:rPr>
        <w:rStyle w:val="a3"/>
      </w:rPr>
      <w:fldChar w:fldCharType="end"/>
    </w:r>
  </w:p>
  <w:p w14:paraId="3A17A7C1" w14:textId="77777777" w:rsidR="00BA5642" w:rsidRDefault="00BA5642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18F2B" w14:textId="77777777" w:rsidR="00C5137E" w:rsidRDefault="00C5137E" w:rsidP="00FD4AD9">
      <w:r>
        <w:separator/>
      </w:r>
    </w:p>
  </w:footnote>
  <w:footnote w:type="continuationSeparator" w:id="0">
    <w:p w14:paraId="2112A32E" w14:textId="77777777" w:rsidR="00C5137E" w:rsidRDefault="00C5137E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925FA"/>
    <w:rsid w:val="000A03C8"/>
    <w:rsid w:val="001135EF"/>
    <w:rsid w:val="00155E64"/>
    <w:rsid w:val="0019594E"/>
    <w:rsid w:val="00221516"/>
    <w:rsid w:val="0025200F"/>
    <w:rsid w:val="0025646C"/>
    <w:rsid w:val="002A54AA"/>
    <w:rsid w:val="00316CCF"/>
    <w:rsid w:val="0037092F"/>
    <w:rsid w:val="003836D3"/>
    <w:rsid w:val="003C58A8"/>
    <w:rsid w:val="003D4DB4"/>
    <w:rsid w:val="003E5EBF"/>
    <w:rsid w:val="00407420"/>
    <w:rsid w:val="00441C13"/>
    <w:rsid w:val="00475BB4"/>
    <w:rsid w:val="00477C95"/>
    <w:rsid w:val="00527AE0"/>
    <w:rsid w:val="005328E7"/>
    <w:rsid w:val="005347AB"/>
    <w:rsid w:val="00590C7C"/>
    <w:rsid w:val="00606A65"/>
    <w:rsid w:val="00625CCA"/>
    <w:rsid w:val="00647E0D"/>
    <w:rsid w:val="00693ED8"/>
    <w:rsid w:val="006F247E"/>
    <w:rsid w:val="00707BF4"/>
    <w:rsid w:val="00785EC0"/>
    <w:rsid w:val="007C160D"/>
    <w:rsid w:val="007D0740"/>
    <w:rsid w:val="0087085D"/>
    <w:rsid w:val="008C6020"/>
    <w:rsid w:val="00940EF5"/>
    <w:rsid w:val="009C6A2F"/>
    <w:rsid w:val="00A76D4E"/>
    <w:rsid w:val="00A8434D"/>
    <w:rsid w:val="00AA07F3"/>
    <w:rsid w:val="00AC1FDD"/>
    <w:rsid w:val="00B10023"/>
    <w:rsid w:val="00B40513"/>
    <w:rsid w:val="00BA5642"/>
    <w:rsid w:val="00BB10A2"/>
    <w:rsid w:val="00BD4EFD"/>
    <w:rsid w:val="00C2751E"/>
    <w:rsid w:val="00C41084"/>
    <w:rsid w:val="00C5137E"/>
    <w:rsid w:val="00C9435A"/>
    <w:rsid w:val="00CB6C9C"/>
    <w:rsid w:val="00D069A5"/>
    <w:rsid w:val="00D37AF0"/>
    <w:rsid w:val="00D5553D"/>
    <w:rsid w:val="00DF1776"/>
    <w:rsid w:val="00DF6982"/>
    <w:rsid w:val="00E42F56"/>
    <w:rsid w:val="00E90F0A"/>
    <w:rsid w:val="00F535A6"/>
    <w:rsid w:val="00F66163"/>
    <w:rsid w:val="00FA440B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96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sky</cp:lastModifiedBy>
  <cp:revision>34</cp:revision>
  <dcterms:created xsi:type="dcterms:W3CDTF">2018-10-04T11:35:00Z</dcterms:created>
  <dcterms:modified xsi:type="dcterms:W3CDTF">2024-02-06T10:12:00Z</dcterms:modified>
</cp:coreProperties>
</file>