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2B6111">
        <w:rPr>
          <w:rFonts w:ascii="GHEA Grapalat" w:hAnsi="GHEA Grapalat" w:cs="Sylfaen"/>
          <w:color w:val="000000"/>
          <w:sz w:val="20"/>
          <w:u w:val="single"/>
          <w:lang w:val="es-ES"/>
        </w:rPr>
        <w:t>18/10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C15DA">
        <w:rPr>
          <w:rFonts w:ascii="Sylfaen" w:hAnsi="Sylfaen" w:cs="Sylfaen"/>
          <w:sz w:val="20"/>
          <w:lang w:val="af-ZA"/>
        </w:rPr>
        <w:t xml:space="preserve">Այգավան-Եղեգնավան </w:t>
      </w:r>
      <w:r w:rsidR="00E320BE">
        <w:rPr>
          <w:rFonts w:ascii="Sylfaen" w:hAnsi="Sylfaen" w:cs="Sylfaen"/>
          <w:sz w:val="20"/>
          <w:lang w:val="af-ZA"/>
        </w:rPr>
        <w:t xml:space="preserve"> ճանապարհի ասֆալտապատման նախագծանախահաշվային աշխատանքների </w:t>
      </w:r>
      <w:r w:rsidR="003B373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2B6111">
        <w:rPr>
          <w:rFonts w:ascii="GHEA Grapalat" w:hAnsi="GHEA Grapalat" w:cs="Sylfaen"/>
          <w:color w:val="000000"/>
          <w:sz w:val="20"/>
          <w:u w:val="single"/>
          <w:lang w:val="es-ES"/>
        </w:rPr>
        <w:t>-18/10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 w:rsidR="008E7086">
        <w:rPr>
          <w:rFonts w:ascii="Sylfaen" w:hAnsi="Sylfaen"/>
          <w:sz w:val="20"/>
          <w:lang w:val="af-ZA"/>
        </w:rPr>
        <w:t xml:space="preserve">մարտի 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8E7086">
        <w:rPr>
          <w:rFonts w:ascii="GHEA Grapalat" w:hAnsi="GHEA Grapalat"/>
          <w:sz w:val="20"/>
          <w:lang w:val="af-ZA"/>
        </w:rPr>
        <w:t>17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  <w:r w:rsidR="00E625B8">
        <w:rPr>
          <w:rFonts w:ascii="Sylfaen" w:hAnsi="Sylfaen" w:cs="Sylfaen"/>
          <w:sz w:val="20"/>
          <w:lang w:val="af-ZA"/>
        </w:rPr>
        <w:t>Այգավան-Եղեգնավան ճանապարհի ասֆալտապատման նախագծանախահաշվային աշխատանքների ձեռքբեր</w:t>
      </w:r>
      <w:r w:rsidR="00AD1AC6">
        <w:rPr>
          <w:rFonts w:ascii="Sylfaen" w:hAnsi="Sylfaen" w:cs="Sylfaen"/>
          <w:sz w:val="20"/>
          <w:lang w:val="af-ZA"/>
        </w:rPr>
        <w:t xml:space="preserve">ումը </w:t>
      </w:r>
      <w:r w:rsidR="00E625B8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</w:t>
            </w:r>
            <w:bookmarkStart w:id="0" w:name="_GoBack"/>
            <w:bookmarkEnd w:id="0"/>
            <w:r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D335CB" w:rsidP="00D335CB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ԲԱՂԵՇ՚՚   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BA6437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D335CB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Բ</w:t>
            </w:r>
            <w:r w:rsidR="00120922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ԱՂԵՇ՚  </w:t>
            </w: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 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D335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500 </w:t>
            </w:r>
            <w:r w:rsidR="00676328">
              <w:rPr>
                <w:rFonts w:ascii="GHEA Grapalat" w:hAnsi="GHEA Grapalat"/>
                <w:sz w:val="20"/>
                <w:lang w:val="af-ZA"/>
              </w:rPr>
              <w:t xml:space="preserve">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lastRenderedPageBreak/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BD015B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120922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-18/10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BA6437">
        <w:fldChar w:fldCharType="begin"/>
      </w:r>
      <w:r w:rsidR="00BA6437" w:rsidRPr="00BA6437">
        <w:rPr>
          <w:lang w:val="af-ZA"/>
        </w:rPr>
        <w:instrText xml:space="preserve"> HYPERLINK "mailto:lusine_sahakyan_2015@mail.ru" </w:instrText>
      </w:r>
      <w:r w:rsidR="00BA6437">
        <w:fldChar w:fldCharType="separate"/>
      </w:r>
      <w:r>
        <w:rPr>
          <w:rStyle w:val="a3"/>
          <w:rFonts w:ascii="GHEA Grapalat" w:hAnsi="GHEA Grapalat" w:cs="Times Armenian"/>
          <w:sz w:val="20"/>
          <w:lang w:val="es-ES"/>
        </w:rPr>
        <w:t>lusine_sahakyan_2015@mail.ru</w:t>
      </w:r>
      <w:r w:rsidR="00BA6437">
        <w:rPr>
          <w:rStyle w:val="a3"/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6214A"/>
    <w:rsid w:val="000D0BFD"/>
    <w:rsid w:val="00120922"/>
    <w:rsid w:val="001F4300"/>
    <w:rsid w:val="002B6111"/>
    <w:rsid w:val="002D4B59"/>
    <w:rsid w:val="0032211B"/>
    <w:rsid w:val="003358B0"/>
    <w:rsid w:val="00372F3A"/>
    <w:rsid w:val="003B3738"/>
    <w:rsid w:val="004313B2"/>
    <w:rsid w:val="0052791D"/>
    <w:rsid w:val="00676328"/>
    <w:rsid w:val="006C15DA"/>
    <w:rsid w:val="008E7086"/>
    <w:rsid w:val="009F7EB9"/>
    <w:rsid w:val="00A14321"/>
    <w:rsid w:val="00A30D18"/>
    <w:rsid w:val="00AB0F27"/>
    <w:rsid w:val="00AD1AC6"/>
    <w:rsid w:val="00AF3067"/>
    <w:rsid w:val="00BA6437"/>
    <w:rsid w:val="00BD015B"/>
    <w:rsid w:val="00C652C9"/>
    <w:rsid w:val="00D335CB"/>
    <w:rsid w:val="00D3739E"/>
    <w:rsid w:val="00D66E57"/>
    <w:rsid w:val="00E320BE"/>
    <w:rsid w:val="00E40D01"/>
    <w:rsid w:val="00E625B8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110</cp:revision>
  <dcterms:created xsi:type="dcterms:W3CDTF">2018-02-14T08:54:00Z</dcterms:created>
  <dcterms:modified xsi:type="dcterms:W3CDTF">2018-03-17T06:39:00Z</dcterms:modified>
</cp:coreProperties>
</file>